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b/>
          <w:sz w:val="24"/>
          <w:szCs w:val="24"/>
          <w:lang w:eastAsia="ru-RU"/>
        </w:rPr>
      </w:pPr>
      <w:bookmarkStart w:id="0" w:name="_Toc417562593"/>
      <w:r w:rsidRPr="00022BE1">
        <w:rPr>
          <w:rFonts w:ascii="Times New Roman" w:eastAsia="Calibri" w:hAnsi="Times New Roman" w:cs="Times New Roman"/>
          <w:b/>
          <w:sz w:val="24"/>
          <w:szCs w:val="24"/>
          <w:lang w:eastAsia="ru-RU"/>
        </w:rPr>
        <w:t xml:space="preserve">                                     СОДЕРЖАНИЕ</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b/>
          <w:sz w:val="24"/>
          <w:szCs w:val="24"/>
          <w:lang w:eastAsia="ru-RU"/>
        </w:rPr>
        <w:t>ВВЕДЕНИЕ</w:t>
      </w:r>
      <w:r w:rsidRPr="00022BE1">
        <w:rPr>
          <w:rFonts w:ascii="Times New Roman" w:eastAsia="Calibri" w:hAnsi="Times New Roman" w:cs="Times New Roman"/>
          <w:sz w:val="24"/>
          <w:szCs w:val="24"/>
          <w:lang w:eastAsia="ru-RU"/>
        </w:rPr>
        <w:t>..................................................................................................</w:t>
      </w:r>
      <w:r w:rsidR="00BF1CB3">
        <w:rPr>
          <w:rFonts w:ascii="Times New Roman" w:eastAsia="Calibri" w:hAnsi="Times New Roman" w:cs="Times New Roman"/>
          <w:sz w:val="24"/>
          <w:szCs w:val="24"/>
          <w:lang w:eastAsia="ru-RU"/>
        </w:rPr>
        <w:t>...</w:t>
      </w:r>
      <w:r w:rsidRPr="00022BE1">
        <w:rPr>
          <w:rFonts w:ascii="Times New Roman" w:eastAsia="Calibri" w:hAnsi="Times New Roman" w:cs="Times New Roman"/>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b/>
          <w:sz w:val="24"/>
          <w:szCs w:val="24"/>
          <w:lang w:eastAsia="ru-RU"/>
        </w:rPr>
        <w:t>1. ЦЕЛЬ, ОБЗОР, ОБОСНОВАНИЕ  И ПОСТАНОВКА ЗАДАЧИ ПРОЕКТА</w:t>
      </w:r>
    </w:p>
    <w:p w:rsidR="00022BE1" w:rsidRPr="00022BE1" w:rsidRDefault="00022BE1" w:rsidP="00022BE1">
      <w:pPr>
        <w:widowControl w:val="0"/>
        <w:numPr>
          <w:ilvl w:val="1"/>
          <w:numId w:val="51"/>
        </w:numPr>
        <w:tabs>
          <w:tab w:val="left" w:pos="426"/>
        </w:tabs>
        <w:spacing w:after="0" w:line="360" w:lineRule="auto"/>
        <w:jc w:val="both"/>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 Цель проекта ……………….……………………… ……………………….……….…</w:t>
      </w:r>
    </w:p>
    <w:p w:rsidR="00022BE1" w:rsidRPr="00022BE1" w:rsidRDefault="00022BE1" w:rsidP="00022BE1">
      <w:pPr>
        <w:widowControl w:val="0"/>
        <w:numPr>
          <w:ilvl w:val="1"/>
          <w:numId w:val="51"/>
        </w:numPr>
        <w:tabs>
          <w:tab w:val="left" w:pos="426"/>
        </w:tabs>
        <w:spacing w:after="0" w:line="360" w:lineRule="auto"/>
        <w:jc w:val="both"/>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Обзор существующей </w:t>
      </w:r>
      <w:r>
        <w:rPr>
          <w:rFonts w:ascii="Times New Roman" w:eastAsia="Calibri" w:hAnsi="Times New Roman" w:cs="Times New Roman"/>
          <w:sz w:val="24"/>
          <w:szCs w:val="24"/>
          <w:lang w:eastAsia="ru-RU"/>
        </w:rPr>
        <w:t>телефонной сети города Хорог</w:t>
      </w:r>
      <w:r w:rsidRPr="00022BE1">
        <w:rPr>
          <w:rFonts w:ascii="Times New Roman" w:eastAsia="Calibri" w:hAnsi="Times New Roman" w:cs="Times New Roman"/>
          <w:sz w:val="24"/>
          <w:szCs w:val="24"/>
          <w:lang w:eastAsia="ru-RU"/>
        </w:rPr>
        <w:t>……….…</w:t>
      </w:r>
      <w:r w:rsidR="00BF1CB3">
        <w:rPr>
          <w:rFonts w:ascii="Times New Roman" w:eastAsia="Calibri" w:hAnsi="Times New Roman" w:cs="Times New Roman"/>
          <w:sz w:val="24"/>
          <w:szCs w:val="24"/>
          <w:lang w:eastAsia="ru-RU"/>
        </w:rPr>
        <w:t>…</w:t>
      </w:r>
      <w:r w:rsidRPr="00022BE1">
        <w:rPr>
          <w:rFonts w:ascii="Times New Roman" w:eastAsia="Calibri" w:hAnsi="Times New Roman" w:cs="Times New Roman"/>
          <w:sz w:val="24"/>
          <w:szCs w:val="24"/>
          <w:lang w:eastAsia="ru-RU"/>
        </w:rPr>
        <w:t>………………….</w:t>
      </w:r>
    </w:p>
    <w:p w:rsidR="00022BE1" w:rsidRPr="00022BE1" w:rsidRDefault="00022BE1" w:rsidP="00022BE1">
      <w:pPr>
        <w:widowControl w:val="0"/>
        <w:numPr>
          <w:ilvl w:val="1"/>
          <w:numId w:val="51"/>
        </w:numPr>
        <w:spacing w:after="0" w:line="360" w:lineRule="auto"/>
        <w:jc w:val="both"/>
        <w:rPr>
          <w:rFonts w:ascii="Times New Roman" w:eastAsia="Calibri" w:hAnsi="Times New Roman" w:cs="Times New Roman"/>
          <w:b/>
          <w:sz w:val="24"/>
          <w:szCs w:val="24"/>
          <w:lang w:eastAsia="ru-RU"/>
        </w:rPr>
      </w:pPr>
      <w:r w:rsidRPr="00022BE1">
        <w:rPr>
          <w:rFonts w:ascii="Times New Roman" w:eastAsia="Calibri" w:hAnsi="Times New Roman" w:cs="Times New Roman"/>
          <w:snapToGrid w:val="0"/>
          <w:sz w:val="24"/>
          <w:szCs w:val="24"/>
          <w:lang w:eastAsia="ru-RU"/>
        </w:rPr>
        <w:t xml:space="preserve"> </w:t>
      </w:r>
      <w:r w:rsidRPr="00022BE1">
        <w:rPr>
          <w:rFonts w:ascii="Times New Roman" w:eastAsia="Calibri" w:hAnsi="Times New Roman" w:cs="Times New Roman"/>
          <w:sz w:val="24"/>
          <w:szCs w:val="24"/>
          <w:lang w:eastAsia="ru-RU"/>
        </w:rPr>
        <w:t>Обоснование выбора проекта ………..…….……………………………………………</w:t>
      </w:r>
    </w:p>
    <w:p w:rsidR="00022BE1" w:rsidRPr="00022BE1" w:rsidRDefault="00022BE1" w:rsidP="00022BE1">
      <w:pPr>
        <w:widowControl w:val="0"/>
        <w:numPr>
          <w:ilvl w:val="1"/>
          <w:numId w:val="51"/>
        </w:numPr>
        <w:spacing w:after="0" w:line="360" w:lineRule="auto"/>
        <w:jc w:val="both"/>
        <w:rPr>
          <w:rFonts w:ascii="Times New Roman" w:eastAsia="Calibri" w:hAnsi="Times New Roman" w:cs="Times New Roman"/>
          <w:b/>
          <w:sz w:val="24"/>
          <w:szCs w:val="24"/>
          <w:lang w:eastAsia="ru-RU"/>
        </w:rPr>
      </w:pPr>
      <w:r w:rsidRPr="00022BE1">
        <w:rPr>
          <w:rFonts w:ascii="Times New Roman" w:eastAsia="Calibri" w:hAnsi="Times New Roman" w:cs="Times New Roman"/>
          <w:sz w:val="24"/>
          <w:szCs w:val="24"/>
          <w:lang w:eastAsia="ru-RU"/>
        </w:rPr>
        <w:t xml:space="preserve"> Постановка задачи проекта………………………………………………………...….. </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 Техническая характеристика коммутационной системы </w:t>
      </w:r>
      <w:r>
        <w:rPr>
          <w:rFonts w:ascii="Times New Roman" w:eastAsia="Calibri" w:hAnsi="Times New Roman" w:cs="Times New Roman"/>
          <w:b/>
          <w:sz w:val="24"/>
          <w:szCs w:val="24"/>
          <w:lang w:val="en-US" w:eastAsia="ru-RU"/>
        </w:rPr>
        <w:t>EWSD</w:t>
      </w:r>
      <w:r>
        <w:rPr>
          <w:rFonts w:ascii="Times New Roman" w:eastAsia="Calibri" w:hAnsi="Times New Roman" w:cs="Times New Roman"/>
          <w:b/>
          <w:sz w:val="24"/>
          <w:szCs w:val="24"/>
          <w:lang w:eastAsia="ru-RU"/>
        </w:rPr>
        <w:t>……</w:t>
      </w:r>
      <w:r w:rsidRPr="00022BE1">
        <w:rPr>
          <w:rFonts w:ascii="Times New Roman" w:eastAsia="Calibri" w:hAnsi="Times New Roman" w:cs="Times New Roman"/>
          <w:b/>
          <w:sz w:val="24"/>
          <w:szCs w:val="24"/>
          <w:lang w:eastAsia="ru-RU"/>
        </w:rPr>
        <w:t>……</w:t>
      </w:r>
      <w:r w:rsidR="00BF1CB3">
        <w:rPr>
          <w:rFonts w:ascii="Times New Roman" w:eastAsia="Calibri" w:hAnsi="Times New Roman" w:cs="Times New Roman"/>
          <w:b/>
          <w:sz w:val="24"/>
          <w:szCs w:val="24"/>
          <w:lang w:eastAsia="ru-RU"/>
        </w:rPr>
        <w:t>..</w:t>
      </w:r>
      <w:r w:rsidRPr="00022BE1">
        <w:rPr>
          <w:rFonts w:ascii="Times New Roman" w:eastAsia="Calibri" w:hAnsi="Times New Roman" w:cs="Times New Roman"/>
          <w:b/>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sidRPr="00022BE1">
        <w:rPr>
          <w:rFonts w:ascii="Times New Roman" w:eastAsia="Calibri" w:hAnsi="Times New Roman" w:cs="Times New Roman"/>
          <w:b/>
          <w:sz w:val="24"/>
          <w:szCs w:val="24"/>
          <w:lang w:eastAsia="ru-RU"/>
        </w:rPr>
        <w:t xml:space="preserve">     </w:t>
      </w:r>
      <w:r w:rsidRPr="00022BE1">
        <w:rPr>
          <w:rFonts w:ascii="Times New Roman" w:eastAsia="Calibri" w:hAnsi="Times New Roman" w:cs="Times New Roman"/>
          <w:sz w:val="24"/>
          <w:szCs w:val="24"/>
          <w:lang w:eastAsia="ru-RU"/>
        </w:rPr>
        <w:t xml:space="preserve">2.1 </w:t>
      </w:r>
      <w:r>
        <w:rPr>
          <w:rFonts w:ascii="Times New Roman" w:eastAsia="Calibri" w:hAnsi="Times New Roman" w:cs="Times New Roman"/>
          <w:color w:val="000000"/>
          <w:sz w:val="24"/>
          <w:szCs w:val="24"/>
          <w:lang w:eastAsia="ru-RU"/>
        </w:rPr>
        <w:t xml:space="preserve"> Применение и емкости</w:t>
      </w:r>
      <w:r w:rsidRPr="00022BE1">
        <w:rPr>
          <w:rFonts w:ascii="Times New Roman" w:eastAsia="Calibri" w:hAnsi="Times New Roman" w:cs="Times New Roman"/>
          <w:color w:val="000000"/>
          <w:sz w:val="24"/>
          <w:szCs w:val="24"/>
          <w:lang w:eastAsia="ru-RU"/>
        </w:rPr>
        <w:t>…………………………</w:t>
      </w:r>
      <w:r w:rsidR="00BF1CB3">
        <w:rPr>
          <w:rFonts w:ascii="Times New Roman" w:eastAsia="Calibri" w:hAnsi="Times New Roman" w:cs="Times New Roman"/>
          <w:color w:val="000000"/>
          <w:sz w:val="24"/>
          <w:szCs w:val="24"/>
          <w:lang w:eastAsia="ru-RU"/>
        </w:rPr>
        <w:t>….</w:t>
      </w:r>
      <w:r w:rsidRPr="00022BE1">
        <w:rPr>
          <w:rFonts w:ascii="Times New Roman" w:eastAsia="Calibri" w:hAnsi="Times New Roman" w:cs="Times New Roman"/>
          <w:color w:val="000000"/>
          <w:sz w:val="24"/>
          <w:szCs w:val="24"/>
          <w:lang w:eastAsia="ru-RU"/>
        </w:rPr>
        <w:t>…..……………………</w:t>
      </w:r>
      <w:r w:rsidR="00BF1CB3">
        <w:rPr>
          <w:rFonts w:ascii="Times New Roman" w:eastAsia="Calibri" w:hAnsi="Times New Roman" w:cs="Times New Roman"/>
          <w:color w:val="000000"/>
          <w:sz w:val="24"/>
          <w:szCs w:val="24"/>
          <w:lang w:eastAsia="ru-RU"/>
        </w:rPr>
        <w:t>..</w:t>
      </w:r>
      <w:r w:rsidRPr="00022BE1">
        <w:rPr>
          <w:rFonts w:ascii="Times New Roman" w:eastAsia="Calibri" w:hAnsi="Times New Roman" w:cs="Times New Roman"/>
          <w:color w:val="000000"/>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2.2  Характерные особенности</w:t>
      </w:r>
      <w:r w:rsidRPr="00022BE1">
        <w:rPr>
          <w:rFonts w:ascii="Times New Roman" w:eastAsia="Calibri" w:hAnsi="Times New Roman" w:cs="Times New Roman"/>
          <w:color w:val="000000"/>
          <w:sz w:val="24"/>
          <w:szCs w:val="24"/>
          <w:lang w:eastAsia="ru-RU"/>
        </w:rPr>
        <w:t>……………</w:t>
      </w:r>
      <w:r w:rsidR="00BF1CB3">
        <w:rPr>
          <w:rFonts w:ascii="Times New Roman" w:eastAsia="Calibri" w:hAnsi="Times New Roman" w:cs="Times New Roman"/>
          <w:color w:val="000000"/>
          <w:sz w:val="24"/>
          <w:szCs w:val="24"/>
          <w:lang w:eastAsia="ru-RU"/>
        </w:rPr>
        <w:t>…………………………………</w:t>
      </w:r>
      <w:r w:rsidRPr="00022BE1">
        <w:rPr>
          <w:rFonts w:ascii="Times New Roman" w:eastAsia="Calibri" w:hAnsi="Times New Roman" w:cs="Times New Roman"/>
          <w:color w:val="000000"/>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sidRPr="00022BE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2.3  Аппаратное </w:t>
      </w:r>
      <w:r w:rsidR="00BF1CB3">
        <w:rPr>
          <w:rFonts w:ascii="Times New Roman" w:eastAsia="Calibri" w:hAnsi="Times New Roman" w:cs="Times New Roman"/>
          <w:color w:val="000000"/>
          <w:sz w:val="24"/>
          <w:szCs w:val="24"/>
          <w:lang w:eastAsia="ru-RU"/>
        </w:rPr>
        <w:t>обеспечение</w:t>
      </w:r>
      <w:r w:rsidRPr="00022BE1">
        <w:rPr>
          <w:rFonts w:ascii="Times New Roman" w:eastAsia="Calibri" w:hAnsi="Times New Roman" w:cs="Times New Roman"/>
          <w:color w:val="000000"/>
          <w:sz w:val="24"/>
          <w:szCs w:val="24"/>
          <w:lang w:eastAsia="ru-RU"/>
        </w:rPr>
        <w:t>……………………….……………</w:t>
      </w:r>
      <w:r w:rsidR="00BF1CB3">
        <w:rPr>
          <w:rFonts w:ascii="Times New Roman" w:eastAsia="Calibri" w:hAnsi="Times New Roman" w:cs="Times New Roman"/>
          <w:color w:val="000000"/>
          <w:sz w:val="24"/>
          <w:szCs w:val="24"/>
          <w:lang w:eastAsia="ru-RU"/>
        </w:rPr>
        <w:t>…….</w:t>
      </w:r>
      <w:r w:rsidRPr="00022BE1">
        <w:rPr>
          <w:rFonts w:ascii="Times New Roman" w:eastAsia="Calibri" w:hAnsi="Times New Roman" w:cs="Times New Roman"/>
          <w:color w:val="000000"/>
          <w:sz w:val="24"/>
          <w:szCs w:val="24"/>
          <w:lang w:eastAsia="ru-RU"/>
        </w:rPr>
        <w:t>..…………..……….</w:t>
      </w:r>
    </w:p>
    <w:p w:rsidR="00022BE1" w:rsidRPr="00022BE1" w:rsidRDefault="00BF1CB3"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2.4  Функциональное описание аппаратных средств</w:t>
      </w:r>
      <w:r w:rsidR="00022BE1" w:rsidRPr="00022BE1">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w:t>
      </w:r>
      <w:r w:rsidR="00022BE1" w:rsidRPr="00022BE1">
        <w:rPr>
          <w:rFonts w:ascii="Times New Roman" w:eastAsia="Calibri" w:hAnsi="Times New Roman" w:cs="Times New Roman"/>
          <w:color w:val="000000"/>
          <w:sz w:val="24"/>
          <w:szCs w:val="24"/>
          <w:lang w:eastAsia="ru-RU"/>
        </w:rPr>
        <w:t>………………….………..……..</w:t>
      </w:r>
    </w:p>
    <w:p w:rsidR="00022BE1" w:rsidRPr="00022BE1" w:rsidRDefault="00BF1CB3"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2.5  Программное обеспечение……………………</w:t>
      </w:r>
      <w:r w:rsidR="00022BE1" w:rsidRPr="00022BE1">
        <w:rPr>
          <w:rFonts w:ascii="Times New Roman" w:eastAsia="Calibri" w:hAnsi="Times New Roman" w:cs="Times New Roman"/>
          <w:color w:val="000000"/>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b/>
          <w:color w:val="000000"/>
          <w:sz w:val="24"/>
          <w:szCs w:val="24"/>
          <w:lang w:eastAsia="ru-RU"/>
        </w:rPr>
      </w:pPr>
      <w:r w:rsidRPr="00022BE1">
        <w:rPr>
          <w:rFonts w:ascii="Times New Roman" w:eastAsia="Calibri" w:hAnsi="Times New Roman" w:cs="Times New Roman"/>
          <w:b/>
          <w:color w:val="000000"/>
          <w:sz w:val="24"/>
          <w:szCs w:val="24"/>
          <w:lang w:eastAsia="ru-RU"/>
        </w:rPr>
        <w:t>3. РАСЧЕТНАЯ ЧАСТЬ ………………………………………………………………..……</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b/>
          <w:color w:val="000000"/>
          <w:sz w:val="24"/>
          <w:szCs w:val="24"/>
          <w:lang w:eastAsia="ru-RU"/>
        </w:rPr>
        <w:t xml:space="preserve">    </w:t>
      </w:r>
      <w:r w:rsidRPr="00022BE1">
        <w:rPr>
          <w:rFonts w:ascii="Times New Roman" w:eastAsia="Calibri" w:hAnsi="Times New Roman" w:cs="Times New Roman"/>
          <w:color w:val="000000"/>
          <w:sz w:val="24"/>
          <w:szCs w:val="24"/>
          <w:lang w:eastAsia="ru-RU"/>
        </w:rPr>
        <w:t xml:space="preserve">3.1  </w:t>
      </w:r>
      <w:r w:rsidR="00BF1CB3">
        <w:rPr>
          <w:rFonts w:ascii="Times New Roman" w:eastAsia="Calibri" w:hAnsi="Times New Roman" w:cs="Times New Roman"/>
          <w:sz w:val="24"/>
          <w:szCs w:val="24"/>
          <w:lang w:eastAsia="ru-RU"/>
        </w:rPr>
        <w:t>Исходные данные для проектирование АМТС\АТС… ………………</w:t>
      </w:r>
      <w:r w:rsidRPr="00022BE1">
        <w:rPr>
          <w:rFonts w:ascii="Times New Roman" w:eastAsia="Calibri" w:hAnsi="Times New Roman" w:cs="Times New Roman"/>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    3</w:t>
      </w:r>
      <w:r w:rsidR="002C1866">
        <w:rPr>
          <w:rFonts w:ascii="Times New Roman" w:eastAsia="Calibri" w:hAnsi="Times New Roman" w:cs="Times New Roman"/>
          <w:sz w:val="24"/>
          <w:szCs w:val="24"/>
          <w:lang w:eastAsia="ru-RU"/>
        </w:rPr>
        <w:t>.2  Расчёт распределения нагрузок на станции………………</w:t>
      </w:r>
      <w:r w:rsidRPr="00022BE1">
        <w:rPr>
          <w:rFonts w:ascii="Times New Roman" w:eastAsia="Calibri" w:hAnsi="Times New Roman" w:cs="Times New Roman"/>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  </w:t>
      </w:r>
      <w:r w:rsidR="002C1866">
        <w:rPr>
          <w:rFonts w:ascii="Times New Roman" w:eastAsia="Calibri" w:hAnsi="Times New Roman" w:cs="Times New Roman"/>
          <w:sz w:val="24"/>
          <w:szCs w:val="24"/>
          <w:lang w:eastAsia="ru-RU"/>
        </w:rPr>
        <w:t xml:space="preserve">  3.3  Расчет нагрузки для АТС</w:t>
      </w:r>
      <w:r w:rsidRPr="00022BE1">
        <w:rPr>
          <w:rFonts w:ascii="Times New Roman" w:eastAsia="Calibri" w:hAnsi="Times New Roman" w:cs="Times New Roman"/>
          <w:sz w:val="24"/>
          <w:szCs w:val="24"/>
          <w:lang w:eastAsia="ru-RU"/>
        </w:rPr>
        <w:t>………………………</w:t>
      </w:r>
      <w:r w:rsidR="002C1866">
        <w:rPr>
          <w:rFonts w:ascii="Times New Roman" w:eastAsia="Calibri" w:hAnsi="Times New Roman" w:cs="Times New Roman"/>
          <w:sz w:val="24"/>
          <w:szCs w:val="24"/>
          <w:lang w:eastAsia="ru-RU"/>
        </w:rPr>
        <w:t>………………..</w:t>
      </w:r>
      <w:r w:rsidRPr="00022BE1">
        <w:rPr>
          <w:rFonts w:ascii="Times New Roman" w:eastAsia="Calibri" w:hAnsi="Times New Roman" w:cs="Times New Roman"/>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    </w:t>
      </w:r>
      <w:r w:rsidR="002C1866">
        <w:rPr>
          <w:rFonts w:ascii="Times New Roman" w:eastAsia="Calibri" w:hAnsi="Times New Roman" w:cs="Times New Roman"/>
          <w:sz w:val="24"/>
          <w:szCs w:val="24"/>
          <w:lang w:eastAsia="ru-RU"/>
        </w:rPr>
        <w:t>3.4  Расчет оборудование станции</w:t>
      </w:r>
      <w:r w:rsidRPr="00022BE1">
        <w:rPr>
          <w:rFonts w:ascii="Times New Roman" w:eastAsia="Calibri" w:hAnsi="Times New Roman" w:cs="Times New Roman"/>
          <w:sz w:val="24"/>
          <w:szCs w:val="24"/>
          <w:lang w:eastAsia="ru-RU"/>
        </w:rPr>
        <w:t>……………………………………………………….….</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 xml:space="preserve">    3.5  </w:t>
      </w:r>
      <w:r w:rsidRPr="00022BE1">
        <w:rPr>
          <w:rFonts w:ascii="Times New Roman" w:eastAsia="Calibri" w:hAnsi="Times New Roman" w:cs="Times New Roman"/>
          <w:bCs/>
          <w:sz w:val="24"/>
          <w:szCs w:val="24"/>
          <w:lang w:eastAsia="ru-RU"/>
        </w:rPr>
        <w:t>Расчёт параметров оптического кабеля</w:t>
      </w:r>
      <w:r w:rsidRPr="00022BE1">
        <w:rPr>
          <w:rFonts w:ascii="Times New Roman" w:eastAsia="Calibri" w:hAnsi="Times New Roman" w:cs="Times New Roman"/>
          <w:sz w:val="24"/>
          <w:szCs w:val="24"/>
          <w:lang w:eastAsia="ru-RU"/>
        </w:rPr>
        <w:t xml:space="preserve"> ………………………………………………..</w:t>
      </w:r>
    </w:p>
    <w:p w:rsidR="00022BE1" w:rsidRPr="00022BE1" w:rsidRDefault="00022BE1" w:rsidP="00022BE1">
      <w:pPr>
        <w:overflowPunct w:val="0"/>
        <w:autoSpaceDE w:val="0"/>
        <w:autoSpaceDN w:val="0"/>
        <w:adjustRightInd w:val="0"/>
        <w:spacing w:after="0"/>
        <w:jc w:val="both"/>
        <w:textAlignment w:val="baseline"/>
        <w:rPr>
          <w:rFonts w:ascii="Times New Roman" w:eastAsia="Calibri" w:hAnsi="Times New Roman" w:cs="Times New Roman"/>
          <w:color w:val="000000"/>
          <w:sz w:val="24"/>
          <w:szCs w:val="24"/>
          <w:lang w:eastAsia="ru-RU"/>
        </w:rPr>
      </w:pPr>
      <w:r w:rsidRPr="00022BE1">
        <w:rPr>
          <w:rFonts w:ascii="Times New Roman" w:eastAsia="Calibri" w:hAnsi="Times New Roman" w:cs="Times New Roman"/>
          <w:sz w:val="24"/>
          <w:szCs w:val="24"/>
          <w:lang w:eastAsia="ru-RU"/>
        </w:rPr>
        <w:t xml:space="preserve">    3.6  </w:t>
      </w:r>
      <w:r w:rsidRPr="00022BE1">
        <w:rPr>
          <w:rFonts w:ascii="Times New Roman" w:eastAsia="Calibri" w:hAnsi="Times New Roman" w:cs="Times New Roman"/>
          <w:bCs/>
          <w:sz w:val="24"/>
          <w:szCs w:val="24"/>
          <w:lang w:eastAsia="ru-RU"/>
        </w:rPr>
        <w:t>Расчет максимальной длины регенерационного участка</w:t>
      </w:r>
      <w:r w:rsidRPr="00022BE1">
        <w:rPr>
          <w:rFonts w:ascii="Times New Roman" w:eastAsia="Calibri" w:hAnsi="Times New Roman" w:cs="Times New Roman"/>
          <w:sz w:val="24"/>
          <w:szCs w:val="24"/>
          <w:lang w:eastAsia="ru-RU"/>
        </w:rPr>
        <w:t xml:space="preserve"> ……………………..….</w:t>
      </w:r>
    </w:p>
    <w:p w:rsidR="00022BE1" w:rsidRPr="00022BE1" w:rsidRDefault="00022BE1" w:rsidP="00022BE1">
      <w:pPr>
        <w:spacing w:after="0" w:line="240" w:lineRule="auto"/>
        <w:jc w:val="both"/>
        <w:rPr>
          <w:rFonts w:ascii="Times New Roman" w:eastAsia="Calibri" w:hAnsi="Times New Roman" w:cs="Times New Roman"/>
          <w:sz w:val="24"/>
          <w:szCs w:val="24"/>
          <w:lang w:eastAsia="ru-RU"/>
        </w:rPr>
      </w:pPr>
      <w:r w:rsidRPr="00022BE1">
        <w:rPr>
          <w:rFonts w:ascii="Times New Roman" w:eastAsia="Calibri" w:hAnsi="Times New Roman" w:cs="Times New Roman"/>
          <w:b/>
          <w:color w:val="000000"/>
          <w:sz w:val="24"/>
          <w:szCs w:val="24"/>
          <w:lang w:eastAsia="ru-RU"/>
        </w:rPr>
        <w:t>4. Технико-экономическое обоснование…………………………….</w:t>
      </w:r>
    </w:p>
    <w:p w:rsidR="00022BE1" w:rsidRPr="00022BE1" w:rsidRDefault="00022BE1" w:rsidP="00022BE1">
      <w:pPr>
        <w:tabs>
          <w:tab w:val="right" w:leader="dot" w:pos="9345"/>
        </w:tabs>
        <w:spacing w:after="0" w:line="240" w:lineRule="auto"/>
        <w:ind w:left="200"/>
        <w:jc w:val="both"/>
        <w:rPr>
          <w:rFonts w:ascii="Times New Roman" w:eastAsia="Times New Roman" w:hAnsi="Times New Roman" w:cs="Times New Roman"/>
          <w:noProof/>
          <w:sz w:val="24"/>
          <w:szCs w:val="24"/>
          <w:lang w:eastAsia="ru-RU"/>
        </w:rPr>
      </w:pPr>
      <w:r w:rsidRPr="00022BE1">
        <w:rPr>
          <w:rFonts w:ascii="Times New Roman" w:eastAsia="Times New Roman" w:hAnsi="Times New Roman" w:cs="Times New Roman"/>
          <w:noProof/>
          <w:sz w:val="24"/>
          <w:szCs w:val="24"/>
          <w:lang w:eastAsia="ru-RU"/>
        </w:rPr>
        <w:t>4.1  Необходимые данные для расчета капитальных вложений проекта…………………..</w:t>
      </w:r>
    </w:p>
    <w:p w:rsidR="00022BE1" w:rsidRPr="00022BE1" w:rsidRDefault="00022BE1" w:rsidP="00022BE1">
      <w:pPr>
        <w:tabs>
          <w:tab w:val="right" w:leader="dot" w:pos="9345"/>
        </w:tabs>
        <w:spacing w:after="0" w:line="240" w:lineRule="auto"/>
        <w:ind w:left="200"/>
        <w:jc w:val="both"/>
        <w:rPr>
          <w:rFonts w:ascii="Times New Roman" w:eastAsia="Times New Roman" w:hAnsi="Times New Roman" w:cs="Times New Roman"/>
          <w:noProof/>
          <w:sz w:val="24"/>
          <w:szCs w:val="24"/>
          <w:lang w:eastAsia="ru-RU"/>
        </w:rPr>
      </w:pPr>
      <w:r w:rsidRPr="00022BE1">
        <w:rPr>
          <w:rFonts w:ascii="Times New Roman" w:eastAsia="Times New Roman" w:hAnsi="Times New Roman" w:cs="Times New Roman"/>
          <w:noProof/>
          <w:sz w:val="24"/>
          <w:szCs w:val="24"/>
          <w:lang w:eastAsia="ru-RU"/>
        </w:rPr>
        <w:t xml:space="preserve">4.2  Расчет капитальных вложений проектируемой сети </w:t>
      </w:r>
      <w:r w:rsidRPr="00022BE1">
        <w:rPr>
          <w:rFonts w:ascii="Times New Roman" w:eastAsia="Times New Roman" w:hAnsi="Times New Roman" w:cs="Times New Roman"/>
          <w:noProof/>
          <w:sz w:val="24"/>
          <w:szCs w:val="24"/>
          <w:lang w:eastAsia="ru-RU"/>
        </w:rPr>
        <w:tab/>
      </w:r>
    </w:p>
    <w:p w:rsidR="00022BE1" w:rsidRPr="00022BE1" w:rsidRDefault="00022BE1" w:rsidP="00022BE1">
      <w:pPr>
        <w:tabs>
          <w:tab w:val="right" w:leader="dot" w:pos="9345"/>
        </w:tabs>
        <w:spacing w:after="0" w:line="240" w:lineRule="auto"/>
        <w:ind w:left="200"/>
        <w:jc w:val="both"/>
        <w:rPr>
          <w:rFonts w:ascii="Times New Roman" w:eastAsia="Times New Roman" w:hAnsi="Times New Roman" w:cs="Times New Roman"/>
          <w:noProof/>
          <w:sz w:val="24"/>
          <w:szCs w:val="24"/>
          <w:lang w:eastAsia="ru-RU"/>
        </w:rPr>
      </w:pPr>
      <w:r w:rsidRPr="00022BE1">
        <w:rPr>
          <w:rFonts w:ascii="Times New Roman" w:eastAsia="Times New Roman" w:hAnsi="Times New Roman" w:cs="Times New Roman"/>
          <w:noProof/>
          <w:sz w:val="24"/>
          <w:szCs w:val="24"/>
          <w:lang w:eastAsia="ru-RU"/>
        </w:rPr>
        <w:t>4.3  Расчет эксплуатационных расходов</w:t>
      </w:r>
      <w:r w:rsidRPr="00022BE1">
        <w:rPr>
          <w:rFonts w:ascii="Times New Roman" w:eastAsia="Times New Roman" w:hAnsi="Times New Roman" w:cs="Times New Roman"/>
          <w:noProof/>
          <w:sz w:val="24"/>
          <w:szCs w:val="24"/>
          <w:lang w:eastAsia="ru-RU"/>
        </w:rPr>
        <w:tab/>
      </w:r>
    </w:p>
    <w:p w:rsidR="00022BE1" w:rsidRPr="00022BE1" w:rsidRDefault="002C1866" w:rsidP="002C1866">
      <w:pPr>
        <w:tabs>
          <w:tab w:val="right" w:leader="dot" w:pos="9345"/>
        </w:tabs>
        <w:spacing w:after="0" w:line="240" w:lineRule="auto"/>
        <w:ind w:left="20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4.4</w:t>
      </w:r>
      <w:r w:rsidR="00022BE1" w:rsidRPr="00022BE1">
        <w:rPr>
          <w:rFonts w:ascii="Times New Roman" w:eastAsia="Times New Roman" w:hAnsi="Times New Roman" w:cs="Times New Roman"/>
          <w:noProof/>
          <w:sz w:val="24"/>
          <w:szCs w:val="24"/>
          <w:lang w:eastAsia="ru-RU"/>
        </w:rPr>
        <w:t xml:space="preserve">  Определение минимальных </w:t>
      </w:r>
      <w:r>
        <w:rPr>
          <w:rFonts w:ascii="Times New Roman" w:eastAsia="Times New Roman" w:hAnsi="Times New Roman" w:cs="Times New Roman"/>
          <w:noProof/>
          <w:sz w:val="24"/>
          <w:szCs w:val="24"/>
          <w:lang w:eastAsia="ru-RU"/>
        </w:rPr>
        <w:t>годовых доходов…………………………………………</w:t>
      </w:r>
    </w:p>
    <w:p w:rsidR="00022BE1" w:rsidRPr="00022BE1" w:rsidRDefault="002C1866" w:rsidP="00022BE1">
      <w:pPr>
        <w:tabs>
          <w:tab w:val="right" w:leader="dot" w:pos="9345"/>
        </w:tabs>
        <w:spacing w:after="0" w:line="240" w:lineRule="auto"/>
        <w:ind w:left="20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4.4</w:t>
      </w:r>
      <w:r w:rsidR="00022BE1" w:rsidRPr="00022BE1">
        <w:rPr>
          <w:rFonts w:ascii="Times New Roman" w:eastAsia="Times New Roman" w:hAnsi="Times New Roman" w:cs="Times New Roman"/>
          <w:noProof/>
          <w:sz w:val="24"/>
          <w:szCs w:val="24"/>
          <w:lang w:eastAsia="ru-RU"/>
        </w:rPr>
        <w:t xml:space="preserve"> Анализ полученных результатов. ………………………………………………………..</w:t>
      </w:r>
    </w:p>
    <w:p w:rsidR="00022BE1" w:rsidRPr="00022BE1" w:rsidRDefault="00022BE1" w:rsidP="00022BE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eastAsia="ru-RU"/>
        </w:rPr>
      </w:pPr>
    </w:p>
    <w:p w:rsidR="002C1866" w:rsidRDefault="00022BE1" w:rsidP="002C1866">
      <w:pPr>
        <w:overflowPunct w:val="0"/>
        <w:autoSpaceDE w:val="0"/>
        <w:autoSpaceDN w:val="0"/>
        <w:adjustRightInd w:val="0"/>
        <w:spacing w:after="0"/>
        <w:textAlignment w:val="baseline"/>
        <w:rPr>
          <w:rFonts w:ascii="Times New Roman" w:eastAsia="Calibri" w:hAnsi="Times New Roman" w:cs="Times New Roman"/>
          <w:b/>
          <w:bCs/>
          <w:sz w:val="24"/>
          <w:szCs w:val="24"/>
          <w:lang w:eastAsia="ru-RU"/>
        </w:rPr>
      </w:pPr>
      <w:r w:rsidRPr="00022BE1">
        <w:rPr>
          <w:rFonts w:ascii="Times New Roman" w:eastAsia="Calibri" w:hAnsi="Times New Roman" w:cs="Times New Roman"/>
          <w:b/>
          <w:bCs/>
          <w:sz w:val="24"/>
          <w:szCs w:val="24"/>
          <w:lang w:eastAsia="ru-RU"/>
        </w:rPr>
        <w:t>5.</w:t>
      </w:r>
      <w:r w:rsidRPr="00022BE1">
        <w:rPr>
          <w:rFonts w:ascii="Times New Roman" w:eastAsia="Calibri" w:hAnsi="Times New Roman" w:cs="Times New Roman"/>
          <w:bCs/>
          <w:sz w:val="24"/>
          <w:szCs w:val="24"/>
          <w:lang w:eastAsia="ru-RU"/>
        </w:rPr>
        <w:t xml:space="preserve"> </w:t>
      </w:r>
      <w:r w:rsidRPr="00022BE1">
        <w:rPr>
          <w:rFonts w:ascii="Times New Roman" w:eastAsia="Calibri" w:hAnsi="Times New Roman" w:cs="Times New Roman"/>
          <w:b/>
          <w:sz w:val="24"/>
          <w:szCs w:val="24"/>
          <w:lang w:eastAsia="ru-RU"/>
        </w:rPr>
        <w:t>Вопросы экологии и безопасности жизнедеятельности</w:t>
      </w:r>
      <w:r w:rsidR="002C1866">
        <w:rPr>
          <w:rFonts w:ascii="Times New Roman" w:eastAsia="Calibri" w:hAnsi="Times New Roman" w:cs="Times New Roman"/>
          <w:b/>
          <w:bCs/>
          <w:sz w:val="24"/>
          <w:szCs w:val="24"/>
          <w:lang w:eastAsia="ru-RU"/>
        </w:rPr>
        <w:t>………………….</w:t>
      </w:r>
    </w:p>
    <w:p w:rsidR="00022BE1" w:rsidRPr="002C1866" w:rsidRDefault="002C1866" w:rsidP="002C1866">
      <w:pPr>
        <w:overflowPunct w:val="0"/>
        <w:autoSpaceDE w:val="0"/>
        <w:autoSpaceDN w:val="0"/>
        <w:adjustRightInd w:val="0"/>
        <w:spacing w:after="0"/>
        <w:textAlignment w:val="baseline"/>
        <w:rPr>
          <w:rFonts w:ascii="Times New Roman" w:eastAsia="Calibri" w:hAnsi="Times New Roman" w:cs="Times New Roman"/>
          <w:bCs/>
          <w:sz w:val="24"/>
          <w:szCs w:val="24"/>
          <w:lang w:eastAsia="ru-RU"/>
        </w:rPr>
      </w:pPr>
      <w:r w:rsidRPr="002C1866">
        <w:rPr>
          <w:rFonts w:ascii="Times New Roman" w:eastAsia="Calibri" w:hAnsi="Times New Roman" w:cs="Times New Roman"/>
          <w:bCs/>
          <w:sz w:val="24"/>
          <w:szCs w:val="24"/>
          <w:lang w:eastAsia="ru-RU"/>
        </w:rPr>
        <w:t xml:space="preserve">5.1 </w:t>
      </w:r>
      <w:r>
        <w:rPr>
          <w:rFonts w:ascii="Times New Roman" w:eastAsia="Calibri" w:hAnsi="Times New Roman" w:cs="Times New Roman"/>
          <w:bCs/>
          <w:sz w:val="24"/>
          <w:szCs w:val="24"/>
          <w:lang w:eastAsia="ru-RU"/>
        </w:rPr>
        <w:t>Анализ характеристик объекта проектирование………………………………………</w:t>
      </w:r>
      <w:r w:rsidR="00022BE1" w:rsidRPr="002C1866">
        <w:rPr>
          <w:rFonts w:ascii="Times New Roman" w:eastAsia="Times New Roman" w:hAnsi="Times New Roman" w:cs="Times New Roman"/>
          <w:noProof/>
          <w:sz w:val="24"/>
          <w:szCs w:val="24"/>
          <w:lang w:eastAsia="ru-RU"/>
        </w:rPr>
        <w:t>…..</w:t>
      </w:r>
    </w:p>
    <w:p w:rsidR="00022BE1" w:rsidRPr="00022BE1" w:rsidRDefault="00022BE1" w:rsidP="00022BE1">
      <w:pPr>
        <w:widowControl w:val="0"/>
        <w:spacing w:after="0" w:line="360" w:lineRule="auto"/>
        <w:rPr>
          <w:rFonts w:ascii="Times New Roman" w:eastAsia="Calibri" w:hAnsi="Times New Roman" w:cs="Times New Roman"/>
          <w:spacing w:val="20"/>
          <w:sz w:val="24"/>
          <w:szCs w:val="24"/>
          <w:lang w:eastAsia="ru-RU"/>
        </w:rPr>
      </w:pPr>
      <w:r w:rsidRPr="00022BE1">
        <w:rPr>
          <w:rFonts w:ascii="Times New Roman" w:eastAsia="Calibri" w:hAnsi="Times New Roman" w:cs="Times New Roman"/>
          <w:spacing w:val="20"/>
          <w:sz w:val="24"/>
          <w:szCs w:val="24"/>
          <w:lang w:eastAsia="ru-RU"/>
        </w:rPr>
        <w:t xml:space="preserve">5.2 </w:t>
      </w:r>
      <w:r w:rsidR="002C1866">
        <w:rPr>
          <w:rFonts w:ascii="Times New Roman" w:eastAsia="Calibri" w:hAnsi="Times New Roman" w:cs="Times New Roman"/>
          <w:spacing w:val="20"/>
          <w:sz w:val="24"/>
          <w:szCs w:val="24"/>
          <w:lang w:eastAsia="ru-RU"/>
        </w:rPr>
        <w:t>Мероприятия по э</w:t>
      </w:r>
      <w:r w:rsidRPr="00022BE1">
        <w:rPr>
          <w:rFonts w:ascii="Times New Roman" w:eastAsia="Calibri" w:hAnsi="Times New Roman" w:cs="Times New Roman"/>
          <w:spacing w:val="20"/>
          <w:sz w:val="24"/>
          <w:szCs w:val="24"/>
          <w:lang w:eastAsia="ru-RU"/>
        </w:rPr>
        <w:t>ргон</w:t>
      </w:r>
      <w:r w:rsidR="002C1866">
        <w:rPr>
          <w:rFonts w:ascii="Times New Roman" w:eastAsia="Calibri" w:hAnsi="Times New Roman" w:cs="Times New Roman"/>
          <w:spacing w:val="20"/>
          <w:sz w:val="24"/>
          <w:szCs w:val="24"/>
          <w:lang w:eastAsia="ru-RU"/>
        </w:rPr>
        <w:t>омическому обеспечению…</w:t>
      </w:r>
      <w:r w:rsidRPr="00022BE1">
        <w:rPr>
          <w:rFonts w:ascii="Times New Roman" w:eastAsia="Calibri" w:hAnsi="Times New Roman" w:cs="Times New Roman"/>
          <w:spacing w:val="20"/>
          <w:sz w:val="24"/>
          <w:szCs w:val="24"/>
          <w:lang w:eastAsia="ru-RU"/>
        </w:rPr>
        <w:t>……………………..</w:t>
      </w:r>
    </w:p>
    <w:p w:rsidR="00022BE1" w:rsidRPr="00022BE1" w:rsidRDefault="002C1866" w:rsidP="00022BE1">
      <w:pPr>
        <w:widowControl w:val="0"/>
        <w:spacing w:after="0" w:line="360" w:lineRule="auto"/>
        <w:rPr>
          <w:rFonts w:ascii="Times New Roman" w:eastAsia="Calibri" w:hAnsi="Times New Roman" w:cs="Times New Roman"/>
          <w:spacing w:val="20"/>
          <w:sz w:val="24"/>
          <w:szCs w:val="24"/>
          <w:lang w:eastAsia="ru-RU"/>
        </w:rPr>
      </w:pPr>
      <w:r>
        <w:rPr>
          <w:rFonts w:ascii="Times New Roman" w:eastAsia="Calibri" w:hAnsi="Times New Roman" w:cs="Times New Roman"/>
          <w:spacing w:val="20"/>
          <w:sz w:val="24"/>
          <w:szCs w:val="24"/>
          <w:lang w:eastAsia="ru-RU"/>
        </w:rPr>
        <w:t>5.3 Мероприятия по технике безопастности………………………</w:t>
      </w:r>
      <w:r w:rsidR="00022BE1" w:rsidRPr="00022BE1">
        <w:rPr>
          <w:rFonts w:ascii="Times New Roman" w:eastAsia="Calibri" w:hAnsi="Times New Roman" w:cs="Times New Roman"/>
          <w:spacing w:val="20"/>
          <w:sz w:val="24"/>
          <w:szCs w:val="24"/>
          <w:lang w:eastAsia="ru-RU"/>
        </w:rPr>
        <w:t>……………</w:t>
      </w:r>
    </w:p>
    <w:p w:rsidR="00022BE1" w:rsidRPr="00022BE1" w:rsidRDefault="00022BE1" w:rsidP="00022BE1">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p>
    <w:p w:rsidR="00022BE1" w:rsidRPr="00022BE1" w:rsidRDefault="00022BE1" w:rsidP="00022BE1">
      <w:pPr>
        <w:overflowPunct w:val="0"/>
        <w:autoSpaceDE w:val="0"/>
        <w:autoSpaceDN w:val="0"/>
        <w:adjustRightInd w:val="0"/>
        <w:spacing w:after="0"/>
        <w:textAlignment w:val="baseline"/>
        <w:rPr>
          <w:rFonts w:ascii="Times New Roman" w:eastAsia="Calibri" w:hAnsi="Times New Roman" w:cs="Times New Roman"/>
          <w:sz w:val="24"/>
          <w:szCs w:val="24"/>
          <w:lang w:eastAsia="ru-RU"/>
        </w:rPr>
      </w:pPr>
      <w:r w:rsidRPr="00022BE1">
        <w:rPr>
          <w:rFonts w:ascii="Times New Roman" w:eastAsia="Calibri" w:hAnsi="Times New Roman" w:cs="Times New Roman"/>
          <w:sz w:val="24"/>
          <w:szCs w:val="24"/>
          <w:lang w:eastAsia="ru-RU"/>
        </w:rPr>
        <w:t>ЗАКЛЮЧЕНИЕ……………………………………………………………………………</w:t>
      </w:r>
    </w:p>
    <w:p w:rsidR="009B79DC" w:rsidRDefault="00022BE1" w:rsidP="00022BE1">
      <w:pPr>
        <w:widowControl w:val="0"/>
        <w:spacing w:after="0" w:line="360" w:lineRule="auto"/>
        <w:jc w:val="both"/>
        <w:rPr>
          <w:rFonts w:ascii="Times New Roman" w:eastAsia="Calibri" w:hAnsi="Times New Roman" w:cs="Times New Roman"/>
          <w:b/>
          <w:spacing w:val="20"/>
          <w:sz w:val="24"/>
          <w:szCs w:val="24"/>
          <w:lang w:eastAsia="ru-RU"/>
        </w:rPr>
      </w:pPr>
      <w:r w:rsidRPr="00022BE1">
        <w:rPr>
          <w:rFonts w:ascii="Times New Roman" w:eastAsia="Calibri" w:hAnsi="Times New Roman" w:cs="Times New Roman"/>
          <w:sz w:val="24"/>
          <w:szCs w:val="24"/>
          <w:lang w:eastAsia="ru-RU"/>
        </w:rPr>
        <w:t>СПИСОК ЛИТЕРАТУРЫ………………………………………………………………</w:t>
      </w:r>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bookmarkStart w:id="1" w:name="_Toc417562587"/>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p>
    <w:p w:rsidR="002C1866" w:rsidRDefault="002C1866" w:rsidP="009B79DC">
      <w:pPr>
        <w:spacing w:after="0" w:line="360" w:lineRule="auto"/>
        <w:ind w:hanging="1701"/>
        <w:jc w:val="center"/>
        <w:rPr>
          <w:rFonts w:ascii="Times New Roman" w:eastAsia="Times New Roman" w:hAnsi="Times New Roman" w:cs="Times New Roman"/>
          <w:b/>
          <w:sz w:val="24"/>
          <w:szCs w:val="24"/>
          <w:lang w:eastAsia="ru-RU"/>
        </w:rPr>
      </w:pPr>
    </w:p>
    <w:p w:rsidR="009B79DC" w:rsidRPr="009B79DC" w:rsidRDefault="009B79DC" w:rsidP="009B79DC">
      <w:pPr>
        <w:spacing w:after="0" w:line="360" w:lineRule="auto"/>
        <w:ind w:hanging="1701"/>
        <w:jc w:val="center"/>
        <w:rPr>
          <w:rFonts w:ascii="Times New Roman" w:eastAsia="Times New Roman" w:hAnsi="Times New Roman" w:cs="Times New Roman"/>
          <w:b/>
          <w:sz w:val="24"/>
          <w:szCs w:val="24"/>
          <w:lang w:eastAsia="ru-RU"/>
        </w:rPr>
      </w:pPr>
      <w:bookmarkStart w:id="2" w:name="_GoBack"/>
      <w:bookmarkEnd w:id="2"/>
      <w:r w:rsidRPr="009B79DC">
        <w:rPr>
          <w:rFonts w:ascii="Times New Roman" w:eastAsia="Times New Roman" w:hAnsi="Times New Roman" w:cs="Times New Roman"/>
          <w:b/>
          <w:sz w:val="24"/>
          <w:szCs w:val="24"/>
          <w:lang w:eastAsia="ru-RU"/>
        </w:rPr>
        <w:lastRenderedPageBreak/>
        <w:t>Введение.</w:t>
      </w:r>
      <w:bookmarkEnd w:id="1"/>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79DC">
        <w:rPr>
          <w:rFonts w:ascii="Times New Roman" w:eastAsia="Times New Roman" w:hAnsi="Times New Roman" w:cs="Times New Roman"/>
          <w:sz w:val="24"/>
          <w:szCs w:val="24"/>
          <w:lang w:eastAsia="ru-RU"/>
        </w:rPr>
        <w:t>Междугородняя телефонная сеть является частью общегосударственной системы автоматизированной телефонной связи и предназначена для удовлетворения потребностей населения, учреждений, организаций и предприятий в передаче телефонных сообщений.</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 xml:space="preserve">Для того, чтобы система связи могла обеспечить высокое качество обслуживания при экономической эффективности связи, она должна иметь надежные станции с хорошими свойствами в отношении эксплуатации, технического обслуживания. Решение этих вопросов можно осуществить только на базе широкого внедрения на сетях автоматических междугородних станций с управлением по записанной программе. </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Аналоговые средства передачи не дают возможности эффективного объединения различных видов связи в одну сеть. Однако, цифровая техника делает такое объединение экономически оправданным. В результате была сформирована концепция универсальной сети связи, предназначенная заменить и объединить все современные специализированные сети. Такая сеть получила название цифровой сети интегрального обслуживания (ЦСИО). Перспективы развития внутризоновой сети определяются задачами, которые необходимо решать в процессе создания взаимоувязанной сети связи России (ВСС), в рамках которой и будут развиваться в дальнейшем коммутационные сети. Стратегия развития ВСС предусматривает в числе прочих задач:</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-управление потоками нагрузки на телефонной сети;</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-внедрение программно-управляемых цифровых коммутационных станций на всех уровнях существующей сети в координации с планами цифровизации первичной сети;</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-переход от существующей аналоговой сети к аналого-цифровой;</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-оптимальное применение цифрового оборудования, обеспечивающее реализацию всех заложенных в него возможностей;</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-применение системы сигнализации по общему каналу на всех участках сети;</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-переход к цифровой сети  с интеграцией обслуживания (ЦСИО);</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-динамическое управление потоками нагрузки на телефонной сети.</w:t>
      </w:r>
    </w:p>
    <w:p w:rsidR="009B79DC" w:rsidRPr="009B79DC" w:rsidRDefault="009B79DC" w:rsidP="009B79DC">
      <w:pPr>
        <w:spacing w:after="0" w:line="360" w:lineRule="auto"/>
        <w:ind w:firstLine="284"/>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 xml:space="preserve">В соответствии с заданием на проектирование в качестве цифровой АМТС/АТС предусматривается оборудование типа </w:t>
      </w:r>
      <w:r w:rsidRPr="009B79DC">
        <w:rPr>
          <w:rFonts w:ascii="Times New Roman" w:eastAsia="Times New Roman" w:hAnsi="Times New Roman" w:cs="Times New Roman"/>
          <w:sz w:val="24"/>
          <w:szCs w:val="24"/>
          <w:lang w:val="en-US" w:eastAsia="ru-RU"/>
        </w:rPr>
        <w:t>EWSD</w:t>
      </w:r>
      <w:r w:rsidRPr="009B79DC">
        <w:rPr>
          <w:rFonts w:ascii="Times New Roman" w:eastAsia="Times New Roman" w:hAnsi="Times New Roman" w:cs="Times New Roman"/>
          <w:sz w:val="24"/>
          <w:szCs w:val="24"/>
          <w:lang w:eastAsia="ru-RU"/>
        </w:rPr>
        <w:t xml:space="preserve"> производства фирмы </w:t>
      </w:r>
      <w:r w:rsidRPr="009B79DC">
        <w:rPr>
          <w:rFonts w:ascii="Times New Roman" w:eastAsia="Times New Roman" w:hAnsi="Times New Roman" w:cs="Times New Roman"/>
          <w:sz w:val="24"/>
          <w:szCs w:val="24"/>
          <w:lang w:val="en-US" w:eastAsia="ru-RU"/>
        </w:rPr>
        <w:t>SIEMENS</w:t>
      </w:r>
      <w:r w:rsidRPr="009B79DC">
        <w:rPr>
          <w:rFonts w:ascii="Times New Roman" w:eastAsia="Times New Roman" w:hAnsi="Times New Roman" w:cs="Times New Roman"/>
          <w:sz w:val="24"/>
          <w:szCs w:val="24"/>
          <w:lang w:eastAsia="ru-RU"/>
        </w:rPr>
        <w:t xml:space="preserve">, обеспечивающее оптимальное построение телефонной сети общего пользования, создание центров обучения и подготовки обслуживающего персонала для организации технической эксплуатации на современном уровне, наращивание коммутационной емкости. Оборудование станции системы </w:t>
      </w:r>
      <w:r w:rsidRPr="009B79DC">
        <w:rPr>
          <w:rFonts w:ascii="Times New Roman" w:eastAsia="Times New Roman" w:hAnsi="Times New Roman" w:cs="Times New Roman"/>
          <w:sz w:val="24"/>
          <w:szCs w:val="24"/>
          <w:lang w:val="en-US" w:eastAsia="ru-RU"/>
        </w:rPr>
        <w:t>EWSD</w:t>
      </w:r>
      <w:r w:rsidRPr="009B79DC">
        <w:rPr>
          <w:rFonts w:ascii="Times New Roman" w:eastAsia="Times New Roman" w:hAnsi="Times New Roman" w:cs="Times New Roman"/>
          <w:sz w:val="24"/>
          <w:szCs w:val="24"/>
          <w:lang w:eastAsia="ru-RU"/>
        </w:rPr>
        <w:t xml:space="preserve"> уже сейчас позволяет ее использовать на всех трех </w:t>
      </w:r>
      <w:r w:rsidRPr="009B79DC">
        <w:rPr>
          <w:rFonts w:ascii="Times New Roman" w:eastAsia="Times New Roman" w:hAnsi="Times New Roman" w:cs="Times New Roman"/>
          <w:sz w:val="24"/>
          <w:szCs w:val="24"/>
          <w:lang w:eastAsia="ru-RU"/>
        </w:rPr>
        <w:lastRenderedPageBreak/>
        <w:t xml:space="preserve">этапах развития сети связи (цифровые телефонные сети, сети ЦСИО, широкополосные ЦСИО), отвечает современным требованиям развития цифровых сетей электросвязи с предоставлением широкого спектра услуг и обладающая большим потенциалом с точки зрения намеченных путей развития сетей и служб электросвязи. </w:t>
      </w:r>
    </w:p>
    <w:p w:rsidR="009B79DC" w:rsidRPr="009B79DC" w:rsidRDefault="009B79DC" w:rsidP="009B79DC">
      <w:pPr>
        <w:spacing w:after="0" w:line="360" w:lineRule="auto"/>
        <w:ind w:firstLine="426"/>
        <w:jc w:val="both"/>
        <w:rPr>
          <w:rFonts w:ascii="Times New Roman" w:eastAsia="Times New Roman" w:hAnsi="Times New Roman" w:cs="Times New Roman"/>
          <w:sz w:val="24"/>
          <w:szCs w:val="24"/>
          <w:lang w:eastAsia="ru-RU"/>
        </w:rPr>
      </w:pPr>
      <w:r w:rsidRPr="009B79DC">
        <w:rPr>
          <w:rFonts w:ascii="Times New Roman" w:eastAsia="Times New Roman" w:hAnsi="Times New Roman" w:cs="Times New Roman"/>
          <w:sz w:val="24"/>
          <w:szCs w:val="24"/>
          <w:lang w:eastAsia="ru-RU"/>
        </w:rPr>
        <w:t>Так как проектируется комбинированный узел коммутации, следовательно, расчет оборудования производится как для местной, так и для междугородной станции. Расчет  оборудования узла в части РАТС делается на основе общей нагрузки на ЗСЛ от всех станций местной телефонной сети и общей нагрузки на СЛМ от АМТС в направлении всех станций местной телефонной сети.</w:t>
      </w:r>
    </w:p>
    <w:p w:rsidR="009B79DC" w:rsidRDefault="009B79DC" w:rsidP="0033045B">
      <w:pPr>
        <w:widowControl w:val="0"/>
        <w:spacing w:after="0" w:line="360" w:lineRule="auto"/>
        <w:jc w:val="both"/>
        <w:rPr>
          <w:rFonts w:ascii="Times New Roman" w:eastAsia="Calibri" w:hAnsi="Times New Roman" w:cs="Times New Roman"/>
          <w:b/>
          <w:spacing w:val="20"/>
          <w:sz w:val="24"/>
          <w:szCs w:val="24"/>
          <w:lang w:eastAsia="ru-RU"/>
        </w:rPr>
      </w:pPr>
    </w:p>
    <w:p w:rsidR="0033045B" w:rsidRPr="00A80472" w:rsidRDefault="0033045B" w:rsidP="0033045B">
      <w:pPr>
        <w:widowControl w:val="0"/>
        <w:spacing w:after="0" w:line="360" w:lineRule="auto"/>
        <w:jc w:val="both"/>
        <w:rPr>
          <w:rFonts w:ascii="Times New Roman" w:eastAsia="Calibri" w:hAnsi="Times New Roman" w:cs="Times New Roman"/>
          <w:b/>
          <w:spacing w:val="20"/>
          <w:sz w:val="24"/>
          <w:szCs w:val="24"/>
          <w:lang w:eastAsia="ru-RU"/>
        </w:rPr>
      </w:pPr>
      <w:r w:rsidRPr="00A80472">
        <w:rPr>
          <w:rFonts w:ascii="Times New Roman" w:eastAsia="Calibri" w:hAnsi="Times New Roman" w:cs="Times New Roman"/>
          <w:b/>
          <w:spacing w:val="20"/>
          <w:sz w:val="24"/>
          <w:szCs w:val="24"/>
          <w:lang w:eastAsia="ru-RU"/>
        </w:rPr>
        <w:t xml:space="preserve">   ГЛАВА 1 .Цель, обзор, обоснование и постановка задачи   проекта.</w:t>
      </w:r>
    </w:p>
    <w:p w:rsidR="0033045B" w:rsidRPr="00A80472" w:rsidRDefault="0033045B" w:rsidP="0033045B">
      <w:pPr>
        <w:widowControl w:val="0"/>
        <w:spacing w:after="0" w:line="360" w:lineRule="auto"/>
        <w:ind w:left="360"/>
        <w:jc w:val="both"/>
        <w:rPr>
          <w:rFonts w:ascii="Times New Roman" w:eastAsia="Calibri" w:hAnsi="Times New Roman" w:cs="Times New Roman"/>
          <w:b/>
          <w:spacing w:val="20"/>
          <w:sz w:val="24"/>
          <w:szCs w:val="24"/>
          <w:lang w:eastAsia="ru-RU"/>
        </w:rPr>
      </w:pPr>
    </w:p>
    <w:p w:rsidR="0033045B" w:rsidRPr="00A80472" w:rsidRDefault="0033045B" w:rsidP="0033045B">
      <w:pPr>
        <w:widowControl w:val="0"/>
        <w:spacing w:after="0" w:line="360" w:lineRule="auto"/>
        <w:jc w:val="both"/>
        <w:rPr>
          <w:rFonts w:ascii="Times New Roman" w:eastAsia="Calibri" w:hAnsi="Times New Roman" w:cs="Times New Roman"/>
          <w:b/>
          <w:spacing w:val="20"/>
          <w:sz w:val="24"/>
          <w:szCs w:val="24"/>
          <w:lang w:eastAsia="ru-RU"/>
        </w:rPr>
      </w:pPr>
      <w:r w:rsidRPr="00A80472">
        <w:rPr>
          <w:rFonts w:ascii="Times New Roman" w:eastAsia="Calibri" w:hAnsi="Times New Roman" w:cs="Times New Roman"/>
          <w:b/>
          <w:spacing w:val="20"/>
          <w:sz w:val="24"/>
          <w:szCs w:val="24"/>
          <w:lang w:eastAsia="ru-RU"/>
        </w:rPr>
        <w:t xml:space="preserve">   1.1 Цель проекта.</w:t>
      </w:r>
    </w:p>
    <w:p w:rsidR="0033045B" w:rsidRPr="00A80472" w:rsidRDefault="0033045B" w:rsidP="00B0678F">
      <w:pPr>
        <w:widowControl w:val="0"/>
        <w:numPr>
          <w:ilvl w:val="1"/>
          <w:numId w:val="43"/>
        </w:numPr>
        <w:spacing w:after="0" w:line="360" w:lineRule="auto"/>
        <w:ind w:firstLine="851"/>
        <w:jc w:val="both"/>
        <w:rPr>
          <w:rFonts w:ascii="Times New Roman" w:eastAsia="Calibri" w:hAnsi="Times New Roman" w:cs="Times New Roman"/>
          <w:b/>
          <w:spacing w:val="20"/>
          <w:sz w:val="24"/>
          <w:szCs w:val="24"/>
          <w:lang w:eastAsia="ru-RU"/>
        </w:rPr>
      </w:pPr>
    </w:p>
    <w:p w:rsidR="0033045B" w:rsidRPr="00A80472" w:rsidRDefault="0033045B" w:rsidP="0033045B">
      <w:pPr>
        <w:spacing w:line="360" w:lineRule="auto"/>
        <w:jc w:val="both"/>
        <w:rPr>
          <w:rFonts w:ascii="Times New Roman" w:eastAsia="Times New Roman" w:hAnsi="Times New Roman" w:cs="Times New Roman"/>
          <w:sz w:val="24"/>
          <w:szCs w:val="24"/>
          <w:lang w:eastAsia="ru-RU"/>
        </w:rPr>
      </w:pPr>
      <w:r w:rsidRPr="00A80472">
        <w:rPr>
          <w:rFonts w:ascii="Times New Roman" w:eastAsia="Calibri" w:hAnsi="Times New Roman" w:cs="Times New Roman"/>
          <w:spacing w:val="20"/>
          <w:sz w:val="24"/>
          <w:szCs w:val="24"/>
          <w:lang w:eastAsia="ru-RU"/>
        </w:rPr>
        <w:t xml:space="preserve">     Основной целью дипломного проекта является </w:t>
      </w:r>
      <w:r w:rsidRPr="00A80472">
        <w:rPr>
          <w:rFonts w:ascii="Times New Roman" w:eastAsia="Times New Roman" w:hAnsi="Times New Roman" w:cs="Times New Roman"/>
          <w:sz w:val="24"/>
          <w:szCs w:val="24"/>
          <w:lang w:eastAsia="ru-RU"/>
        </w:rPr>
        <w:t xml:space="preserve">проектирование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в городе  Хороге</w:t>
      </w:r>
      <w:r w:rsidRPr="00A80472">
        <w:rPr>
          <w:rFonts w:ascii="Times New Roman" w:eastAsia="Calibri" w:hAnsi="Times New Roman" w:cs="Times New Roman"/>
          <w:spacing w:val="20"/>
          <w:sz w:val="24"/>
          <w:szCs w:val="24"/>
          <w:lang w:eastAsia="ru-RU"/>
        </w:rPr>
        <w:t xml:space="preserve">. </w:t>
      </w:r>
      <w:r w:rsidRPr="00A80472">
        <w:rPr>
          <w:rFonts w:ascii="Times New Roman" w:eastAsia="Times New Roman" w:hAnsi="Times New Roman" w:cs="Times New Roman"/>
          <w:sz w:val="24"/>
          <w:szCs w:val="24"/>
          <w:lang w:eastAsia="ru-RU"/>
        </w:rPr>
        <w:t xml:space="preserve">В соответствии с заданием на проектирование в качестве цифровой АМТС/АТС предусматривается оборудование типа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производства фирмы </w:t>
      </w:r>
      <w:r w:rsidRPr="00A80472">
        <w:rPr>
          <w:rFonts w:ascii="Times New Roman" w:eastAsia="Times New Roman" w:hAnsi="Times New Roman" w:cs="Times New Roman"/>
          <w:sz w:val="24"/>
          <w:szCs w:val="24"/>
          <w:lang w:val="en-US" w:eastAsia="ru-RU"/>
        </w:rPr>
        <w:t>SIEMENS</w:t>
      </w:r>
      <w:r w:rsidRPr="00A80472">
        <w:rPr>
          <w:rFonts w:ascii="Times New Roman" w:eastAsia="Times New Roman" w:hAnsi="Times New Roman" w:cs="Times New Roman"/>
          <w:sz w:val="24"/>
          <w:szCs w:val="24"/>
          <w:lang w:eastAsia="ru-RU"/>
        </w:rPr>
        <w:t xml:space="preserve">, обеспечивающее оптимальное построение телефонной сети общего пользования, создание центров обучения и подготовки обслуживающего персонала для организации технической эксплуатации на современном уровне, наращивание коммутационной емкости. Оборудование станции системы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уже сейчас позволяет ее использовать на всех трех этапах развития сети связи (цифровые телефонные сети, сети ЦСИО, широкополосные ЦСИО), отвечает современным требованиям развития цифровых сетей электросвязи с предоставлением широкого спектра услуг и обладающая большим потенциалом с точки зрения намеченных путей развития сетей и служб электросвязи. </w:t>
      </w:r>
    </w:p>
    <w:p w:rsidR="0033045B" w:rsidRPr="00A80472" w:rsidRDefault="0033045B" w:rsidP="0033045B">
      <w:pPr>
        <w:spacing w:after="0" w:line="360" w:lineRule="auto"/>
        <w:jc w:val="both"/>
        <w:rPr>
          <w:rFonts w:ascii="Times New Roman" w:eastAsia="Calibri" w:hAnsi="Times New Roman" w:cs="Times New Roman"/>
          <w:b/>
          <w:spacing w:val="20"/>
          <w:sz w:val="24"/>
          <w:szCs w:val="24"/>
          <w:lang w:eastAsia="ru-RU"/>
        </w:rPr>
      </w:pPr>
    </w:p>
    <w:p w:rsidR="0033045B" w:rsidRPr="00A80472" w:rsidRDefault="0033045B" w:rsidP="0033045B">
      <w:pPr>
        <w:widowControl w:val="0"/>
        <w:spacing w:before="100" w:beforeAutospacing="1" w:after="100" w:afterAutospacing="1" w:line="360" w:lineRule="auto"/>
        <w:ind w:left="284" w:hanging="142"/>
        <w:jc w:val="both"/>
        <w:rPr>
          <w:rFonts w:ascii="Times New Roman" w:eastAsia="Calibri" w:hAnsi="Times New Roman" w:cs="Times New Roman"/>
          <w:sz w:val="24"/>
          <w:szCs w:val="24"/>
          <w:u w:val="single"/>
          <w:lang w:eastAsia="ru-RU"/>
        </w:rPr>
      </w:pPr>
      <w:r w:rsidRPr="00A80472">
        <w:rPr>
          <w:rFonts w:ascii="Times New Roman" w:eastAsia="Calibri" w:hAnsi="Times New Roman" w:cs="Times New Roman"/>
          <w:b/>
          <w:spacing w:val="20"/>
          <w:sz w:val="24"/>
          <w:szCs w:val="24"/>
          <w:lang w:eastAsia="ru-RU"/>
        </w:rPr>
        <w:t>1.2  Об</w:t>
      </w:r>
      <w:r w:rsidR="0015094E" w:rsidRPr="00A80472">
        <w:rPr>
          <w:rFonts w:ascii="Times New Roman" w:eastAsia="Calibri" w:hAnsi="Times New Roman" w:cs="Times New Roman"/>
          <w:b/>
          <w:spacing w:val="20"/>
          <w:sz w:val="24"/>
          <w:szCs w:val="24"/>
          <w:lang w:eastAsia="ru-RU"/>
        </w:rPr>
        <w:t>зор существующей телефонной сети города Хорог</w:t>
      </w:r>
      <w:r w:rsidRPr="00A80472">
        <w:rPr>
          <w:rFonts w:ascii="Times New Roman" w:eastAsia="Calibri" w:hAnsi="Times New Roman" w:cs="Times New Roman"/>
          <w:b/>
          <w:sz w:val="24"/>
          <w:szCs w:val="24"/>
          <w:lang w:eastAsia="ru-RU"/>
        </w:rPr>
        <w:t>.</w:t>
      </w:r>
    </w:p>
    <w:p w:rsidR="00A80472" w:rsidRPr="00A80472" w:rsidRDefault="00A80472" w:rsidP="00A80472">
      <w:pPr>
        <w:spacing w:line="360" w:lineRule="auto"/>
        <w:jc w:val="both"/>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sz w:val="24"/>
          <w:szCs w:val="24"/>
          <w:lang w:eastAsia="ru-RU"/>
        </w:rPr>
        <w:t xml:space="preserve">   </w:t>
      </w:r>
      <w:r w:rsidR="004D44D6">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t>Город Хорог является административным центром Горно-Бадахшанская Автономная область. Город расположен на среды Рушанского и Шугнанского   хребтов на высоте 2000 м над уровня моря. Площадь город составляет 19,34 км</w:t>
      </w:r>
      <w:r w:rsidRPr="00A80472">
        <w:rPr>
          <w:rFonts w:ascii="Times New Roman" w:eastAsia="Times New Roman" w:hAnsi="Times New Roman" w:cs="Times New Roman"/>
          <w:sz w:val="24"/>
          <w:szCs w:val="24"/>
          <w:vertAlign w:val="superscript"/>
          <w:lang w:eastAsia="ru-RU"/>
        </w:rPr>
        <w:t>2</w:t>
      </w:r>
      <w:r w:rsidRPr="00A80472">
        <w:rPr>
          <w:rFonts w:ascii="Times New Roman" w:eastAsia="Times New Roman" w:hAnsi="Times New Roman" w:cs="Times New Roman"/>
          <w:sz w:val="24"/>
          <w:szCs w:val="24"/>
          <w:lang w:eastAsia="ru-RU"/>
        </w:rPr>
        <w:t xml:space="preserve"> , население около 39 тысяч человек . С приобретением независимости Республики Таджикистан экономика страны было на граны спада , но с течением времени экономика начало подниматься как и во всех </w:t>
      </w:r>
      <w:r w:rsidRPr="00A80472">
        <w:rPr>
          <w:rFonts w:ascii="Times New Roman" w:eastAsia="Times New Roman" w:hAnsi="Times New Roman" w:cs="Times New Roman"/>
          <w:sz w:val="24"/>
          <w:szCs w:val="24"/>
          <w:lang w:eastAsia="ru-RU"/>
        </w:rPr>
        <w:lastRenderedPageBreak/>
        <w:t xml:space="preserve">отраслях народного хозяйства, в отрасли связи также началось долгожданное развитие. В 2003 году ОАО «Таджиктелеком» и китайской компанией </w:t>
      </w:r>
      <w:r w:rsidRPr="00A80472">
        <w:rPr>
          <w:rFonts w:ascii="Times New Roman" w:eastAsia="Times New Roman" w:hAnsi="Times New Roman" w:cs="Times New Roman"/>
          <w:sz w:val="24"/>
          <w:szCs w:val="24"/>
          <w:lang w:val="en-US" w:eastAsia="ru-RU"/>
        </w:rPr>
        <w:t>ZTE</w:t>
      </w:r>
      <w:r w:rsidRPr="00A80472">
        <w:rPr>
          <w:rFonts w:ascii="Times New Roman" w:eastAsia="Times New Roman" w:hAnsi="Times New Roman" w:cs="Times New Roman"/>
          <w:sz w:val="24"/>
          <w:szCs w:val="24"/>
          <w:lang w:eastAsia="ru-RU"/>
        </w:rPr>
        <w:t xml:space="preserve"> заключили договор о предоставлении цифровых АТС Республике Таджикистан.  Как  и по всей республике АТС города Хорог было заменена на цифровую станцию </w:t>
      </w:r>
      <w:r w:rsidRPr="00A80472">
        <w:rPr>
          <w:rFonts w:ascii="Times New Roman" w:eastAsia="Times New Roman" w:hAnsi="Times New Roman" w:cs="Times New Roman"/>
          <w:sz w:val="24"/>
          <w:szCs w:val="24"/>
          <w:lang w:val="en-US" w:eastAsia="ru-RU"/>
        </w:rPr>
        <w:t>ZXJ</w:t>
      </w:r>
      <w:r w:rsidRPr="00A80472">
        <w:rPr>
          <w:rFonts w:ascii="Times New Roman" w:eastAsia="Times New Roman" w:hAnsi="Times New Roman" w:cs="Times New Roman"/>
          <w:sz w:val="24"/>
          <w:szCs w:val="24"/>
          <w:lang w:eastAsia="ru-RU"/>
        </w:rPr>
        <w:t xml:space="preserve">-10. Существующая телефонная сеть города Хорог было построена по радиальному принципу, так как площадь города с населёнными пунктами незначительное, поскольку город находиться по середина гор. Цифровая станция </w:t>
      </w:r>
      <w:r w:rsidRPr="00A80472">
        <w:rPr>
          <w:rFonts w:ascii="Times New Roman" w:eastAsia="Times New Roman" w:hAnsi="Times New Roman" w:cs="Times New Roman"/>
          <w:sz w:val="24"/>
          <w:szCs w:val="24"/>
          <w:lang w:val="en-US" w:eastAsia="ru-RU"/>
        </w:rPr>
        <w:t>ZXJ</w:t>
      </w:r>
      <w:r w:rsidRPr="00A80472">
        <w:rPr>
          <w:rFonts w:ascii="Times New Roman" w:eastAsia="Times New Roman" w:hAnsi="Times New Roman" w:cs="Times New Roman"/>
          <w:sz w:val="24"/>
          <w:szCs w:val="24"/>
          <w:lang w:eastAsia="ru-RU"/>
        </w:rPr>
        <w:t xml:space="preserve">-10 установлена в центре города Хорога  в нутре здания  главпочтамта. Станция рассчитано на 10 000 абонентов, но из них задействованы всего 5200 номеров. От данной АТС на территории Бархорога установлена выносная АТС задействованная на 2400 номеров.  Основная АТС соединено по ВОЛС с выносной станции. Также данная сеть имеет выход на сетей сотовой связи стандарт </w:t>
      </w:r>
      <w:r w:rsidRPr="00A80472">
        <w:rPr>
          <w:rFonts w:ascii="Times New Roman" w:eastAsia="Times New Roman" w:hAnsi="Times New Roman" w:cs="Times New Roman"/>
          <w:sz w:val="24"/>
          <w:szCs w:val="24"/>
          <w:lang w:val="en-US" w:eastAsia="ru-RU"/>
        </w:rPr>
        <w:t>GSM</w:t>
      </w:r>
      <w:r w:rsidRPr="00A80472">
        <w:rPr>
          <w:rFonts w:ascii="Times New Roman" w:eastAsia="Times New Roman" w:hAnsi="Times New Roman" w:cs="Times New Roman"/>
          <w:sz w:val="24"/>
          <w:szCs w:val="24"/>
          <w:lang w:eastAsia="ru-RU"/>
        </w:rPr>
        <w:t xml:space="preserve"> и </w:t>
      </w:r>
      <w:r w:rsidRPr="00A80472">
        <w:rPr>
          <w:rFonts w:ascii="Times New Roman" w:eastAsia="Times New Roman" w:hAnsi="Times New Roman" w:cs="Times New Roman"/>
          <w:sz w:val="24"/>
          <w:szCs w:val="24"/>
          <w:lang w:val="en-US" w:eastAsia="ru-RU"/>
        </w:rPr>
        <w:t>CDMA</w:t>
      </w:r>
      <w:r w:rsidRPr="00A80472">
        <w:rPr>
          <w:rFonts w:ascii="Times New Roman" w:eastAsia="Times New Roman" w:hAnsi="Times New Roman" w:cs="Times New Roman"/>
          <w:sz w:val="24"/>
          <w:szCs w:val="24"/>
          <w:lang w:eastAsia="ru-RU"/>
        </w:rPr>
        <w:t xml:space="preserve">. Для внедрения спутниковой связи телефонная сеть города Хорога соединилось по воздушной линии связи. В настоящая время данная сеть через спутниковой линии связи  ДАМА   сеть  имеет выход в город Душанбе. Нужна отметить что линии от АТС до абонентов подводится как подземная, так и по воздушной линии связи, уже не состояний удовлетворят современным требованием пользователей услуг связи. Подтверждением этому является бурное развитие интернета и сетей подвижного связи. В связи с этим мировое телекоммуникационное сообщества выдвинуло новую телекоммуникационную    технология – сетей следующего  поколения </w:t>
      </w:r>
      <w:r w:rsidRPr="00A80472">
        <w:rPr>
          <w:rFonts w:ascii="Times New Roman" w:eastAsia="Times New Roman" w:hAnsi="Times New Roman" w:cs="Times New Roman"/>
          <w:sz w:val="24"/>
          <w:szCs w:val="24"/>
          <w:lang w:val="en-US" w:eastAsia="ru-RU"/>
        </w:rPr>
        <w:t>NGN</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Next</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Generation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Networks</w:t>
      </w:r>
      <w:r w:rsidRPr="00A80472">
        <w:rPr>
          <w:rFonts w:ascii="Times New Roman" w:eastAsia="Times New Roman" w:hAnsi="Times New Roman" w:cs="Times New Roman"/>
          <w:sz w:val="24"/>
          <w:szCs w:val="24"/>
          <w:lang w:eastAsia="ru-RU"/>
        </w:rPr>
        <w:t xml:space="preserve">) , основой которой является использование пакетных технологий для передачи различных видов информации по единой сетевой инфраструктуре. Пред операторами связи во всем мире стоит целый комплекс проблем как эффективно осуществить миграцию  от существующих сетей к сетям </w:t>
      </w:r>
      <w:r w:rsidRPr="00A80472">
        <w:rPr>
          <w:rFonts w:ascii="Times New Roman" w:eastAsia="Times New Roman" w:hAnsi="Times New Roman" w:cs="Times New Roman"/>
          <w:sz w:val="24"/>
          <w:szCs w:val="24"/>
          <w:lang w:val="en-US" w:eastAsia="ru-RU"/>
        </w:rPr>
        <w:t>NGN</w:t>
      </w:r>
      <w:r w:rsidRPr="00A80472">
        <w:rPr>
          <w:rFonts w:ascii="Times New Roman" w:eastAsia="Times New Roman" w:hAnsi="Times New Roman" w:cs="Times New Roman"/>
          <w:sz w:val="24"/>
          <w:szCs w:val="24"/>
          <w:lang w:eastAsia="ru-RU"/>
        </w:rPr>
        <w:t xml:space="preserve">, какие сетевые архитектуры и технологии при этом использовать, какие новые услуги будут наиболее востребованы, как обеспечить качество и безопасность работы в сети и многое другое. Схема существующая телефонной сети показана на рис.1.1.  </w:t>
      </w:r>
    </w:p>
    <w:p w:rsidR="00A80472" w:rsidRPr="00A80472" w:rsidRDefault="00A80472" w:rsidP="00A80472">
      <w:pPr>
        <w:spacing w:line="240" w:lineRule="auto"/>
        <w:rPr>
          <w:rFonts w:ascii="Times New Roman" w:eastAsia="Times New Roman" w:hAnsi="Times New Roman" w:cs="Times New Roman"/>
          <w:b/>
          <w:i/>
          <w:sz w:val="24"/>
          <w:szCs w:val="24"/>
          <w:lang w:eastAsia="ru-RU"/>
        </w:rPr>
      </w:pPr>
      <w:r w:rsidRPr="00A80472">
        <w:rPr>
          <w:rFonts w:ascii="Times New Roman" w:eastAsia="Times New Roman" w:hAnsi="Times New Roman" w:cs="Times New Roman"/>
          <w:b/>
          <w:i/>
          <w:sz w:val="24"/>
          <w:szCs w:val="24"/>
          <w:lang w:eastAsia="ru-RU"/>
        </w:rPr>
        <w:t xml:space="preserve">                   </w:t>
      </w:r>
    </w:p>
    <w:p w:rsidR="00A80472" w:rsidRPr="00A80472" w:rsidRDefault="00A80472" w:rsidP="00A80472">
      <w:pPr>
        <w:spacing w:line="240" w:lineRule="auto"/>
        <w:rPr>
          <w:rFonts w:ascii="Times New Roman" w:eastAsia="Times New Roman" w:hAnsi="Times New Roman" w:cs="Times New Roman"/>
          <w:b/>
          <w:i/>
          <w:sz w:val="24"/>
          <w:szCs w:val="24"/>
          <w:lang w:eastAsia="ru-RU"/>
        </w:rPr>
      </w:pPr>
      <w:r w:rsidRPr="00A80472">
        <w:rPr>
          <w:rFonts w:ascii="Calibri" w:eastAsia="Times New Roman" w:hAnsi="Calibri" w:cs="Times New Roman"/>
          <w:sz w:val="24"/>
          <w:szCs w:val="24"/>
          <w:lang w:eastAsia="ru-RU"/>
        </w:rPr>
        <w:object w:dxaOrig="15263" w:dyaOrig="10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60.25pt" o:ole="">
            <v:imagedata r:id="rId7" o:title=""/>
          </v:shape>
          <o:OLEObject Type="Embed" ProgID="Visio.Drawing.11" ShapeID="_x0000_i1025" DrawAspect="Content" ObjectID="_1431247598" r:id="rId8"/>
        </w:object>
      </w:r>
    </w:p>
    <w:p w:rsidR="00A80472" w:rsidRPr="00A80472" w:rsidRDefault="00A80472" w:rsidP="00A80472">
      <w:pPr>
        <w:spacing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Рис.1.1 Существующая сеть ТфОП   г. Хорог.</w:t>
      </w:r>
    </w:p>
    <w:p w:rsidR="00A80472" w:rsidRPr="00A80472" w:rsidRDefault="00A80472" w:rsidP="00A80472">
      <w:pPr>
        <w:spacing w:line="240" w:lineRule="auto"/>
        <w:rPr>
          <w:rFonts w:ascii="Times New Roman" w:eastAsia="Times New Roman" w:hAnsi="Times New Roman" w:cs="Times New Roman"/>
          <w:sz w:val="24"/>
          <w:szCs w:val="24"/>
          <w:lang w:eastAsia="ru-RU"/>
        </w:rPr>
      </w:pPr>
    </w:p>
    <w:p w:rsidR="0033045B" w:rsidRPr="00A80472" w:rsidRDefault="0033045B" w:rsidP="0033045B">
      <w:pPr>
        <w:widowControl w:val="0"/>
        <w:spacing w:after="0" w:line="360" w:lineRule="auto"/>
        <w:jc w:val="both"/>
        <w:rPr>
          <w:rFonts w:ascii="Times New Roman" w:eastAsia="Calibri" w:hAnsi="Times New Roman" w:cs="Times New Roman"/>
          <w:spacing w:val="20"/>
          <w:sz w:val="24"/>
          <w:szCs w:val="24"/>
          <w:lang w:eastAsia="ru-RU"/>
        </w:rPr>
      </w:pPr>
    </w:p>
    <w:p w:rsidR="0033045B" w:rsidRPr="00A80472" w:rsidRDefault="0033045B" w:rsidP="00B0678F">
      <w:pPr>
        <w:widowControl w:val="0"/>
        <w:numPr>
          <w:ilvl w:val="1"/>
          <w:numId w:val="43"/>
        </w:numPr>
        <w:spacing w:after="0" w:line="360" w:lineRule="auto"/>
        <w:ind w:firstLine="851"/>
        <w:jc w:val="both"/>
        <w:rPr>
          <w:rFonts w:ascii="Times New Roman" w:eastAsia="Calibri" w:hAnsi="Times New Roman" w:cs="Times New Roman"/>
          <w:b/>
          <w:spacing w:val="20"/>
          <w:sz w:val="24"/>
          <w:szCs w:val="24"/>
          <w:lang w:eastAsia="ru-RU"/>
        </w:rPr>
      </w:pPr>
      <w:r w:rsidRPr="00A80472">
        <w:rPr>
          <w:rFonts w:ascii="Times New Roman" w:eastAsia="Calibri" w:hAnsi="Times New Roman" w:cs="Times New Roman"/>
          <w:b/>
          <w:spacing w:val="20"/>
          <w:sz w:val="24"/>
          <w:szCs w:val="24"/>
          <w:lang w:eastAsia="ru-RU"/>
        </w:rPr>
        <w:t>1.3 Обоснование выбора  проекта</w:t>
      </w:r>
    </w:p>
    <w:p w:rsidR="0033045B" w:rsidRPr="00A80472" w:rsidRDefault="0033045B" w:rsidP="00B0678F">
      <w:pPr>
        <w:widowControl w:val="0"/>
        <w:numPr>
          <w:ilvl w:val="1"/>
          <w:numId w:val="43"/>
        </w:numPr>
        <w:spacing w:after="0" w:line="360" w:lineRule="auto"/>
        <w:ind w:firstLine="851"/>
        <w:jc w:val="both"/>
        <w:rPr>
          <w:rFonts w:ascii="Times New Roman" w:eastAsia="Calibri" w:hAnsi="Times New Roman" w:cs="Times New Roman"/>
          <w:b/>
          <w:spacing w:val="20"/>
          <w:sz w:val="24"/>
          <w:szCs w:val="24"/>
          <w:lang w:eastAsia="ru-RU"/>
        </w:rPr>
      </w:pPr>
    </w:p>
    <w:p w:rsidR="0033045B" w:rsidRPr="00A80472" w:rsidRDefault="0033045B" w:rsidP="0033045B">
      <w:pPr>
        <w:widowControl w:val="0"/>
        <w:spacing w:after="0" w:line="360" w:lineRule="auto"/>
        <w:ind w:left="142"/>
        <w:jc w:val="both"/>
        <w:rPr>
          <w:rFonts w:ascii="Times New Roman" w:eastAsia="Calibri" w:hAnsi="Times New Roman" w:cs="Times New Roman"/>
          <w:spacing w:val="20"/>
          <w:sz w:val="24"/>
          <w:szCs w:val="24"/>
          <w:lang w:eastAsia="ru-RU"/>
        </w:rPr>
      </w:pPr>
      <w:r w:rsidRPr="00A80472">
        <w:rPr>
          <w:rFonts w:ascii="Times New Roman" w:eastAsia="Times New Roman" w:hAnsi="Times New Roman" w:cs="Times New Roman"/>
          <w:sz w:val="24"/>
          <w:szCs w:val="24"/>
          <w:lang w:eastAsia="ru-RU"/>
        </w:rPr>
        <w:t xml:space="preserve">     Из-за перечисленных выше факторов, нужен новый подход к развитию телефонизации на базе цифровой АТС, которая кроме этого сможет представить целый спектр услуг для населения района.</w:t>
      </w:r>
      <w:r w:rsidRPr="00A80472">
        <w:rPr>
          <w:rFonts w:ascii="Times New Roman" w:eastAsia="Calibri" w:hAnsi="Times New Roman" w:cs="Times New Roman"/>
          <w:spacing w:val="20"/>
          <w:sz w:val="24"/>
          <w:szCs w:val="24"/>
          <w:lang w:eastAsia="ru-RU"/>
        </w:rPr>
        <w:t xml:space="preserve"> Рассматриваемая телефонная станция системы </w:t>
      </w:r>
      <w:r w:rsidR="00F16B7F" w:rsidRPr="00A80472">
        <w:rPr>
          <w:rFonts w:ascii="Times New Roman" w:eastAsia="Times New Roman" w:hAnsi="Times New Roman" w:cs="Times New Roman"/>
          <w:sz w:val="24"/>
          <w:szCs w:val="24"/>
          <w:lang w:val="en-US" w:eastAsia="ru-RU"/>
        </w:rPr>
        <w:t>EWSD</w:t>
      </w:r>
      <w:r w:rsidR="00F16B7F" w:rsidRPr="00A80472">
        <w:rPr>
          <w:rFonts w:ascii="Times New Roman" w:eastAsia="Calibri" w:hAnsi="Times New Roman" w:cs="Times New Roman"/>
          <w:spacing w:val="20"/>
          <w:sz w:val="24"/>
          <w:szCs w:val="24"/>
          <w:lang w:eastAsia="ru-RU"/>
        </w:rPr>
        <w:t xml:space="preserve"> </w:t>
      </w:r>
      <w:r w:rsidRPr="00A80472">
        <w:rPr>
          <w:rFonts w:ascii="Times New Roman" w:eastAsia="Calibri" w:hAnsi="Times New Roman" w:cs="Times New Roman"/>
          <w:spacing w:val="20"/>
          <w:sz w:val="24"/>
          <w:szCs w:val="24"/>
          <w:lang w:eastAsia="ru-RU"/>
        </w:rPr>
        <w:t>отражает прогрессивное направление в развитии телефонной сети, обладает высокими свойствами адаптации к существующей сети, имеет высокие технико- эксплуатационные характеристики. Станция обеспечивает: все основные телефонные функции (местные, исходящие и входящие, междугородние соединения); большое количество дополнительных услуг (абонентская линия с декадным/ частотным набором, повторение последнего набранного номера, запрет исходящей/ входящей связи, конференц-связь, определение злонамеренного вызова, перенаправление вызова и другие); подключение дополнительных абонентских устройств (модемы, факсимильные аппараты, автоматические определители номера, автоответчики); подключение к сети Интернет, электронной почте Таджиктелеком.</w:t>
      </w:r>
    </w:p>
    <w:p w:rsidR="0033045B" w:rsidRPr="00A80472" w:rsidRDefault="0033045B" w:rsidP="0033045B">
      <w:pPr>
        <w:widowControl w:val="0"/>
        <w:spacing w:after="0" w:line="360" w:lineRule="auto"/>
        <w:ind w:firstLine="851"/>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lastRenderedPageBreak/>
        <w:t>Экон</w:t>
      </w:r>
      <w:r w:rsidR="00F16B7F">
        <w:rPr>
          <w:rFonts w:ascii="Times New Roman" w:eastAsia="Calibri" w:hAnsi="Times New Roman" w:cs="Times New Roman"/>
          <w:spacing w:val="20"/>
          <w:sz w:val="24"/>
          <w:szCs w:val="24"/>
          <w:lang w:eastAsia="ru-RU"/>
        </w:rPr>
        <w:t xml:space="preserve">омичность станции системы </w:t>
      </w:r>
      <w:r w:rsidR="00F16B7F" w:rsidRPr="00A80472">
        <w:rPr>
          <w:rFonts w:ascii="Times New Roman" w:eastAsia="Times New Roman" w:hAnsi="Times New Roman" w:cs="Times New Roman"/>
          <w:sz w:val="24"/>
          <w:szCs w:val="24"/>
          <w:lang w:val="en-US" w:eastAsia="ru-RU"/>
        </w:rPr>
        <w:t>EWSD</w:t>
      </w:r>
      <w:r w:rsidRPr="00A80472">
        <w:rPr>
          <w:rFonts w:ascii="Times New Roman" w:eastAsia="Calibri" w:hAnsi="Times New Roman" w:cs="Times New Roman"/>
          <w:spacing w:val="20"/>
          <w:sz w:val="24"/>
          <w:szCs w:val="24"/>
          <w:lang w:eastAsia="ru-RU"/>
        </w:rPr>
        <w:t xml:space="preserve"> заключается прежде всего в ее модульности, благодаря которой она хорошо адаптируется к требованиям рынка в отношении производительности, энергопотребления, емкости и функций.</w:t>
      </w:r>
    </w:p>
    <w:p w:rsidR="00AF6410" w:rsidRPr="00A80472" w:rsidRDefault="00AF6410" w:rsidP="00AF6410">
      <w:pPr>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4"/>
          <w:lang w:eastAsia="ru-RU"/>
        </w:rPr>
      </w:pPr>
    </w:p>
    <w:p w:rsidR="0033045B" w:rsidRPr="00A80472" w:rsidRDefault="0033045B" w:rsidP="003304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 xml:space="preserve">   1.4 Постановка задачи проекта</w:t>
      </w:r>
    </w:p>
    <w:p w:rsidR="0033045B" w:rsidRPr="00A80472" w:rsidRDefault="0033045B" w:rsidP="0033045B">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Для достижения цели необходимо решить следующие задачи:</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 xml:space="preserve">Анализ существующей сети </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Определение потребности население и учреждений в телефонизации</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Аналит</w:t>
      </w:r>
      <w:r w:rsidR="004D44D6">
        <w:rPr>
          <w:rFonts w:ascii="Times New Roman" w:eastAsia="Calibri" w:hAnsi="Times New Roman" w:cs="Times New Roman"/>
          <w:spacing w:val="20"/>
          <w:sz w:val="24"/>
          <w:szCs w:val="24"/>
          <w:lang w:eastAsia="ru-RU"/>
        </w:rPr>
        <w:t xml:space="preserve">ический обзор технологии  </w:t>
      </w:r>
      <w:r w:rsidR="004D44D6">
        <w:rPr>
          <w:rFonts w:ascii="Times New Roman" w:eastAsia="Calibri" w:hAnsi="Times New Roman" w:cs="Times New Roman"/>
          <w:spacing w:val="20"/>
          <w:sz w:val="24"/>
          <w:szCs w:val="24"/>
          <w:lang w:val="en-US" w:eastAsia="ru-RU"/>
        </w:rPr>
        <w:t>EWSD</w:t>
      </w:r>
      <w:r w:rsidRPr="00A80472">
        <w:rPr>
          <w:rFonts w:ascii="Times New Roman" w:eastAsia="Calibri" w:hAnsi="Times New Roman" w:cs="Times New Roman"/>
          <w:spacing w:val="20"/>
          <w:sz w:val="24"/>
          <w:szCs w:val="24"/>
          <w:lang w:eastAsia="ru-RU"/>
        </w:rPr>
        <w:t>.</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Расчет возникающей нагрузки</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 xml:space="preserve">Расчет соединительных линий </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Расчет оборудования и ее комплектации</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Определение параметров оптического кабеля</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Определение максимальной длины регенерационного участка</w:t>
      </w:r>
    </w:p>
    <w:p w:rsidR="0033045B" w:rsidRPr="00A80472" w:rsidRDefault="0033045B" w:rsidP="00B0678F">
      <w:pPr>
        <w:widowControl w:val="0"/>
        <w:numPr>
          <w:ilvl w:val="0"/>
          <w:numId w:val="41"/>
        </w:numPr>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Расчет технико-экономических показателей</w:t>
      </w:r>
    </w:p>
    <w:p w:rsidR="0033045B" w:rsidRPr="00A80472" w:rsidRDefault="0033045B" w:rsidP="0033045B">
      <w:pPr>
        <w:widowControl w:val="0"/>
        <w:spacing w:after="0" w:line="360" w:lineRule="auto"/>
        <w:ind w:left="360"/>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10. Разработка вопроса экологии и БЖД</w:t>
      </w:r>
    </w:p>
    <w:p w:rsidR="0033045B" w:rsidRPr="00A80472" w:rsidRDefault="0033045B" w:rsidP="0033045B">
      <w:pPr>
        <w:widowControl w:val="0"/>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 xml:space="preserve">    11. Заключение по проекту </w:t>
      </w:r>
    </w:p>
    <w:p w:rsidR="0033045B" w:rsidRPr="00A80472" w:rsidRDefault="0033045B" w:rsidP="0033045B">
      <w:pPr>
        <w:widowControl w:val="0"/>
        <w:spacing w:after="0" w:line="360" w:lineRule="auto"/>
        <w:ind w:firstLine="360"/>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 xml:space="preserve"> </w:t>
      </w:r>
    </w:p>
    <w:p w:rsidR="0033045B" w:rsidRPr="00A80472" w:rsidRDefault="0033045B" w:rsidP="0033045B">
      <w:pPr>
        <w:widowControl w:val="0"/>
        <w:spacing w:after="0" w:line="360" w:lineRule="auto"/>
        <w:jc w:val="both"/>
        <w:rPr>
          <w:rFonts w:ascii="Times New Roman" w:eastAsia="Calibri" w:hAnsi="Times New Roman" w:cs="Times New Roman"/>
          <w:spacing w:val="20"/>
          <w:sz w:val="24"/>
          <w:szCs w:val="24"/>
          <w:lang w:eastAsia="ru-RU"/>
        </w:rPr>
      </w:pPr>
      <w:r w:rsidRPr="00A80472">
        <w:rPr>
          <w:rFonts w:ascii="Times New Roman" w:eastAsia="Calibri" w:hAnsi="Times New Roman" w:cs="Times New Roman"/>
          <w:spacing w:val="20"/>
          <w:sz w:val="24"/>
          <w:szCs w:val="24"/>
          <w:lang w:eastAsia="ru-RU"/>
        </w:rPr>
        <w:t xml:space="preserve">   Для решения поставленной задачи следует выбрать цифровую систему коммутации, разработать структуру телефонной сети с учетом перспективы развития района на ближайшие 10 лет. Предусматривается увеличения емкость проектируемой станции до 2</w:t>
      </w:r>
      <w:r w:rsidR="00F16B7F">
        <w:rPr>
          <w:rFonts w:ascii="Times New Roman" w:eastAsia="Calibri" w:hAnsi="Times New Roman" w:cs="Times New Roman"/>
          <w:spacing w:val="20"/>
          <w:sz w:val="24"/>
          <w:szCs w:val="24"/>
          <w:lang w:eastAsia="ru-RU"/>
        </w:rPr>
        <w:t>0</w:t>
      </w:r>
      <w:r w:rsidRPr="00A80472">
        <w:rPr>
          <w:rFonts w:ascii="Times New Roman" w:eastAsia="Calibri" w:hAnsi="Times New Roman" w:cs="Times New Roman"/>
          <w:spacing w:val="20"/>
          <w:sz w:val="24"/>
          <w:szCs w:val="24"/>
          <w:lang w:eastAsia="ru-RU"/>
        </w:rPr>
        <w:t xml:space="preserve">000 номеров. При этом для уменьшения затрат на линейные сооружения в административных центрах джамоатов установить выносные абонентские модули.      </w:t>
      </w:r>
    </w:p>
    <w:p w:rsidR="0033045B" w:rsidRPr="00A80472" w:rsidRDefault="0033045B" w:rsidP="0033045B">
      <w:pPr>
        <w:widowControl w:val="0"/>
        <w:spacing w:after="0" w:line="360" w:lineRule="auto"/>
        <w:ind w:left="360" w:firstLine="851"/>
        <w:jc w:val="both"/>
        <w:rPr>
          <w:rFonts w:ascii="Times New Roman" w:eastAsia="Calibri" w:hAnsi="Times New Roman" w:cs="Times New Roman"/>
          <w:b/>
          <w:spacing w:val="20"/>
          <w:sz w:val="24"/>
          <w:szCs w:val="24"/>
          <w:lang w:eastAsia="ru-RU"/>
        </w:rPr>
      </w:pPr>
    </w:p>
    <w:p w:rsidR="0033045B" w:rsidRPr="00A80472" w:rsidRDefault="0033045B" w:rsidP="0033045B">
      <w:pPr>
        <w:overflowPunct w:val="0"/>
        <w:autoSpaceDE w:val="0"/>
        <w:autoSpaceDN w:val="0"/>
        <w:adjustRightInd w:val="0"/>
        <w:spacing w:after="0" w:line="360" w:lineRule="auto"/>
        <w:ind w:left="360"/>
        <w:jc w:val="both"/>
        <w:textAlignment w:val="baseline"/>
        <w:rPr>
          <w:rFonts w:ascii="Times New Roman" w:eastAsia="Calibri" w:hAnsi="Times New Roman" w:cs="Times New Roman"/>
          <w:sz w:val="24"/>
          <w:szCs w:val="24"/>
          <w:lang w:eastAsia="ru-RU"/>
        </w:rPr>
        <w:sectPr w:rsidR="0033045B" w:rsidRPr="00A80472" w:rsidSect="00AF6410">
          <w:type w:val="continuous"/>
          <w:pgSz w:w="11900" w:h="16820"/>
          <w:pgMar w:top="1418" w:right="851" w:bottom="1418" w:left="1701" w:header="720" w:footer="720" w:gutter="0"/>
          <w:cols w:space="708"/>
          <w:noEndnote/>
          <w:docGrid w:linePitch="326"/>
        </w:sectPr>
      </w:pPr>
    </w:p>
    <w:p w:rsidR="0033045B" w:rsidRPr="00A80472" w:rsidRDefault="001A328F" w:rsidP="0033045B">
      <w:pPr>
        <w:keepNext/>
        <w:spacing w:before="240" w:after="60" w:line="360" w:lineRule="auto"/>
        <w:jc w:val="center"/>
        <w:outlineLvl w:val="0"/>
        <w:rPr>
          <w:rFonts w:ascii="Arial" w:eastAsia="Times New Roman" w:hAnsi="Arial" w:cs="Times New Roman"/>
          <w:b/>
          <w:kern w:val="28"/>
          <w:sz w:val="24"/>
          <w:szCs w:val="24"/>
          <w:lang w:eastAsia="ru-RU"/>
        </w:rPr>
      </w:pPr>
      <w:r>
        <w:rPr>
          <w:rFonts w:ascii="Arial" w:eastAsia="Times New Roman" w:hAnsi="Arial" w:cs="Times New Roman"/>
          <w:b/>
          <w:kern w:val="28"/>
          <w:sz w:val="24"/>
          <w:szCs w:val="24"/>
          <w:lang w:eastAsia="ru-RU"/>
        </w:rPr>
        <w:lastRenderedPageBreak/>
        <w:t xml:space="preserve">      Глава </w:t>
      </w:r>
      <w:r w:rsidR="0033045B" w:rsidRPr="00A80472">
        <w:rPr>
          <w:rFonts w:ascii="Arial" w:eastAsia="Times New Roman" w:hAnsi="Arial" w:cs="Times New Roman"/>
          <w:b/>
          <w:kern w:val="28"/>
          <w:sz w:val="24"/>
          <w:szCs w:val="24"/>
          <w:lang w:eastAsia="ru-RU"/>
        </w:rPr>
        <w:t xml:space="preserve">2. Техническая характеристика коммутационной системы </w:t>
      </w:r>
      <w:r w:rsidR="0033045B" w:rsidRPr="00A80472">
        <w:rPr>
          <w:rFonts w:ascii="Arial" w:eastAsia="Times New Roman" w:hAnsi="Arial" w:cs="Times New Roman"/>
          <w:b/>
          <w:kern w:val="28"/>
          <w:sz w:val="24"/>
          <w:szCs w:val="24"/>
          <w:lang w:val="en-US" w:eastAsia="ru-RU"/>
        </w:rPr>
        <w:t>EWSD</w:t>
      </w:r>
      <w:r w:rsidR="0033045B" w:rsidRPr="00A80472">
        <w:rPr>
          <w:rFonts w:ascii="Arial" w:eastAsia="Times New Roman" w:hAnsi="Arial" w:cs="Times New Roman"/>
          <w:b/>
          <w:kern w:val="28"/>
          <w:sz w:val="24"/>
          <w:szCs w:val="24"/>
          <w:lang w:eastAsia="ru-RU"/>
        </w:rPr>
        <w:t>.</w:t>
      </w:r>
      <w:bookmarkEnd w:id="0"/>
    </w:p>
    <w:p w:rsidR="0033045B" w:rsidRDefault="0033045B" w:rsidP="003C4A5C">
      <w:pPr>
        <w:keepNext/>
        <w:spacing w:before="240" w:after="60" w:line="360" w:lineRule="auto"/>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 xml:space="preserve"> </w:t>
      </w:r>
      <w:r w:rsidR="001A328F">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b/>
          <w:sz w:val="24"/>
          <w:szCs w:val="24"/>
          <w:lang w:eastAsia="ru-RU"/>
        </w:rPr>
        <w:t>2.1. Применение и емкости.</w:t>
      </w:r>
    </w:p>
    <w:p w:rsidR="00F16B7F" w:rsidRPr="00A80472" w:rsidRDefault="00F16B7F" w:rsidP="003C4A5C">
      <w:pPr>
        <w:keepNext/>
        <w:spacing w:before="240" w:after="60" w:line="360" w:lineRule="auto"/>
        <w:outlineLvl w:val="1"/>
        <w:rPr>
          <w:rFonts w:ascii="Times New Roman" w:eastAsia="Times New Roman" w:hAnsi="Times New Roman" w:cs="Times New Roman"/>
          <w:b/>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EWSD - это мощная и гибкая цифровая электронная коммутационная система для сетей связи общего пользования. Это уникальная система на все случаи применения с точки зрения размеров телефонных станций, их производительности, диапазона предоставляемых услуг и окружающей сеть среды. Она в равной мере может использоваться как небольшая сельская телефонная станция минимальной емкости, так и большая местная или транзитная станция максимальной емкости. Ее модульность и прозрачность аппаратного и программного  обеспечения позволяют EWSD приспосабливаться к любой окружающей сеть среде. Одним из факторов, способствующих ее гибкости, является использование распределенных процессоров с функциями локального управления. Координационный процессор занимается общими функциями.</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 основе EWSD возможна реализация цифровой сети интегрального обслуживания, которая позволяет одновременно осуществлять коммутацию и передачу телефонных вызовов, данных, текстов и изображений.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Местные телефонные станции обслуживают абонентов внутри отдельной зоны. Они коммутируют входящую нагрузку к подключенным абонентам, а также исходящую от них нагрузку. Число абонентов, подключенных к станции, может быть небольшим, составляющим несколько сотен, так и большим, до 250 000.</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 транзитной или междугородной телефонной станции EWSD может быть подключено до 60 000 входящих, исходящих или двусторонних соединительных линий.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подлежащих включению абонентских и соединительных линий на городских/транзитных станциях определяется возможной максимальной нагрузкой соответствующей телефонной станции. К станции может подключаться любая комбинация абонентских и соединительных линий до тех пор, пока не будет превышен лимит 25 200 Эрлангов.</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Международная станция EWSD обеспечивает выполнение всех специальных функций, используемых в международных АТС, таких как международные системы сигнализации, эхокомпенсация на межконтинентальных соединениях и спутниковых каналах связи, сбор статистических данных по расчету с администрациями связи других стран.</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 xml:space="preserve">Станция EWSD может использоваться в качестве коммутационного </w:t>
      </w:r>
      <w:r w:rsidR="00F16B7F" w:rsidRPr="00A80472">
        <w:rPr>
          <w:rFonts w:ascii="Times New Roman" w:eastAsia="Times New Roman" w:hAnsi="Times New Roman" w:cs="Times New Roman"/>
          <w:sz w:val="24"/>
          <w:szCs w:val="24"/>
          <w:lang w:eastAsia="ru-RU"/>
        </w:rPr>
        <w:t>центра</w:t>
      </w:r>
      <w:r w:rsidRPr="00A80472">
        <w:rPr>
          <w:rFonts w:ascii="Times New Roman" w:eastAsia="Times New Roman" w:hAnsi="Times New Roman" w:cs="Times New Roman"/>
          <w:sz w:val="24"/>
          <w:szCs w:val="24"/>
          <w:lang w:eastAsia="ru-RU"/>
        </w:rPr>
        <w:t xml:space="preserve"> для подвижных объектов. Один такой центр может обслуживать до 65 000 абонентов, имеющих радиотелефоны.</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малонаселенных районов предусмотрены сельские АТС, обслуживающие от нескольких сотен до 7500 абонентов. Сельские АТС - укомплектованы кроссом, блоками электропитания и кондиционирования воздуха - могут быть также смонтированы в контейнерах. В этом случае к станции можно подключить до 6000 абонентов. Телефонные станции в контейнерном исполнении имеют такое же аппаратное и программное обеспечение, что и стационарные АТС.</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EWSD имеются цифровые коммутаторы для установления вызовов, передаваемых телефонисткой, и для обеспечения специальных абонентских услуг.  Цифровые коммутаторы - это автоматизированные рабочие места с интерфейсом оператора, управляемые с помощью «меню». Коммутаторная система (OSS) управляется микропроцессором. Она равномерно распределяет входящие запросы на услуги по рабочим местам дежурных телефонисток, сгруппированных в соответствии со спецификой функций. Система в нужное время выдает телефонисткам вызовы, которые были заказаны заранее. Другие автоматические функции, имеющиеся в распоряжении OSS, уменьшают рабочую нагрузку на оператора. OSS может использоваться в международных, транзитных, а также в комбинированных местных/транзитных телефонных станциях.</w:t>
      </w:r>
    </w:p>
    <w:p w:rsidR="0033045B" w:rsidRPr="00A80472" w:rsidRDefault="0033045B" w:rsidP="0033045B">
      <w:pPr>
        <w:spacing w:after="0" w:line="360" w:lineRule="auto"/>
        <w:ind w:right="-58" w:firstLine="284"/>
        <w:jc w:val="center"/>
        <w:rPr>
          <w:rFonts w:ascii="Times New Roman" w:eastAsia="Times New Roman" w:hAnsi="Times New Roman" w:cs="Times New Roman"/>
          <w:sz w:val="24"/>
          <w:szCs w:val="24"/>
          <w:lang w:eastAsia="ru-RU"/>
        </w:rPr>
      </w:pPr>
    </w:p>
    <w:p w:rsidR="0033045B" w:rsidRDefault="0033045B" w:rsidP="0033045B">
      <w:pPr>
        <w:keepNext/>
        <w:spacing w:before="240" w:after="60" w:line="360" w:lineRule="auto"/>
        <w:jc w:val="center"/>
        <w:outlineLvl w:val="1"/>
        <w:rPr>
          <w:rFonts w:ascii="Times New Roman" w:eastAsia="Times New Roman" w:hAnsi="Times New Roman" w:cs="Times New Roman"/>
          <w:b/>
          <w:sz w:val="24"/>
          <w:szCs w:val="24"/>
          <w:lang w:eastAsia="ru-RU"/>
        </w:rPr>
      </w:pPr>
      <w:bookmarkStart w:id="3" w:name="_Toc417562595"/>
      <w:r w:rsidRPr="00A80472">
        <w:rPr>
          <w:rFonts w:ascii="Times New Roman" w:eastAsia="Times New Roman" w:hAnsi="Times New Roman" w:cs="Times New Roman"/>
          <w:b/>
          <w:sz w:val="24"/>
          <w:szCs w:val="24"/>
          <w:lang w:eastAsia="ru-RU"/>
        </w:rPr>
        <w:t>2.2. Характерные особенности.</w:t>
      </w:r>
      <w:bookmarkEnd w:id="3"/>
    </w:p>
    <w:p w:rsidR="00F16B7F" w:rsidRPr="00A80472" w:rsidRDefault="00F16B7F" w:rsidP="0033045B">
      <w:pPr>
        <w:keepNext/>
        <w:spacing w:before="240" w:after="60" w:line="360" w:lineRule="auto"/>
        <w:jc w:val="center"/>
        <w:outlineLvl w:val="1"/>
        <w:rPr>
          <w:rFonts w:ascii="Times New Roman" w:eastAsia="Times New Roman" w:hAnsi="Times New Roman" w:cs="Times New Roman"/>
          <w:b/>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Телефонная станция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 это потенциальный коммутационный центр ЦСИО. Для подключения абонентских линий в распоряжении имеются сетевые окончания и адаптеры. Для перехода от современных сетей с однотипными услугами к ЦСИО предусмотрено оборудование обеспечения межсетевого обмена, такое как, например, модуль сопряжения с сетью пакетной коммутации(</w:t>
      </w:r>
      <w:r w:rsidRPr="00A80472">
        <w:rPr>
          <w:rFonts w:ascii="Times New Roman" w:eastAsia="Times New Roman" w:hAnsi="Times New Roman" w:cs="Times New Roman"/>
          <w:sz w:val="24"/>
          <w:szCs w:val="24"/>
          <w:lang w:val="en-US" w:eastAsia="ru-RU"/>
        </w:rPr>
        <w:t>PSM</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Система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в рамках цифровой сети интегрального обслуживания создает идеальные условия для всех специальных услуг, которые предоставляются с использованием специализированного коммутационного оборудования. Это услуги связи, включающие в себя функции запоминания и обработки данных. Примерами специальных дополнительных услуг являются: доступ к базам текстов и данных, к электронной почте, </w:t>
      </w:r>
      <w:r w:rsidR="00F16B7F">
        <w:rPr>
          <w:rFonts w:ascii="Times New Roman" w:eastAsia="Times New Roman" w:hAnsi="Times New Roman" w:cs="Times New Roman"/>
          <w:sz w:val="24"/>
          <w:szCs w:val="24"/>
          <w:lang w:eastAsia="ru-RU"/>
        </w:rPr>
        <w:t>факсимильной связи</w:t>
      </w:r>
      <w:r w:rsidRPr="00A80472">
        <w:rPr>
          <w:rFonts w:ascii="Times New Roman" w:eastAsia="Times New Roman" w:hAnsi="Times New Roman" w:cs="Times New Roman"/>
          <w:sz w:val="24"/>
          <w:szCs w:val="24"/>
          <w:lang w:eastAsia="ru-RU"/>
        </w:rPr>
        <w:t>, к речевым сообщениям, а также к функциям преобразования и адаптации для обеспечения межсетевого обмена и услуг.</w:t>
      </w:r>
    </w:p>
    <w:p w:rsidR="0033045B" w:rsidRPr="00A80472" w:rsidRDefault="00021B7C"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3045B" w:rsidRPr="00A80472">
        <w:rPr>
          <w:rFonts w:ascii="Times New Roman" w:eastAsia="Times New Roman" w:hAnsi="Times New Roman" w:cs="Times New Roman"/>
          <w:sz w:val="24"/>
          <w:szCs w:val="24"/>
          <w:lang w:eastAsia="ru-RU"/>
        </w:rPr>
        <w:t>Система автоматически обнаруживает ошибки и сбои как в аппаратном, так и в программном обеспечении и инициирует корректирующие мероприятия. С этой целью главные части системы выполнены дублированными. Стратегия интегрированного надзора включает в себя надзор во время работы, индикацию ошибок, процедуры анализа ошибок и их диагностику.</w:t>
      </w:r>
    </w:p>
    <w:p w:rsidR="0033045B" w:rsidRPr="00A80472" w:rsidRDefault="00021B7C" w:rsidP="00021B7C">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val="en-US" w:eastAsia="ru-RU"/>
        </w:rPr>
        <w:t>EWSD</w:t>
      </w:r>
      <w:r w:rsidR="0033045B" w:rsidRPr="00A80472">
        <w:rPr>
          <w:rFonts w:ascii="Times New Roman" w:eastAsia="Times New Roman" w:hAnsi="Times New Roman" w:cs="Times New Roman"/>
          <w:sz w:val="24"/>
          <w:szCs w:val="24"/>
          <w:lang w:eastAsia="ru-RU"/>
        </w:rPr>
        <w:t xml:space="preserve"> может быть интегрировано в любую существующую телефонную сеть. Большое внимание было уделено гибкости важных параметров(сигнальные системы были включены в периферийные процессоры). Была разработана адаптация нумерации</w:t>
      </w:r>
      <w:r>
        <w:rPr>
          <w:rFonts w:ascii="Times New Roman" w:eastAsia="Times New Roman" w:hAnsi="Times New Roman" w:cs="Times New Roman"/>
          <w:sz w:val="24"/>
          <w:szCs w:val="24"/>
          <w:lang w:eastAsia="ru-RU"/>
        </w:rPr>
        <w:t xml:space="preserve">, маршрутизации и тарификации. </w:t>
      </w:r>
      <w:r w:rsidR="0033045B" w:rsidRPr="00A80472">
        <w:rPr>
          <w:rFonts w:ascii="Times New Roman" w:eastAsia="Times New Roman" w:hAnsi="Times New Roman" w:cs="Times New Roman"/>
          <w:sz w:val="24"/>
          <w:szCs w:val="24"/>
          <w:lang w:eastAsia="ru-RU"/>
        </w:rPr>
        <w:t>Количество имеющихся в распоряжении путей до заданного пункта назначения может варьироваться в соответствии со временем дня. Система выбирает путь с помощью оценки информации о начальном и конечном пунктах; цепь внутри направления может быть выбрана последовательно, произвольно или циклически, на основе данных группы линейных комплектов. Исходящее соединение может быть установлено через путь первого выбора или по одному из семи обходных путей.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имеет две основные возможности выбора для регистрации учета стоимости телефонных разговоров: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импульсный способ учета стоимости (однократный учет, многократный учет или периодический),</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различные формы автоматического учета продолжительности разговоров (</w:t>
      </w:r>
      <w:r w:rsidRPr="00A80472">
        <w:rPr>
          <w:rFonts w:ascii="Times New Roman" w:eastAsia="Times New Roman" w:hAnsi="Times New Roman" w:cs="Times New Roman"/>
          <w:sz w:val="24"/>
          <w:szCs w:val="24"/>
          <w:lang w:val="en-US" w:eastAsia="ru-RU"/>
        </w:rPr>
        <w:t>CAMA</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LAMA</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Оба метода могут быть использованы в телефонной станции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по выбору или одновременно. Для расчетов с другими администрациями система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располагает режимом межадминистративных расчетов и статистикой.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Для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не нужно никакого дополнительного оборудования для записи данных по нагрузке и для показа процента потерь(т.е. качества обслуживания). В распоряжении имеются факультативные программы для наблюдения за нагрузкой и измерения ее структуры. Запись данных по нагрузке включает в себя регистрацию, запись и контроль. Регистрация данных абонента начинается и выполняется с помощью программ обработки вызовов. Контроль данных по нагрузке поставляет информацию по текущим ситуациям в трафике. Зарегистрированные и сосчитанные события сравниваются с определенными  предельными значениями.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Данная система может предоставить следующие услуги для аналоговых абонентов: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сокращенный набор номера,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соединение без набора номера (прямая связь),</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запрет некоторых видов исходящей связи,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передача входящего вызова при отсутствии абонента,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временный запрет входящей связи,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постановка вызова на ожидание,</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переадресация при занятости абонента,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конференц-связь.</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цифровой сети интегрального обслуживания, подключенные к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абоненты, а также средние и небольшие УАТС обеспечиваются основными средствами доступа 2</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а средние и большие УАТС - 30</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xml:space="preserve">. В этом случае абонент имеет возможность пользоваться двумя услугами параллельно, например, передавать факсимиле и вести телефонный разговор в одно и то же время. Оба соединения могут направляться к различным пультам назначения и быть полностью независимыми друг от друга.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keepNext/>
        <w:spacing w:before="240" w:after="60" w:line="360" w:lineRule="auto"/>
        <w:jc w:val="center"/>
        <w:outlineLvl w:val="1"/>
        <w:rPr>
          <w:rFonts w:ascii="Times New Roman" w:eastAsia="Times New Roman" w:hAnsi="Times New Roman" w:cs="Times New Roman"/>
          <w:b/>
          <w:sz w:val="24"/>
          <w:szCs w:val="24"/>
          <w:lang w:eastAsia="ru-RU"/>
        </w:rPr>
      </w:pPr>
      <w:bookmarkStart w:id="4" w:name="_Toc417562596"/>
      <w:r w:rsidRPr="00A80472">
        <w:rPr>
          <w:rFonts w:ascii="Times New Roman" w:eastAsia="Times New Roman" w:hAnsi="Times New Roman" w:cs="Times New Roman"/>
          <w:b/>
          <w:sz w:val="24"/>
          <w:szCs w:val="24"/>
          <w:lang w:eastAsia="ru-RU"/>
        </w:rPr>
        <w:t>2.3. Аппаратное обеспечение.</w:t>
      </w:r>
      <w:bookmarkEnd w:id="4"/>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данной коммутационной системе аппаратное обеспечение является модульным, надежным, гибким и высококачественным. Оно может приспосабливаться к новым технологиям и рациональному производству. Все это достигается благодаря: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ясной и простой для понимания архитектуре аппаратного обеспечения, </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модульной механической конструкции,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использованию соответствующих технологий аппаратного обеспечения,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гарантии надежного качества аппаратного обеспечения.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Архитектура аппаратного обеспечения позволяет иметь много гибких комбинаций подсистем и имеет четко определенные интерфейсы. Функции, определяемые окружающей средой сети, обрабатываются цифровыми абонентскими блоками(DLU) и линейными группами(LTG). Управляющее устройство сети общеканальной сигнализации(CCNC) функционирует как транзитный узел сигнального трафика(MTP) системы сигнализации N7. Функция коммутационного поля(SN) заключается в установлении соединений между абонентскими и соединительными линиями в соответствии с требованиями абонентов. Устройство управления подсистемами независимо друг от друга выполняют практически все задачи, возникающие в их зоне.  Только для системных и координационных функций, например, выбор маршрута, им требуется помощь координационного процессора(CP).</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Распределенное управление снижает до минимума необходимый обмен информации между различными процессорами. Гибкость, присущая распределенному управлению, облегчает ввод и модификацию услуг, и их распределение по специальным абонентам. Соединения между процессорами являются полупостоянными(64 кбит/с). Это дает </w:t>
      </w:r>
      <w:r w:rsidRPr="00A80472">
        <w:rPr>
          <w:rFonts w:ascii="Times New Roman" w:eastAsia="Times New Roman" w:hAnsi="Times New Roman" w:cs="Times New Roman"/>
          <w:sz w:val="24"/>
          <w:szCs w:val="24"/>
          <w:lang w:eastAsia="ru-RU"/>
        </w:rPr>
        <w:lastRenderedPageBreak/>
        <w:t>возможность обойтись без самостоятельной межпроцессорной управляющей сети. Телефонные станции всех типов и емкостей могут быть снабжены несколькими типами подсистем и соответствующим программным обеспечением. Цифровые абонентские блоки и линейные блоки являются главными единицами наращивания емкости телефонной станции.</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1A328F" w:rsidP="001A328F">
      <w:pPr>
        <w:keepNext/>
        <w:spacing w:before="240" w:after="60" w:line="360" w:lineRule="auto"/>
        <w:jc w:val="center"/>
        <w:outlineLvl w:val="1"/>
        <w:rPr>
          <w:rFonts w:ascii="Times New Roman" w:eastAsia="Times New Roman" w:hAnsi="Times New Roman" w:cs="Times New Roman"/>
          <w:b/>
          <w:sz w:val="24"/>
          <w:szCs w:val="24"/>
          <w:lang w:eastAsia="ru-RU"/>
        </w:rPr>
      </w:pPr>
      <w:bookmarkStart w:id="5" w:name="_Toc417562597"/>
      <w:r>
        <w:rPr>
          <w:rFonts w:ascii="Times New Roman" w:eastAsia="Times New Roman" w:hAnsi="Times New Roman" w:cs="Times New Roman"/>
          <w:b/>
          <w:sz w:val="24"/>
          <w:szCs w:val="24"/>
          <w:lang w:eastAsia="ru-RU"/>
        </w:rPr>
        <w:t xml:space="preserve">2.4 </w:t>
      </w:r>
      <w:r w:rsidR="0033045B" w:rsidRPr="00A80472">
        <w:rPr>
          <w:rFonts w:ascii="Times New Roman" w:eastAsia="Times New Roman" w:hAnsi="Times New Roman" w:cs="Times New Roman"/>
          <w:b/>
          <w:sz w:val="24"/>
          <w:szCs w:val="24"/>
          <w:lang w:eastAsia="ru-RU"/>
        </w:rPr>
        <w:t>Функциональное описание аппаратных средств.</w:t>
      </w:r>
      <w:bookmarkEnd w:id="5"/>
    </w:p>
    <w:p w:rsidR="0033045B" w:rsidRPr="00A80472" w:rsidRDefault="0033045B" w:rsidP="0033045B">
      <w:pPr>
        <w:spacing w:after="0" w:line="360" w:lineRule="auto"/>
        <w:jc w:val="both"/>
        <w:rPr>
          <w:rFonts w:ascii="Times New Roman" w:eastAsia="Times New Roman" w:hAnsi="Times New Roman" w:cs="Times New Roman"/>
          <w:sz w:val="24"/>
          <w:szCs w:val="24"/>
          <w:lang w:eastAsia="ru-RU"/>
        </w:rPr>
      </w:pPr>
    </w:p>
    <w:p w:rsidR="0033045B" w:rsidRPr="001A328F" w:rsidRDefault="001A328F" w:rsidP="001A328F">
      <w:pPr>
        <w:spacing w:after="0" w:line="360" w:lineRule="auto"/>
        <w:jc w:val="both"/>
        <w:rPr>
          <w:rFonts w:ascii="Arial" w:eastAsia="Times New Roman" w:hAnsi="Arial" w:cs="Times New Roman"/>
          <w:i/>
          <w:sz w:val="24"/>
          <w:szCs w:val="24"/>
          <w:lang w:eastAsia="ru-RU"/>
        </w:rPr>
      </w:pPr>
      <w:bookmarkStart w:id="6" w:name="_Toc417562598"/>
      <w:r>
        <w:rPr>
          <w:rFonts w:ascii="Arial" w:eastAsia="Times New Roman" w:hAnsi="Arial" w:cs="Times New Roman"/>
          <w:i/>
          <w:sz w:val="24"/>
          <w:szCs w:val="24"/>
          <w:lang w:eastAsia="ru-RU"/>
        </w:rPr>
        <w:t xml:space="preserve">    </w:t>
      </w:r>
      <w:r w:rsidR="0033045B" w:rsidRPr="00A80472">
        <w:rPr>
          <w:rFonts w:ascii="Arial" w:eastAsia="Times New Roman" w:hAnsi="Arial" w:cs="Times New Roman"/>
          <w:i/>
          <w:sz w:val="24"/>
          <w:szCs w:val="24"/>
          <w:lang w:eastAsia="ru-RU"/>
        </w:rPr>
        <w:t>. Цифровой абонентский блок (</w:t>
      </w:r>
      <w:r w:rsidR="0033045B" w:rsidRPr="00A80472">
        <w:rPr>
          <w:rFonts w:ascii="Arial" w:eastAsia="Times New Roman" w:hAnsi="Arial" w:cs="Times New Roman"/>
          <w:i/>
          <w:sz w:val="24"/>
          <w:szCs w:val="24"/>
          <w:lang w:val="en-US" w:eastAsia="ru-RU"/>
        </w:rPr>
        <w:t>DLU</w:t>
      </w:r>
      <w:r w:rsidR="0033045B" w:rsidRPr="001A328F">
        <w:rPr>
          <w:rFonts w:ascii="Arial" w:eastAsia="Times New Roman" w:hAnsi="Arial" w:cs="Times New Roman"/>
          <w:i/>
          <w:sz w:val="24"/>
          <w:szCs w:val="24"/>
          <w:lang w:eastAsia="ru-RU"/>
        </w:rPr>
        <w:t>)</w:t>
      </w:r>
      <w:r w:rsidR="0033045B" w:rsidRPr="00A80472">
        <w:rPr>
          <w:rFonts w:ascii="Arial" w:eastAsia="Times New Roman" w:hAnsi="Arial" w:cs="Times New Roman"/>
          <w:i/>
          <w:sz w:val="24"/>
          <w:szCs w:val="24"/>
          <w:lang w:eastAsia="ru-RU"/>
        </w:rPr>
        <w:t>.</w:t>
      </w:r>
      <w:bookmarkEnd w:id="6"/>
      <w:r>
        <w:rPr>
          <w:rFonts w:ascii="Arial" w:eastAsia="Times New Roman" w:hAnsi="Arial" w:cs="Times New Roman"/>
          <w:i/>
          <w:sz w:val="24"/>
          <w:szCs w:val="24"/>
          <w:lang w:eastAsia="ru-RU"/>
        </w:rPr>
        <w:t xml:space="preserve">- </w:t>
      </w:r>
      <w:r w:rsidR="0033045B" w:rsidRPr="00A80472">
        <w:rPr>
          <w:rFonts w:ascii="Times New Roman" w:eastAsia="Times New Roman" w:hAnsi="Times New Roman" w:cs="Times New Roman"/>
          <w:sz w:val="24"/>
          <w:szCs w:val="24"/>
          <w:lang w:eastAsia="ru-RU"/>
        </w:rPr>
        <w:t>В цифровой электронной коммутационной системе (EWSD) абонентские линии  (АЛ), линии учрежденческих станций подключены к цифровым абонентским блокам (DLU). Блоки DLU могут быть установлены либо на самой станции, либо на местах, удаленных от станции. Выносные DLU помещаются вблизи групп абонентов. В результате получающиеся короткие абонентские линии и концентрация абонентской нагрузки на цифровых трактах в сторону станции позволяют сэкономить кабели и улучшить качество передачи. Выносные цифровые абонентские блоки можно установить не только в зоне с индексом станции, но также в зонах с другими индексами станции. DLU можно установить в здании, где находится станция, в других помещениях, в контейнерах. В одном контейнере, в зависимости от его емкости, может устанавливаться от 180 до 6000 абонентских линий.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Блоки DLU подключаются к коммутационному полю EWSD посредством линейных групп (LTG). Блок DLU подключается к LTG с помощью первичной цифровой системы передач 1544 кбит/c или 2048 кбит/с. Подключение  к LTG осуществляется  посредством двух или четырех PDC в зависимости от количества абонентских линий. DLU, которые работают в самой станции, соединены с LTG посредством тракта со скоростью цифрового потока 4096 кбит/с. Для передачи управляющей информации (сигнализация, команды, сообщения) и информации технического обслуживания между DLU и линейными группами используется 16 канал сигнализации по общему каналу. С целью защиты от отказов каждый DLU подключен к двум LTG с помощью оптоволоконных или медных линейных трактов.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Количество линий, подключаемых к одному DLU – до 944 абонентских линий. Наращивание емкости  производится посредством модулей, содержащих по 8 аналоговых абонентских комплектов SLCA. В один DLU максимально может вместиться до 118 модулей SLMA. К DLU могут подключаться абонентские линии с декадным и многочастотным набором номера, с контрольным счетчиком тарифных импульсов (12 или 16 кГц), таксофоны, а также учрежденческие станции малой и средней емкости. Блоки с </w:t>
      </w:r>
      <w:r w:rsidRPr="00A80472">
        <w:rPr>
          <w:rFonts w:ascii="Times New Roman" w:eastAsia="Times New Roman" w:hAnsi="Times New Roman" w:cs="Times New Roman"/>
          <w:sz w:val="24"/>
          <w:szCs w:val="24"/>
          <w:lang w:eastAsia="ru-RU"/>
        </w:rPr>
        <w:lastRenderedPageBreak/>
        <w:t>центральными функциями DLU (например, управления) дублированы и работают в режиме с разделения нагрузки; осуществляется самотестирование – этим обеспечивается высокая надежность.</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Главными элементами DLU являются: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модули абонентских линии (SLM): SLMA для подключения аналоговых абонентских линий и/или SLMD для подключения АЛ ЦСИО,</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два цифровых интерфейса (DIUD) для подключения первичных цифровых систем передачи,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два устройства управления (DLUC),</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две сети 4096 кбит/с для передачи информации пользователя между SLM и DIUD,</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две сети управления для передачи управляющей информации между SLMA и управляющими устройствами,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испытательный блок (TU) для тестирования телефонов, абонентских линий и цепей, удаленных от ЦТЭ.</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Кроме того, DLU может содержать оборудование для работы в аварийном режиме между абонентами с частотным набором (EMSP), которое при обрыве соединения с LTG позволяет производить внутренние соединения, а также комплект аварийной внешней сигнализации (ALEX) для передачи аварийных сигналов из окружения. Блок DLU оснащен двумя генераторами тактовой частоты (CG), которые находятся на модуле распределителя шин с тактовым генератором (BDCG). Все генераторы CG синхронизируются от LTG при помощи входящего тактового импульса, поступающего в первичной цифровой системе передач (PDC).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Цифровой абонентский блок выполняет в системе EWSD две основные функции: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установление соединения в нормальных рабочих условиях,</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установление соединения в аварийном режиме работы.</w:t>
      </w:r>
    </w:p>
    <w:p w:rsidR="0033045B" w:rsidRPr="007124BD" w:rsidRDefault="0033045B" w:rsidP="007124BD">
      <w:pPr>
        <w:spacing w:after="0" w:line="360" w:lineRule="auto"/>
        <w:jc w:val="both"/>
        <w:rPr>
          <w:rFonts w:ascii="Arial" w:eastAsia="Times New Roman" w:hAnsi="Arial" w:cs="Times New Roman"/>
          <w:i/>
          <w:sz w:val="24"/>
          <w:szCs w:val="24"/>
          <w:lang w:eastAsia="ru-RU"/>
        </w:rPr>
      </w:pPr>
      <w:bookmarkStart w:id="7" w:name="_Toc417562599"/>
      <w:r w:rsidRPr="00A80472">
        <w:rPr>
          <w:rFonts w:ascii="Arial" w:eastAsia="Times New Roman" w:hAnsi="Arial" w:cs="Times New Roman"/>
          <w:i/>
          <w:sz w:val="24"/>
          <w:szCs w:val="24"/>
          <w:lang w:eastAsia="ru-RU"/>
        </w:rPr>
        <w:t>Линейная группа (</w:t>
      </w:r>
      <w:r w:rsidRPr="00A80472">
        <w:rPr>
          <w:rFonts w:ascii="Arial" w:eastAsia="Times New Roman" w:hAnsi="Arial" w:cs="Times New Roman"/>
          <w:i/>
          <w:sz w:val="24"/>
          <w:szCs w:val="24"/>
          <w:lang w:val="en-US" w:eastAsia="ru-RU"/>
        </w:rPr>
        <w:t>LTG</w:t>
      </w:r>
      <w:r w:rsidRPr="00A80472">
        <w:rPr>
          <w:rFonts w:ascii="Arial" w:eastAsia="Times New Roman" w:hAnsi="Arial" w:cs="Times New Roman"/>
          <w:i/>
          <w:sz w:val="24"/>
          <w:szCs w:val="24"/>
          <w:lang w:eastAsia="ru-RU"/>
        </w:rPr>
        <w:t>).</w:t>
      </w:r>
      <w:bookmarkEnd w:id="7"/>
      <w:r w:rsidR="007124BD">
        <w:rPr>
          <w:rFonts w:ascii="Arial" w:eastAsia="Times New Roman" w:hAnsi="Arial" w:cs="Times New Roman"/>
          <w:i/>
          <w:sz w:val="24"/>
          <w:szCs w:val="24"/>
          <w:lang w:eastAsia="ru-RU"/>
        </w:rPr>
        <w:t xml:space="preserve">- </w:t>
      </w:r>
      <w:r w:rsidRPr="00A80472">
        <w:rPr>
          <w:rFonts w:ascii="Times New Roman" w:eastAsia="Times New Roman" w:hAnsi="Times New Roman" w:cs="Times New Roman"/>
          <w:sz w:val="24"/>
          <w:szCs w:val="24"/>
          <w:lang w:eastAsia="ru-RU"/>
        </w:rPr>
        <w:t>Линейные группы формируют интерфейс к коммутационному полю (SN). К линейным группам LTG присоединяются:</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абонентские линии, используемые для подключения как аналоговых, так и цифровых абонентов, - через цифровые абонентские блоки DLU;</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цифровые соединительные линии и линии доступа со скоростью 2048 кбит/c;</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аналоговые соединительные линии - через преобразователь сигналов - мультиплексор (SC-MUX);</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цифровые коммутаторы DSB</w:t>
      </w:r>
    </w:p>
    <w:p w:rsidR="0033045B" w:rsidRPr="00A80472" w:rsidRDefault="00021B7C" w:rsidP="007124BD">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Линейные группы могут работать со всеми стандартными системами сигнализации. В линейные группы могут быть включены эхо</w:t>
      </w: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заградители для соединения цепей большой протяженности (например, через спутники).</w:t>
      </w:r>
    </w:p>
    <w:p w:rsidR="0033045B" w:rsidRPr="00A80472" w:rsidRDefault="00021B7C" w:rsidP="007124BD">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3045B" w:rsidRPr="00A80472">
        <w:rPr>
          <w:rFonts w:ascii="Times New Roman" w:eastAsia="Times New Roman" w:hAnsi="Times New Roman" w:cs="Times New Roman"/>
          <w:sz w:val="24"/>
          <w:szCs w:val="24"/>
          <w:lang w:eastAsia="ru-RU"/>
        </w:rPr>
        <w:t>Для разнообразных конфигураций, перечисленных выше, предусмотрены различные типы LTG. Для городских и междугородних станций, для подключения DSB используются LTG G; на международной станции - LTG D; для сети передачи данных - LTG F. Группа LTG G имеет три варианта:</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LTG G для DLU или первичного доступа (PA) (B-функция);</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LTG G для соединительных линий (С-функция);</w:t>
      </w:r>
    </w:p>
    <w:p w:rsidR="0033045B" w:rsidRPr="00A80472" w:rsidRDefault="0033045B" w:rsidP="007124BD">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LTG G: OSS для подключения DSB.</w:t>
      </w:r>
    </w:p>
    <w:p w:rsidR="0033045B" w:rsidRPr="00A80472" w:rsidRDefault="0033045B" w:rsidP="007124BD">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Группы LTG D применяются для подключения международных соединительных линий. Группа LTG D может осуществлять включение эхо</w:t>
      </w:r>
      <w:r w:rsidR="00D14998">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t>заградителей в канал передачи, скорость передачи составляет 2048 кбит/с.</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 LTG G могут быть подключены максимум 4 цифровых тракта передачи (2048 кбит/с). Скорость передачи во вторичном цифровом потоке (SDC) от LTG к SN и в обратном направлении составляет 8192 кбит/с. Каждая из таких мультиплексных систем на 8192 кбит/с содержит 127 временных интервалов по 64 кбит/c каждый для информации пользователя и один временной интервал на 64 кбит/с для сообщений. Под информацией пользователя подразумевается информация, относящаяся к участникам связи ( речь, текст, данные, изображение). Сообщения используются для межпроцессорной связи, например, в случае LTG - для связи с координационным процессором (CP), другими LTG и CCNC. Каждая линейная группа подключается к обеим плоскостям коммутационного поля.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Каждая LTG содержит следующие функциональные единицы: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групповой процессор (GP),</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групповой переключатель (GS) или разговорный мультиплексор (SPMX),</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интерфейс соединения с коммутационным полем (LIU),</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сигнальный комплект (SU) для акустических сигналов, напряжений постоянного тока, сигнализаций МЧК, многочастотного набора и тестового доступа,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цифровые интерфейсы (DIU), или в случае цифрового коммутатора - до восьми модулей цифровых коммутаторов (OLMD).</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Функциональный блок GP представляет собой независимый блок управления. Он управляет LTG и включает в себя: генератор тактовой частоты и сигнальный мультиплексор, блок памяти процессора, устройство управления тракта сигнализации (если к LTG G подключены DLU или PA).</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Функциональный блок групповой переключатель и блок интерфейса (GSL) состоит из группового переключателя GS и модуля интерфейса между LTG и SN (LIU). GS представляет собой неблокирующую ступень временной коммутации, которая управляется GP. LIU выделяет команды CP, предназначенные для GP (ви0). После </w:t>
      </w:r>
      <w:r w:rsidR="00D14998" w:rsidRPr="00A80472">
        <w:rPr>
          <w:rFonts w:ascii="Times New Roman" w:eastAsia="Times New Roman" w:hAnsi="Times New Roman" w:cs="Times New Roman"/>
          <w:sz w:val="24"/>
          <w:szCs w:val="24"/>
          <w:lang w:eastAsia="ru-RU"/>
        </w:rPr>
        <w:lastRenderedPageBreak/>
        <w:t>приключения</w:t>
      </w:r>
      <w:r w:rsidRPr="00A80472">
        <w:rPr>
          <w:rFonts w:ascii="Times New Roman" w:eastAsia="Times New Roman" w:hAnsi="Times New Roman" w:cs="Times New Roman"/>
          <w:sz w:val="24"/>
          <w:szCs w:val="24"/>
          <w:lang w:eastAsia="ru-RU"/>
        </w:rPr>
        <w:t xml:space="preserve"> вызова LIU выполняет внутристанционную проверку (COC) на обеих половинах SN. Целью COC является обнаружение и локализация неисправностей.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Речевой мультиплексор (SPMX) используется в LTG D вместо GSL. Как и GSL, блок SPMX представляет собой неблокирующую ступень временной коммутации и управляется GP. Десять речевых уплотненных линий, выход/вход (SPHO/I) соединяют SPMX с GP и с функциональными блоками, расположенными в блоках подключения линий (LTU), SU и в кодовом приемнике/эхо</w:t>
      </w:r>
      <w:r w:rsidR="00D14998">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t>заградителе (CRES).</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Цифровой интерфейс (DIU) используется для подключения удаленного DLU или PA, цифровых соединительных линий, внешнего испытательного оборудования, например, автоматической аппаратуры измерения электрических параметров разговорного тракта и испытания сигнализации (ATME).</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Основными функциями LTG являются: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обработка вызовов,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обеспечение надежности,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административного управления,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 функциям обработки вызова относятся прием, передача и оценка сигналов, поступающих по соединительным и абонентским линиям; </w:t>
      </w:r>
      <w:r w:rsidR="00D14998" w:rsidRPr="00A80472">
        <w:rPr>
          <w:rFonts w:ascii="Times New Roman" w:eastAsia="Times New Roman" w:hAnsi="Times New Roman" w:cs="Times New Roman"/>
          <w:sz w:val="24"/>
          <w:szCs w:val="24"/>
          <w:lang w:eastAsia="ru-RU"/>
        </w:rPr>
        <w:t>приключение</w:t>
      </w:r>
      <w:r w:rsidRPr="00A80472">
        <w:rPr>
          <w:rFonts w:ascii="Times New Roman" w:eastAsia="Times New Roman" w:hAnsi="Times New Roman" w:cs="Times New Roman"/>
          <w:sz w:val="24"/>
          <w:szCs w:val="24"/>
          <w:lang w:eastAsia="ru-RU"/>
        </w:rPr>
        <w:t xml:space="preserve"> сообщений и информации пользователя.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Функции обеспечения надежности включают: обнаружение ошибок в LTG, в соединительных путях в пределах телефонной станции, передача сообщений об ошибках на CP, инициализация мер в соответствии с областью распространения ошибок.</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Функции административного управления включают: создание, блокировку и разблокировку устройств посредством команд MML, испытание соединительных линий; передачу сообщений для CP с целью измерения нагрузки и наблюдения за нагрузкой.</w:t>
      </w:r>
    </w:p>
    <w:p w:rsidR="0033045B" w:rsidRPr="00607954" w:rsidRDefault="0033045B" w:rsidP="00607954">
      <w:pPr>
        <w:spacing w:after="0" w:line="360" w:lineRule="auto"/>
        <w:jc w:val="both"/>
        <w:rPr>
          <w:rFonts w:ascii="Times New Roman" w:eastAsia="Times New Roman" w:hAnsi="Times New Roman" w:cs="Times New Roman"/>
          <w:i/>
          <w:sz w:val="24"/>
          <w:szCs w:val="24"/>
          <w:lang w:eastAsia="ru-RU"/>
        </w:rPr>
      </w:pPr>
      <w:bookmarkStart w:id="8" w:name="_Toc417562600"/>
      <w:r w:rsidRPr="00607954">
        <w:rPr>
          <w:rFonts w:ascii="Times New Roman" w:eastAsia="Times New Roman" w:hAnsi="Times New Roman" w:cs="Times New Roman"/>
          <w:i/>
          <w:sz w:val="24"/>
          <w:szCs w:val="24"/>
          <w:lang w:eastAsia="ru-RU"/>
        </w:rPr>
        <w:t>Коммутационное поле (SN)</w:t>
      </w:r>
      <w:bookmarkEnd w:id="8"/>
      <w:r w:rsidRPr="00607954">
        <w:rPr>
          <w:rFonts w:ascii="Times New Roman" w:eastAsia="Times New Roman" w:hAnsi="Times New Roman" w:cs="Times New Roman"/>
          <w:i/>
          <w:sz w:val="24"/>
          <w:szCs w:val="24"/>
          <w:lang w:eastAsia="ru-RU"/>
        </w:rPr>
        <w:t>.</w:t>
      </w:r>
      <w:r w:rsidR="00607954">
        <w:rPr>
          <w:rFonts w:ascii="Times New Roman" w:eastAsia="Times New Roman" w:hAnsi="Times New Roman" w:cs="Times New Roman"/>
          <w:i/>
          <w:sz w:val="24"/>
          <w:szCs w:val="24"/>
          <w:lang w:eastAsia="ru-RU"/>
        </w:rPr>
        <w:t>-</w:t>
      </w:r>
      <w:r w:rsidR="00607954" w:rsidRPr="00607954">
        <w:rPr>
          <w:rFonts w:ascii="Times New Roman" w:eastAsia="Times New Roman" w:hAnsi="Times New Roman" w:cs="Times New Roman"/>
          <w:i/>
          <w:sz w:val="24"/>
          <w:szCs w:val="24"/>
          <w:lang w:eastAsia="ru-RU"/>
        </w:rPr>
        <w:t xml:space="preserve"> </w:t>
      </w:r>
      <w:r w:rsidRPr="00607954">
        <w:rPr>
          <w:rFonts w:ascii="Times New Roman" w:eastAsia="Times New Roman" w:hAnsi="Times New Roman" w:cs="Times New Roman"/>
          <w:sz w:val="24"/>
          <w:szCs w:val="24"/>
          <w:lang w:eastAsia="ru-RU"/>
        </w:rPr>
        <w:t xml:space="preserve">Цифровая электронная коммутационная система </w:t>
      </w:r>
      <w:r w:rsidRPr="00607954">
        <w:rPr>
          <w:rFonts w:ascii="Times New Roman" w:eastAsia="Times New Roman" w:hAnsi="Times New Roman" w:cs="Times New Roman"/>
          <w:sz w:val="24"/>
          <w:szCs w:val="24"/>
          <w:lang w:val="en-US" w:eastAsia="ru-RU"/>
        </w:rPr>
        <w:t>EWSD</w:t>
      </w:r>
      <w:r w:rsidRPr="00607954">
        <w:rPr>
          <w:rFonts w:ascii="Times New Roman" w:eastAsia="Times New Roman" w:hAnsi="Times New Roman" w:cs="Times New Roman"/>
          <w:sz w:val="24"/>
          <w:szCs w:val="24"/>
          <w:lang w:eastAsia="ru-RU"/>
        </w:rPr>
        <w:t xml:space="preserve"> оборудована очень мощным коммутационным полем(</w:t>
      </w:r>
      <w:r w:rsidRPr="00607954">
        <w:rPr>
          <w:rFonts w:ascii="Times New Roman" w:eastAsia="Times New Roman" w:hAnsi="Times New Roman" w:cs="Times New Roman"/>
          <w:sz w:val="24"/>
          <w:szCs w:val="24"/>
          <w:lang w:val="en-US" w:eastAsia="ru-RU"/>
        </w:rPr>
        <w:t>SN</w:t>
      </w:r>
      <w:r w:rsidRPr="00607954">
        <w:rPr>
          <w:rFonts w:ascii="Times New Roman" w:eastAsia="Times New Roman" w:hAnsi="Times New Roman" w:cs="Times New Roman"/>
          <w:sz w:val="24"/>
          <w:szCs w:val="24"/>
          <w:lang w:eastAsia="ru-RU"/>
        </w:rPr>
        <w:t>). Благодаря высокому качеству передачи данных коммутационное поле может коммутировать соединения для разных типов услуг.</w:t>
      </w:r>
      <w:r w:rsidR="00607954">
        <w:rPr>
          <w:rFonts w:ascii="Times New Roman" w:eastAsia="Times New Roman" w:hAnsi="Times New Roman" w:cs="Times New Roman"/>
          <w:i/>
          <w:sz w:val="24"/>
          <w:szCs w:val="24"/>
          <w:lang w:eastAsia="ru-RU"/>
        </w:rPr>
        <w:t xml:space="preserve"> </w:t>
      </w:r>
      <w:r w:rsidRPr="00607954">
        <w:rPr>
          <w:rFonts w:ascii="Times New Roman" w:eastAsia="Times New Roman" w:hAnsi="Times New Roman" w:cs="Times New Roman"/>
          <w:sz w:val="24"/>
          <w:szCs w:val="24"/>
          <w:lang w:eastAsia="ru-RU"/>
        </w:rPr>
        <w:t xml:space="preserve">Коммутационное поле (SN) имеет модульную структуру, что позволяет его оборудовать  частично и затем по потребности расширять небольшими ступенями. </w:t>
      </w:r>
      <w:r w:rsidR="00607954" w:rsidRPr="00607954">
        <w:rPr>
          <w:rFonts w:ascii="Times New Roman" w:eastAsia="Times New Roman" w:hAnsi="Times New Roman" w:cs="Times New Roman"/>
          <w:sz w:val="24"/>
          <w:szCs w:val="24"/>
          <w:lang w:eastAsia="ru-RU"/>
        </w:rPr>
        <w:t>Коммутационное</w:t>
      </w:r>
      <w:r w:rsidRPr="00607954">
        <w:rPr>
          <w:rFonts w:ascii="Times New Roman" w:eastAsia="Times New Roman" w:hAnsi="Times New Roman" w:cs="Times New Roman"/>
          <w:sz w:val="24"/>
          <w:szCs w:val="24"/>
          <w:lang w:eastAsia="ru-RU"/>
        </w:rPr>
        <w:t xml:space="preserve"> поле состоит из временных (TS) и пространственных (SS) ступеней. В зависимости от емкости станции поле имеет одну или три пространственные ступени  и всегда одну входящую и одну исходящую временные ступени. Входящие и исходящие временные ступени размещены на общих модулях временной ступени(TSM). Пространственные ступени размещаются на модулях пространственной ступени (SSM). К каждому TSM подключаются 4 входящих или исходящих уплотненных линии 8192 кбит/c. Коммутационное поле состоит из двух идентичных блоков 0 и 1 (SN0 и SN1). Этим </w:t>
      </w:r>
      <w:r w:rsidRPr="00607954">
        <w:rPr>
          <w:rFonts w:ascii="Times New Roman" w:eastAsia="Times New Roman" w:hAnsi="Times New Roman" w:cs="Times New Roman"/>
          <w:sz w:val="24"/>
          <w:szCs w:val="24"/>
          <w:lang w:eastAsia="ru-RU"/>
        </w:rPr>
        <w:lastRenderedPageBreak/>
        <w:t>достигается дублирование коммутационного поля. Каждое соединение проключается одновременно через обе плоскости, так что в случае отказа в распоряжении всегда</w:t>
      </w:r>
      <w:r w:rsidRPr="00A80472">
        <w:rPr>
          <w:rFonts w:ascii="Times New Roman" w:eastAsia="Times New Roman" w:hAnsi="Times New Roman" w:cs="Times New Roman"/>
          <w:sz w:val="24"/>
          <w:szCs w:val="24"/>
          <w:lang w:eastAsia="ru-RU"/>
        </w:rPr>
        <w:t xml:space="preserve"> имеется резервное соединение. SN является полнодоступным.</w:t>
      </w:r>
    </w:p>
    <w:p w:rsidR="0033045B" w:rsidRPr="00A80472" w:rsidRDefault="0033045B" w:rsidP="00607954">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Коммутационное поле делится на группы временных ступеней (TSG) и группы пространственных ступеней (SSG). Каждая временная группа (TSG) состоит из 8-ми TSM, а каждая пространственная группа - из 4рех SSM. Каждая TSM имеет 4 точки подключения по 120 каналов. SSM имеет 8 входов и 15 выходов. Таким образом, каждый TSM имеет выход на каждый SSM. Временной интервал 0 используется для передачи информации в координационный процессор. </w:t>
      </w:r>
    </w:p>
    <w:p w:rsidR="0033045B" w:rsidRPr="00A80472" w:rsidRDefault="00607954"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Соединительные пути через временные и пространственные ступени проключаются с помощью управляющих устройств коммутационной группы (SGC) в соответствии с коммутационной информацией, поступившей от координационного процессора (CP). SGC работают в соответствии с командами от CP, связь между ними осуществляется через буфер сообщений по 0ВИ к коммутационному полю. Кроме коммутации соединений между линейными группами, коммутационное поле коммутирует соединения между LTG  и CP. Эти соединения для обмена данными по управлению являются полупостоянными.</w:t>
      </w:r>
    </w:p>
    <w:p w:rsidR="0033045B" w:rsidRPr="00A80472" w:rsidRDefault="00607954"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К каждой временной группе можно подсоединить 32 точки подключения (за вычетом 0ВИ можно включить 31 LTG). В своей максимальной конфигурации коммутационное поле EWSD подключает 504 линейные группы, может обслуживать нагрузку 25200 Эрл и содержит всего 7 различных типов модулей.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Коммутационное поле выполняет три главных функции: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переключение соединительных путей (включая переключение полупостоянных соединений),</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распределение тактовых импульсов и их синхронизацию,</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переключение на резерв.</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Неисправности в коммутационном поле обнаруживаются с помощью следующих методов: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контролем CP,</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внутристанционной проверкой LTG,</w:t>
      </w:r>
    </w:p>
    <w:p w:rsidR="0033045B" w:rsidRPr="00D14998" w:rsidRDefault="0033045B" w:rsidP="00D14998">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рутинными испытаниями в</w:t>
      </w:r>
      <w:r w:rsidR="00D14998">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t>SGC.</w:t>
      </w:r>
    </w:p>
    <w:p w:rsidR="0033045B" w:rsidRPr="00607954" w:rsidRDefault="0033045B" w:rsidP="00607954">
      <w:pPr>
        <w:spacing w:after="0" w:line="360" w:lineRule="auto"/>
        <w:jc w:val="both"/>
        <w:rPr>
          <w:rFonts w:ascii="Arial" w:eastAsia="Times New Roman" w:hAnsi="Arial" w:cs="Times New Roman"/>
          <w:i/>
          <w:sz w:val="24"/>
          <w:szCs w:val="24"/>
          <w:lang w:eastAsia="ru-RU"/>
        </w:rPr>
      </w:pPr>
      <w:bookmarkStart w:id="9" w:name="_Toc417562601"/>
      <w:r w:rsidRPr="00A80472">
        <w:rPr>
          <w:rFonts w:ascii="Arial" w:eastAsia="Times New Roman" w:hAnsi="Arial" w:cs="Times New Roman"/>
          <w:i/>
          <w:sz w:val="24"/>
          <w:szCs w:val="24"/>
          <w:lang w:eastAsia="ru-RU"/>
        </w:rPr>
        <w:t xml:space="preserve"> Координационный процессор (</w:t>
      </w:r>
      <w:r w:rsidRPr="00A80472">
        <w:rPr>
          <w:rFonts w:ascii="Arial" w:eastAsia="Times New Roman" w:hAnsi="Arial" w:cs="Times New Roman"/>
          <w:i/>
          <w:sz w:val="24"/>
          <w:szCs w:val="24"/>
          <w:lang w:val="en-US" w:eastAsia="ru-RU"/>
        </w:rPr>
        <w:t>CP</w:t>
      </w:r>
      <w:r w:rsidRPr="00A80472">
        <w:rPr>
          <w:rFonts w:ascii="Arial" w:eastAsia="Times New Roman" w:hAnsi="Arial" w:cs="Times New Roman"/>
          <w:i/>
          <w:sz w:val="24"/>
          <w:szCs w:val="24"/>
          <w:lang w:eastAsia="ru-RU"/>
        </w:rPr>
        <w:t>).</w:t>
      </w:r>
      <w:bookmarkEnd w:id="9"/>
      <w:r w:rsidR="00607954">
        <w:rPr>
          <w:rFonts w:ascii="Arial" w:eastAsia="Times New Roman" w:hAnsi="Arial" w:cs="Times New Roman"/>
          <w:i/>
          <w:sz w:val="24"/>
          <w:szCs w:val="24"/>
          <w:lang w:eastAsia="ru-RU"/>
        </w:rPr>
        <w:t xml:space="preserve"> - </w:t>
      </w:r>
      <w:r w:rsidRPr="00A80472">
        <w:rPr>
          <w:rFonts w:ascii="Times New Roman" w:eastAsia="Times New Roman" w:hAnsi="Times New Roman" w:cs="Times New Roman"/>
          <w:sz w:val="24"/>
          <w:szCs w:val="24"/>
          <w:lang w:eastAsia="ru-RU"/>
        </w:rPr>
        <w:t>В соответствии с модульной конструкцией аппаратного и программного обеспечения EWSD содержит большое количество блоков, являющихся в значительной степени автономными. Все эти блоки имеют свои собственные микропроцессоры. Так, цифровые абонентские комплекты имеют управляющие устройства DLUС и групповые процессоры GP, линейные группы имеют групповой процессор GP и т.д.</w:t>
      </w:r>
    </w:p>
    <w:p w:rsidR="0033045B" w:rsidRPr="00A80472" w:rsidRDefault="0033045B" w:rsidP="00607954">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Выполнение координационных задач берёт на себя координационный процессор СР.</w:t>
      </w:r>
    </w:p>
    <w:p w:rsidR="0033045B" w:rsidRPr="00A80472" w:rsidRDefault="0033045B" w:rsidP="00607954">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СР выполняет:</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задачи по обработке вызовов,</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задачи по эксплуатации и техобслуживанию,</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задачи по обеспечению надёжности.</w:t>
      </w:r>
    </w:p>
    <w:p w:rsidR="0033045B" w:rsidRPr="00A80472" w:rsidRDefault="0033045B" w:rsidP="00607954">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Координационный процессор (СР) управляет базой данных , а также конфигурацией и координационными функциями, такими как, например:</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запоминание и управление всеми программами, станционными и абонентскими данными;</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обработка полученной информации для маршрутизации, выбора пути, зонирования, учёта стоимости;</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связь с центрами эксплуатации и технического обслуживания;</w:t>
      </w:r>
    </w:p>
    <w:p w:rsidR="0033045B" w:rsidRPr="00A80472" w:rsidRDefault="0033045B" w:rsidP="00607954">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надзор за всеми подсистемами, приём сообщений об ошибках, анализ результатов наблюдения и сообщения об ошибках, обработка аварийной сигнализации, обнаружение ошибок, определение местонахождения ошибок и их нейтрализация, а также функции конфигурации,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управление интерфейсом человек-машина.</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 его главным, полностью дублированным, функциональным блокам относятся: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блок обработки (PU),</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запоминающее устройство (MU),</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арбитр шины (ВА),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блок наращивания шины (BEU),</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процессоры ввода/вывода (IOP).</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Другими, относящимися к координационному процессору блоками, являются следующие:</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буфер сообщений (МВ) для координации внутреннего трафика сообщений между координационным процессором, коммутационным полем, линейными группами и управлением сетью сигнализации по общему каналу в телефонной станции;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центральный генератор тактовых и синхронизационных импульсов (CCG) для синхронизации станции и ,при необходимости, сети. Это генератор исключительной стабильности (10</w:t>
      </w:r>
      <w:r w:rsidRPr="00A80472">
        <w:rPr>
          <w:rFonts w:ascii="Times New Roman" w:eastAsia="Times New Roman" w:hAnsi="Times New Roman" w:cs="Times New Roman"/>
          <w:sz w:val="24"/>
          <w:szCs w:val="24"/>
          <w:vertAlign w:val="superscript"/>
          <w:lang w:eastAsia="ru-RU"/>
        </w:rPr>
        <w:t>9</w:t>
      </w:r>
      <w:r w:rsidRPr="00A80472">
        <w:rPr>
          <w:rFonts w:ascii="Times New Roman" w:eastAsia="Times New Roman" w:hAnsi="Times New Roman" w:cs="Times New Roman"/>
          <w:sz w:val="24"/>
          <w:szCs w:val="24"/>
          <w:lang w:eastAsia="ru-RU"/>
        </w:rPr>
        <w:t>). Тем не менее, он может быть синхронизирован ещё более точно с помощью внешнего генератора основных тактовых импульсов или синхроимпульсов (10</w:t>
      </w:r>
      <w:r w:rsidRPr="00A80472">
        <w:rPr>
          <w:rFonts w:ascii="Times New Roman" w:eastAsia="Times New Roman" w:hAnsi="Times New Roman" w:cs="Times New Roman"/>
          <w:sz w:val="24"/>
          <w:szCs w:val="24"/>
          <w:vertAlign w:val="superscript"/>
          <w:lang w:eastAsia="ru-RU"/>
        </w:rPr>
        <w:t>11</w:t>
      </w:r>
      <w:r w:rsidRPr="00A80472">
        <w:rPr>
          <w:rFonts w:ascii="Times New Roman" w:eastAsia="Times New Roman" w:hAnsi="Times New Roman" w:cs="Times New Roman"/>
          <w:sz w:val="24"/>
          <w:szCs w:val="24"/>
          <w:lang w:eastAsia="ru-RU"/>
        </w:rPr>
        <w:t>);</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панель системы (SYP) для показа аварийных внутрисистемных сигналов, рекомендаций и нагрузки координационного процессора. Таким образом она </w:t>
      </w:r>
      <w:r w:rsidRPr="00A80472">
        <w:rPr>
          <w:rFonts w:ascii="Times New Roman" w:eastAsia="Times New Roman" w:hAnsi="Times New Roman" w:cs="Times New Roman"/>
          <w:sz w:val="24"/>
          <w:szCs w:val="24"/>
          <w:lang w:eastAsia="ru-RU"/>
        </w:rPr>
        <w:lastRenderedPageBreak/>
        <w:t>обеспечивает непрерывный обзор состояния системы. Данная панель показывает также аварийные внешние сигналы, такие как, например, пожар и отказ системы кондиционирования воздуха;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оконечные устройства ввода/вывода для эксплуатации и технического обслуживания.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внешнее запоминающее устройство (ЕМ), например для:</w:t>
      </w:r>
    </w:p>
    <w:p w:rsidR="0033045B" w:rsidRPr="00A80472" w:rsidRDefault="0033045B" w:rsidP="0033045B">
      <w:pPr>
        <w:numPr>
          <w:ilvl w:val="0"/>
          <w:numId w:val="2"/>
        </w:numPr>
        <w:spacing w:after="0" w:line="360" w:lineRule="auto"/>
        <w:ind w:left="72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программ и данных, которые не обязательно должны быть резидентными в координационном процессоре,</w:t>
      </w:r>
    </w:p>
    <w:p w:rsidR="0033045B" w:rsidRPr="00A80472" w:rsidRDefault="0033045B" w:rsidP="0033045B">
      <w:pPr>
        <w:numPr>
          <w:ilvl w:val="0"/>
          <w:numId w:val="2"/>
        </w:numPr>
        <w:spacing w:after="0" w:line="360" w:lineRule="auto"/>
        <w:ind w:left="72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хранение всех резидентных программ и данных, предназначенных для автоматического восстановления,</w:t>
      </w:r>
    </w:p>
    <w:p w:rsidR="0033045B" w:rsidRPr="00A80472" w:rsidRDefault="0033045B" w:rsidP="0033045B">
      <w:pPr>
        <w:numPr>
          <w:ilvl w:val="0"/>
          <w:numId w:val="2"/>
        </w:numPr>
        <w:spacing w:after="0" w:line="360" w:lineRule="auto"/>
        <w:ind w:left="72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данных по учёту стоимости разговоров и измерению нагрузки.</w:t>
      </w:r>
    </w:p>
    <w:p w:rsidR="0033045B" w:rsidRPr="00A80472" w:rsidRDefault="00607954" w:rsidP="00607954">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Для обеспечения сохранения этих программ и данных при любых условиях, внешнее запоминающее устройство является дублированным. Поэтому оно состоит из двух накопителей на магнитном диске. Внешнее запоминающее устройство имеет также накопитель на магнитной ленте и накопитель</w:t>
      </w:r>
      <w:r>
        <w:rPr>
          <w:rFonts w:ascii="Times New Roman" w:eastAsia="Times New Roman" w:hAnsi="Times New Roman" w:cs="Times New Roman"/>
          <w:sz w:val="24"/>
          <w:szCs w:val="24"/>
          <w:lang w:eastAsia="ru-RU"/>
        </w:rPr>
        <w:t xml:space="preserve"> на кассете для ввода и вывода.</w:t>
      </w:r>
    </w:p>
    <w:p w:rsidR="0033045B" w:rsidRPr="00607954" w:rsidRDefault="0033045B" w:rsidP="00607954">
      <w:pPr>
        <w:spacing w:after="0" w:line="360" w:lineRule="auto"/>
        <w:jc w:val="both"/>
        <w:rPr>
          <w:rFonts w:ascii="Arial" w:eastAsia="Times New Roman" w:hAnsi="Arial" w:cs="Times New Roman"/>
          <w:i/>
          <w:sz w:val="24"/>
          <w:szCs w:val="24"/>
          <w:lang w:eastAsia="ru-RU"/>
        </w:rPr>
      </w:pPr>
      <w:bookmarkStart w:id="10" w:name="_Toc417562602"/>
      <w:r w:rsidRPr="00A80472">
        <w:rPr>
          <w:rFonts w:ascii="Arial" w:eastAsia="Times New Roman" w:hAnsi="Arial" w:cs="Times New Roman"/>
          <w:i/>
          <w:sz w:val="24"/>
          <w:szCs w:val="24"/>
          <w:lang w:eastAsia="ru-RU"/>
        </w:rPr>
        <w:t>Управляющее устройство сети общеканальной сигнализации (</w:t>
      </w:r>
      <w:r w:rsidRPr="00A80472">
        <w:rPr>
          <w:rFonts w:ascii="Arial" w:eastAsia="Times New Roman" w:hAnsi="Arial" w:cs="Times New Roman"/>
          <w:i/>
          <w:sz w:val="24"/>
          <w:szCs w:val="24"/>
          <w:lang w:val="en-US" w:eastAsia="ru-RU"/>
        </w:rPr>
        <w:t>CCNC</w:t>
      </w:r>
      <w:r w:rsidRPr="00A80472">
        <w:rPr>
          <w:rFonts w:ascii="Arial" w:eastAsia="Times New Roman" w:hAnsi="Arial" w:cs="Times New Roman"/>
          <w:i/>
          <w:sz w:val="24"/>
          <w:szCs w:val="24"/>
          <w:lang w:eastAsia="ru-RU"/>
        </w:rPr>
        <w:t>)</w:t>
      </w:r>
      <w:bookmarkEnd w:id="10"/>
      <w:r w:rsidRPr="00A80472">
        <w:rPr>
          <w:rFonts w:ascii="Arial" w:eastAsia="Times New Roman" w:hAnsi="Arial" w:cs="Times New Roman"/>
          <w:i/>
          <w:sz w:val="24"/>
          <w:szCs w:val="24"/>
          <w:lang w:eastAsia="ru-RU"/>
        </w:rPr>
        <w:t>.</w:t>
      </w:r>
      <w:r w:rsidR="00607954">
        <w:rPr>
          <w:rFonts w:ascii="Arial" w:eastAsia="Times New Roman" w:hAnsi="Arial" w:cs="Times New Roman"/>
          <w:i/>
          <w:sz w:val="24"/>
          <w:szCs w:val="24"/>
          <w:lang w:eastAsia="ru-RU"/>
        </w:rPr>
        <w:t xml:space="preserve"> -</w:t>
      </w:r>
      <w:r w:rsidRPr="00A80472">
        <w:rPr>
          <w:rFonts w:ascii="Times New Roman" w:eastAsia="Times New Roman" w:hAnsi="Times New Roman" w:cs="Times New Roman"/>
          <w:sz w:val="24"/>
          <w:szCs w:val="24"/>
          <w:lang w:eastAsia="ru-RU"/>
        </w:rPr>
        <w:t>Стандартизованная по МККТТ система сигнализации N7 (CCS7) является одной из систем, используемых для межстанционной сигнализации в EWSD. Для получения высокой гибкости в применении этой системы делается разграничение между средствами для передачи сообщения (MTP) и средствами пользователя (UP). Средства пользователя варьируются в зависимости от специфики применения (например, TUP=средства пользователя телефонной связи, ISDN-UP=средства пользователя цифровой сети интегрального обслуживания, MUP=средства пользователя телефонной связи для подвижных объектов, DUP=средства пользователя передачи данных). Общие функции средств для передачи сообщения в телефонной станции EWSD обрабатываются управляющим устройством сети общеканальной сигнализации (CCNC). Средства пользователя объединены в программном обеспечении соответствующей линейной группы.</w:t>
      </w:r>
    </w:p>
    <w:p w:rsidR="0033045B" w:rsidRPr="00A80472" w:rsidRDefault="00D14998"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К CCNC через цифровые или аналоговые тракты может быть подключено максимально 254 канала сигнализации. Цифровые тракты проходят от линейных групп через обе плоскости дублированного коммутационного поля и мультиплексоры к CCNC. CCNC подключается к коммутационному полю по уплотненным линиям, имеющим скорость передачи 8 Мбит/c (2</w:t>
      </w:r>
      <w:r w:rsidR="0033045B" w:rsidRPr="00A80472">
        <w:rPr>
          <w:rFonts w:ascii="Times New Roman" w:eastAsia="Times New Roman" w:hAnsi="Times New Roman" w:cs="Times New Roman"/>
          <w:sz w:val="24"/>
          <w:szCs w:val="24"/>
          <w:lang w:eastAsia="ru-RU"/>
        </w:rPr>
        <w:sym w:font="Symbol" w:char="F0B4"/>
      </w:r>
      <w:r w:rsidR="0033045B" w:rsidRPr="00A80472">
        <w:rPr>
          <w:rFonts w:ascii="Times New Roman" w:eastAsia="Times New Roman" w:hAnsi="Times New Roman" w:cs="Times New Roman"/>
          <w:sz w:val="24"/>
          <w:szCs w:val="24"/>
          <w:lang w:eastAsia="ru-RU"/>
        </w:rPr>
        <w:t xml:space="preserve">128 каналов по 64 кбит/c каждый). Между CCNC и каждой плоскостью коммутационного поля имеется 254 канала для каждого направления передачи (254 пары каналов). По каналам передаются данные сигнализации через обе плоскости коммутационного поля к линейным группам и от них со скоростью 64 кбит/c. </w:t>
      </w:r>
      <w:r w:rsidR="0033045B" w:rsidRPr="00A80472">
        <w:rPr>
          <w:rFonts w:ascii="Times New Roman" w:eastAsia="Times New Roman" w:hAnsi="Times New Roman" w:cs="Times New Roman"/>
          <w:sz w:val="24"/>
          <w:szCs w:val="24"/>
          <w:lang w:eastAsia="ru-RU"/>
        </w:rPr>
        <w:lastRenderedPageBreak/>
        <w:t>Аналоговые сигнальные тракты подключаются к CCNC посредством модемов, т.е. не через коммутационное поле.</w:t>
      </w:r>
    </w:p>
    <w:p w:rsidR="0033045B" w:rsidRPr="00A80472" w:rsidRDefault="00D14998"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Для надежности работы управляющее устройство CCNC имеет дублированный процессор (CCNP), который соединен с координационным процессором посредством такой же дублированной системы шин. CCNC состоит из:</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максимально 32 групп с 8 оконечными устройствами сигнальных трактов каждая (32 группы SILT);</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одного дублированного процессора системы сигнализации по общему каналу (CCNP).</w:t>
      </w:r>
    </w:p>
    <w:p w:rsidR="0033045B" w:rsidRPr="00A80472" w:rsidRDefault="00D14998" w:rsidP="0033045B">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45B" w:rsidRPr="00A80472">
        <w:rPr>
          <w:rFonts w:ascii="Times New Roman" w:eastAsia="Times New Roman" w:hAnsi="Times New Roman" w:cs="Times New Roman"/>
          <w:sz w:val="24"/>
          <w:szCs w:val="24"/>
          <w:lang w:eastAsia="ru-RU"/>
        </w:rPr>
        <w:t>Функции CCNP зависят от его позиции в сигнальном тракте. В вызывающей или вызываемой телефонной станции, а также в транзитных телефонных станциях с передачей сигналов управления и взаимодействия по индивидуальному каналу он работает в качестве пункта обработки сигнальной информации (SP), а в транзитной станции с квази-связанной сигнализацией он работает в качестве транзитного пункта (STP).</w:t>
      </w:r>
    </w:p>
    <w:p w:rsidR="0033045B" w:rsidRPr="00D14998" w:rsidRDefault="0033045B" w:rsidP="00D14998">
      <w:pPr>
        <w:spacing w:after="0" w:line="360" w:lineRule="auto"/>
        <w:rPr>
          <w:rFonts w:ascii="Arial" w:eastAsia="Times New Roman" w:hAnsi="Arial" w:cs="Times New Roman"/>
          <w:i/>
          <w:sz w:val="24"/>
          <w:szCs w:val="24"/>
          <w:lang w:eastAsia="ru-RU"/>
        </w:rPr>
      </w:pPr>
      <w:bookmarkStart w:id="11" w:name="_Toc417562603"/>
      <w:r w:rsidRPr="00A80472">
        <w:rPr>
          <w:rFonts w:ascii="Arial" w:eastAsia="Times New Roman" w:hAnsi="Arial" w:cs="Times New Roman"/>
          <w:i/>
          <w:sz w:val="24"/>
          <w:szCs w:val="24"/>
          <w:lang w:eastAsia="ru-RU"/>
        </w:rPr>
        <w:t>Буфер сообщений (</w:t>
      </w:r>
      <w:r w:rsidRPr="00A80472">
        <w:rPr>
          <w:rFonts w:ascii="Arial" w:eastAsia="Times New Roman" w:hAnsi="Arial" w:cs="Times New Roman"/>
          <w:i/>
          <w:sz w:val="24"/>
          <w:szCs w:val="24"/>
          <w:lang w:val="en-US" w:eastAsia="ru-RU"/>
        </w:rPr>
        <w:t>MB</w:t>
      </w:r>
      <w:r w:rsidRPr="00A80472">
        <w:rPr>
          <w:rFonts w:ascii="Arial" w:eastAsia="Times New Roman" w:hAnsi="Arial" w:cs="Times New Roman"/>
          <w:i/>
          <w:sz w:val="24"/>
          <w:szCs w:val="24"/>
          <w:lang w:eastAsia="ru-RU"/>
        </w:rPr>
        <w:t>)</w:t>
      </w:r>
      <w:bookmarkEnd w:id="11"/>
      <w:r w:rsidR="00D14998">
        <w:rPr>
          <w:rFonts w:ascii="Arial" w:eastAsia="Times New Roman" w:hAnsi="Arial" w:cs="Times New Roman"/>
          <w:i/>
          <w:sz w:val="24"/>
          <w:szCs w:val="24"/>
          <w:lang w:eastAsia="ru-RU"/>
        </w:rPr>
        <w:t xml:space="preserve"> - </w:t>
      </w:r>
      <w:r w:rsidRPr="00A80472">
        <w:rPr>
          <w:rFonts w:ascii="Times New Roman" w:eastAsia="Times New Roman" w:hAnsi="Times New Roman" w:cs="Times New Roman"/>
          <w:sz w:val="24"/>
          <w:szCs w:val="24"/>
          <w:lang w:eastAsia="ru-RU"/>
        </w:rPr>
        <w:t>Буфер сообщений является частью координационной области цифровой системы EWSD. Функциональные блоки подсистемы MB выполняют функцию управления обменом сообщениями между перечисленными ниже подсистемами: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координационным процессором и линейными группами: сообщения обработки вызова для установления соединений между пользователями, сообщения административного управления, обеспечения надежности или техобслуживания;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LTG: сообщения обработки вызова;</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LTG и управлением сетью сигнализации по общему каналу (CCNC): сообщения обработки вызова между телефонными станциями по общему каналу сигнализации;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CP и управляющими устройствами коммутационной группы(SGC): установочные инструкции для коммутационного поля.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Внутренняя структура MB полностью дублирована и состоит из MB0 и MB1, которые работают с разделением нагрузки.</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Особые свойства MB:</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дублирование для обеспечения разделения нагрузки и высокой функциональной надежности;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контроль за трансляционными общими соединениями. Трансляционные соединения применяются при начальном или повторном запуске для передачи специального программного обеспечения от CP одновременно ко всем LTG с функциональной одинаковой структурой. Общие соединения используются для одновременной передачи одинаковых команд к определенным LTG;</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управление мультитрансляционными соединениями;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высокая интенсивность передачи сигнальных единиц сообщения;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микропроцессорное управление по записанной программе;</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самонаблюдение;</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возможность простого расширения по ступеням </w:t>
      </w:r>
      <w:r w:rsidR="00D14998" w:rsidRPr="00A80472">
        <w:rPr>
          <w:rFonts w:ascii="Times New Roman" w:eastAsia="Times New Roman" w:hAnsi="Times New Roman" w:cs="Times New Roman"/>
          <w:sz w:val="24"/>
          <w:szCs w:val="24"/>
          <w:lang w:eastAsia="ru-RU"/>
        </w:rPr>
        <w:t>комплектации</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Буфер сообщений состоит из следующих функциональных блоков: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блок буфера сообщений для линейной группы;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блок буфера сообщений для управляющего устройства коммутационной группы;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групповой генератор тактовой частоты;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мультиплексор, образующий интерфейс с коммутационным полем;</w:t>
      </w:r>
    </w:p>
    <w:p w:rsidR="0033045B" w:rsidRPr="00A80472" w:rsidRDefault="0033045B" w:rsidP="00D14998">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интерфейсный адаптер.</w:t>
      </w:r>
    </w:p>
    <w:p w:rsidR="0033045B" w:rsidRPr="00D14998" w:rsidRDefault="0033045B" w:rsidP="00D14998">
      <w:pPr>
        <w:spacing w:after="0" w:line="360" w:lineRule="auto"/>
        <w:jc w:val="both"/>
        <w:rPr>
          <w:rFonts w:ascii="Arial" w:eastAsia="Times New Roman" w:hAnsi="Arial" w:cs="Times New Roman"/>
          <w:i/>
          <w:sz w:val="24"/>
          <w:szCs w:val="24"/>
          <w:lang w:eastAsia="ru-RU"/>
        </w:rPr>
      </w:pPr>
      <w:bookmarkStart w:id="12" w:name="_Toc417562606"/>
      <w:r w:rsidRPr="00A80472">
        <w:rPr>
          <w:rFonts w:ascii="Arial" w:eastAsia="Times New Roman" w:hAnsi="Arial" w:cs="Times New Roman"/>
          <w:i/>
          <w:sz w:val="24"/>
          <w:szCs w:val="24"/>
          <w:lang w:eastAsia="ru-RU"/>
        </w:rPr>
        <w:t>. Коммутаторная система</w:t>
      </w:r>
      <w:bookmarkEnd w:id="12"/>
      <w:r w:rsidR="00D14998">
        <w:rPr>
          <w:rFonts w:ascii="Arial" w:eastAsia="Times New Roman" w:hAnsi="Arial" w:cs="Times New Roman"/>
          <w:i/>
          <w:sz w:val="24"/>
          <w:szCs w:val="24"/>
          <w:lang w:eastAsia="ru-RU"/>
        </w:rPr>
        <w:t xml:space="preserve"> - </w:t>
      </w:r>
      <w:r w:rsidRPr="00A80472">
        <w:rPr>
          <w:rFonts w:ascii="Times New Roman" w:eastAsia="Times New Roman" w:hAnsi="Times New Roman" w:cs="Times New Roman"/>
          <w:sz w:val="24"/>
          <w:szCs w:val="24"/>
          <w:lang w:eastAsia="ru-RU"/>
        </w:rPr>
        <w:t>Телефонистка на коммутаторах не только помогает делать те вызовы, которые абонент самостоятельно не может установить с помощью набора номера, но и выполняют большое количество других услуг. Для цифрового коммутатора необходимы два дополнительных блока аппаратного обеспечения:</w:t>
      </w:r>
    </w:p>
    <w:p w:rsidR="0033045B" w:rsidRPr="00A80472" w:rsidRDefault="0033045B" w:rsidP="00D14998">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сам цифровой коммутатор DSB;</w:t>
      </w:r>
    </w:p>
    <w:p w:rsidR="0033045B" w:rsidRPr="00A80472" w:rsidRDefault="0033045B" w:rsidP="00D14998">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модуль подключения телефонистки для каждых восьми цифровых коммутаторов в LTGG(OSS) или LTGB(OSS).</w:t>
      </w:r>
    </w:p>
    <w:p w:rsidR="0033045B" w:rsidRPr="00A80472" w:rsidRDefault="0033045B" w:rsidP="00D1499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Цифровые коммутаторы состоят из управляемых микропроцессором видеодисплеев VDU, из блока управления, клавиатуры и гарнитуры телефонистки. Это оборудование используется телефонисткой для обработки поступающих запросов на вызов. Видеодисплеи и клавиатура функционально оптимизированы, их конструкция эргономична. Режим подсказки пользователю с экрана и формирование показанной информации обеспечивают короткие сроки обучения телефонисток простым и надежным способам работы. Для работы на цифровом коммутаторе бумага не нужна. Требуемые данные  запоминаются и показываются в на экране во время обработки вызова не дисплее VDU. По желанию  каждый цифровой коммутатор может быть </w:t>
      </w:r>
      <w:r w:rsidR="00021B7C">
        <w:rPr>
          <w:rFonts w:ascii="Times New Roman" w:eastAsia="Times New Roman" w:hAnsi="Times New Roman" w:cs="Times New Roman"/>
          <w:sz w:val="24"/>
          <w:szCs w:val="24"/>
          <w:lang w:eastAsia="ru-RU"/>
        </w:rPr>
        <w:t xml:space="preserve">оснащен печатающим устройством. </w:t>
      </w:r>
      <w:r w:rsidRPr="00A80472">
        <w:rPr>
          <w:rFonts w:ascii="Times New Roman" w:eastAsia="Times New Roman" w:hAnsi="Times New Roman" w:cs="Times New Roman"/>
          <w:sz w:val="24"/>
          <w:szCs w:val="24"/>
          <w:lang w:eastAsia="ru-RU"/>
        </w:rPr>
        <w:t>Благодаря гибкой административной структуре коммутаторной системы, трехуровневой иерархии телефонистов и множеству услуг (таких, как «плавающий» вызов, автоматическая система распределения входящих  вызовов по телефонисткам и др.) телефонистки OSS могут обработать в пять раз больше вызовов, чем на обычных коммутаторах.</w:t>
      </w:r>
    </w:p>
    <w:p w:rsidR="0033045B" w:rsidRPr="00A80472" w:rsidRDefault="0033045B" w:rsidP="00021B7C">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Цифровые коммутаторы подключаются к EWSD через цифровые модули подключения телефонистки OLDM, находящиеся на LTGB(OSS) и LTGB(OSS). С целью  безопасности каждый цифровой коммутатор подключен к двум различным линейным группам. Одна линия всегда находится в активном режиме, а вторая - в резервном (активные и пассивные линии). Разговор и данные передаются в цифровой форме меж</w:t>
      </w:r>
      <w:r w:rsidR="00021B7C">
        <w:rPr>
          <w:rFonts w:ascii="Times New Roman" w:eastAsia="Times New Roman" w:hAnsi="Times New Roman" w:cs="Times New Roman"/>
          <w:sz w:val="24"/>
          <w:szCs w:val="24"/>
          <w:lang w:eastAsia="ru-RU"/>
        </w:rPr>
        <w:t xml:space="preserve">ду цифровым </w:t>
      </w:r>
      <w:r w:rsidR="00021B7C">
        <w:rPr>
          <w:rFonts w:ascii="Times New Roman" w:eastAsia="Times New Roman" w:hAnsi="Times New Roman" w:cs="Times New Roman"/>
          <w:sz w:val="24"/>
          <w:szCs w:val="24"/>
          <w:lang w:eastAsia="ru-RU"/>
        </w:rPr>
        <w:lastRenderedPageBreak/>
        <w:t xml:space="preserve">коммутатором и LTG. </w:t>
      </w:r>
      <w:r w:rsidRPr="00A80472">
        <w:rPr>
          <w:rFonts w:ascii="Times New Roman" w:eastAsia="Times New Roman" w:hAnsi="Times New Roman" w:cs="Times New Roman"/>
          <w:sz w:val="24"/>
          <w:szCs w:val="24"/>
          <w:lang w:eastAsia="ru-RU"/>
        </w:rPr>
        <w:t>Цифровой коммутатор одинаково хорошо может использоваться в качестве рабочего места телефонистки, производственного контролера или бригадира.</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Линейная группа для цифровых коммутаторов загружена специфическим для коммутаторной системы OSS программным обеспечением. В LTGB(OSS) может быть использовано до 8 модулей OLMD (а в LTGG:OSS - до SOLMD), а к каждому модулю OLMD может быть  подключено 8 цифровых коммутаторов.</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Метод передачи разговора, синхронизации и данных позволяет иметь максимально 6-ти километровый диапазон между цифровым коммутатором и LTGB(OSS), зависящий от поперечного сечения двух проводов абонентской линии.</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работы коммутаторной системы OSS координационный процессор CP содержит, в дополнение к основной системе, специфическое для OSS программное обеспечение по:</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обработка вызовов;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административного управления;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технического обслуживания.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keepNext/>
        <w:spacing w:before="240" w:after="60" w:line="360" w:lineRule="auto"/>
        <w:jc w:val="center"/>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 xml:space="preserve">2.5. </w:t>
      </w:r>
      <w:bookmarkStart w:id="13" w:name="_Toc417562607"/>
      <w:r w:rsidRPr="00A80472">
        <w:rPr>
          <w:rFonts w:ascii="Times New Roman" w:eastAsia="Times New Roman" w:hAnsi="Times New Roman" w:cs="Times New Roman"/>
          <w:b/>
          <w:sz w:val="24"/>
          <w:szCs w:val="24"/>
          <w:lang w:eastAsia="ru-RU"/>
        </w:rPr>
        <w:t>Механическая конструкция.</w:t>
      </w:r>
      <w:bookmarkEnd w:id="13"/>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EWSD использует систему изменяемой модульной компоновки SIVAPAC для механической конструкции. Ее главными блоками являются:</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модули</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модульные кассеты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стативы</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ряды стативов</w:t>
      </w:r>
    </w:p>
    <w:p w:rsidR="0033045B" w:rsidRPr="00A80472" w:rsidRDefault="0033045B" w:rsidP="0033045B">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кабели.</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Все модули и кабели съемного типа. SIVAPAC сокращает риск появления ошибок во время монтажа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и обеспечивает короткие сроки монтажа. Для оказания помощи эксплуатационной компании в проведении приемо-сдаточных испытаний станции предоставляются справочники по монтажным и приемочным испытаниям.</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Модули имеют стандартный формат и монтируются вертикально в модульных кассетах. Лицевая панель на переднем крае может иметь фронтальное соединители, а также индикаторные управляющие элементы; задний край оснащен гребенками с пружинными контактами, создающими контакт с ножевыми (врубными) соединителями в секции статива. Печатные платы являются многослойными. Сквозные отверстия соединяют отдельные слои друг с другом, а элементы - со слоями. Современные элементы, монтируемые на поверхности(</w:t>
      </w:r>
      <w:r w:rsidRPr="00A80472">
        <w:rPr>
          <w:rFonts w:ascii="Times New Roman" w:eastAsia="Times New Roman" w:hAnsi="Times New Roman" w:cs="Times New Roman"/>
          <w:sz w:val="24"/>
          <w:szCs w:val="24"/>
          <w:lang w:val="en-US" w:eastAsia="ru-RU"/>
        </w:rPr>
        <w:t>SMD</w:t>
      </w:r>
      <w:r w:rsidRPr="00A80472">
        <w:rPr>
          <w:rFonts w:ascii="Times New Roman" w:eastAsia="Times New Roman" w:hAnsi="Times New Roman" w:cs="Times New Roman"/>
          <w:sz w:val="24"/>
          <w:szCs w:val="24"/>
          <w:lang w:eastAsia="ru-RU"/>
        </w:rPr>
        <w:t xml:space="preserve">), используются там, где одновременно </w:t>
      </w:r>
      <w:r w:rsidRPr="00A80472">
        <w:rPr>
          <w:rFonts w:ascii="Times New Roman" w:eastAsia="Times New Roman" w:hAnsi="Times New Roman" w:cs="Times New Roman"/>
          <w:sz w:val="24"/>
          <w:szCs w:val="24"/>
          <w:lang w:eastAsia="ru-RU"/>
        </w:rPr>
        <w:lastRenderedPageBreak/>
        <w:t xml:space="preserve">имеется потребность в высокой плотности компоновки, монтаже элементов на обеих сторонах и в оптимальном рассеянии теплоты.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Модульные кассеты комбинируют модули для формирования конструкциональных и монтажных блоков. Задняя стенка образует заднюю секцию модульной кассеты. Она состоит их многослойной платы с  запрессованными гребенками, имеющими ножевые контакты для создания электрического контакта. Ее контактные шрифты расположены так, что выступают над поверхностью заднего края задней стенки, так что на них можно насадить кабельные соединители и выполнить дополнительное соединение накруткой.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Модульные кассеты и дополнительные устройства (например, преобразователи тока) размещаются в стативах. Широко открывающиеся дверцы создают неограниченный доступ к встроенным в систему элементам.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Стативы могут стоять или прямо на полу коммутационного зала, или на фальшполу. Фальшпол позволяет проложить кабели под полом, а также выполнить непосредственную подачу воздуха охлаждения к основанию стативов. Если же фальшпол отсутствует, то над стативами устанавливается плоская кабельная решетка.</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Кабели по своей конструкции  являются съемными: они изготавливаются требуемой длины, испытываются и поставляются на объект оснащенные соединителями. Во время монтажа кабельные соединители просто вставляются в соединительную плату кассеты модуля на задней стороне. От соединителя кабели ведутся или вверх к кабельным решеткам, или вниз под фальшпол.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Компактная модульная структура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позволяет </w:t>
      </w:r>
      <w:r w:rsidR="00021B7C" w:rsidRPr="00A80472">
        <w:rPr>
          <w:rFonts w:ascii="Times New Roman" w:eastAsia="Times New Roman" w:hAnsi="Times New Roman" w:cs="Times New Roman"/>
          <w:sz w:val="24"/>
          <w:szCs w:val="24"/>
          <w:lang w:eastAsia="ru-RU"/>
        </w:rPr>
        <w:t>эксплуатационным</w:t>
      </w:r>
      <w:r w:rsidRPr="00A80472">
        <w:rPr>
          <w:rFonts w:ascii="Times New Roman" w:eastAsia="Times New Roman" w:hAnsi="Times New Roman" w:cs="Times New Roman"/>
          <w:sz w:val="24"/>
          <w:szCs w:val="24"/>
          <w:lang w:eastAsia="ru-RU"/>
        </w:rPr>
        <w:t xml:space="preserve"> компаниям монтировать телефонные станции, занимающие удивительно малую площадь. Эта  особенность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являющаяся преимуществом, позволяет монтировать высокоемкостные коммутационные системы в уже существующих зданиях, а также в меньших по площади (и поэтому недорогих) новых зданиях. Вышеназванные преимущества, связанные с экономией площади, позволяют размещать мощные телефонные станции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в контейнерах. Все стативы, установленные в контейнерах, монтируются на виброгасителях, которые защищают стативы от вибрации во время транспортировки. Установки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получают напряжение питания (48В или 60В постоянного тока) от центральных блоков электропитания. Стандартные гибкие кабели и распределительные шины передают рабочее напряжение к конвертерам тока, инверторам и генераторам и генераторам тональных частот. Преобразователи тока создают напряжение ветви для электронных схем, инверторы питают электроэнергией периферийное оборудование, работающее на переменном токе (например, питающие устройства), а генераторы тональных частот питают вызывные тональные сигналы или тарифные импульсы.</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Естественная конвекция устраняет рассеиваемую теплоту от смонтированных вертикально в кассетах модулей. Удаление рассеянной теплоты выполняется легко, если стативы установлены на фальшполу с подачей воздуха снизу. В некоторых случаях рассеивать теплоту помогают выдвижные вентиляционные блоки в стативе и/или кондиционирование воздуха. Главный кросс (</w:t>
      </w:r>
      <w:r w:rsidRPr="00A80472">
        <w:rPr>
          <w:rFonts w:ascii="Times New Roman" w:eastAsia="Times New Roman" w:hAnsi="Times New Roman" w:cs="Times New Roman"/>
          <w:sz w:val="24"/>
          <w:szCs w:val="24"/>
          <w:lang w:val="en-US" w:eastAsia="ru-RU"/>
        </w:rPr>
        <w:t>MDF</w:t>
      </w:r>
      <w:r w:rsidRPr="00A80472">
        <w:rPr>
          <w:rFonts w:ascii="Times New Roman" w:eastAsia="Times New Roman" w:hAnsi="Times New Roman" w:cs="Times New Roman"/>
          <w:sz w:val="24"/>
          <w:szCs w:val="24"/>
          <w:lang w:eastAsia="ru-RU"/>
        </w:rPr>
        <w:t xml:space="preserve">) создает интерфейс между внутренними и внешними линиями. Компактный миникросс фирмы Сименс отвечает требованиям большинства эксплуатационных компаний в отношении компактной техники. Он годится для телефонных станций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всех емкостей. Техника </w:t>
      </w:r>
      <w:r w:rsidR="00021B7C" w:rsidRPr="00A80472">
        <w:rPr>
          <w:rFonts w:ascii="Times New Roman" w:eastAsia="Times New Roman" w:hAnsi="Times New Roman" w:cs="Times New Roman"/>
          <w:sz w:val="24"/>
          <w:szCs w:val="24"/>
          <w:lang w:eastAsia="ru-RU"/>
        </w:rPr>
        <w:t>беспечных</w:t>
      </w:r>
      <w:r w:rsidRPr="00A80472">
        <w:rPr>
          <w:rFonts w:ascii="Times New Roman" w:eastAsia="Times New Roman" w:hAnsi="Times New Roman" w:cs="Times New Roman"/>
          <w:sz w:val="24"/>
          <w:szCs w:val="24"/>
          <w:lang w:eastAsia="ru-RU"/>
        </w:rPr>
        <w:t xml:space="preserve"> соединений, тщательно продуманный технический стандарт и доказанная экономическая эффективность делают его идеальным дополнением к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w:t>
      </w:r>
    </w:p>
    <w:p w:rsidR="0033045B" w:rsidRPr="00A80472" w:rsidRDefault="0033045B" w:rsidP="00810B24">
      <w:pPr>
        <w:spacing w:after="0" w:line="360" w:lineRule="auto"/>
        <w:jc w:val="both"/>
        <w:rPr>
          <w:rFonts w:ascii="Times New Roman" w:eastAsia="Times New Roman" w:hAnsi="Times New Roman" w:cs="Times New Roman"/>
          <w:sz w:val="24"/>
          <w:szCs w:val="24"/>
          <w:lang w:eastAsia="ru-RU"/>
        </w:rPr>
      </w:pPr>
    </w:p>
    <w:p w:rsidR="0033045B" w:rsidRPr="00A80472" w:rsidRDefault="0033045B" w:rsidP="0033045B">
      <w:pPr>
        <w:keepNext/>
        <w:spacing w:before="240" w:after="60" w:line="360" w:lineRule="auto"/>
        <w:jc w:val="center"/>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2.7. Программное обеспечение.</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Программное обеспечение (ПО) EWSD характеризуется высоким качеством и надежностью, широкими динамическими возможностями, а также гибкостью при вводе дополнительных функций.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Большая гибкость системы EWSD является результатом широкого использования перезагружаемого </w:t>
      </w:r>
      <w:r w:rsidR="00021B7C" w:rsidRPr="00A80472">
        <w:rPr>
          <w:rFonts w:ascii="Times New Roman" w:eastAsia="Times New Roman" w:hAnsi="Times New Roman" w:cs="Times New Roman"/>
          <w:sz w:val="24"/>
          <w:szCs w:val="24"/>
          <w:lang w:eastAsia="ru-RU"/>
        </w:rPr>
        <w:t>программного</w:t>
      </w:r>
      <w:r w:rsidRPr="00A80472">
        <w:rPr>
          <w:rFonts w:ascii="Times New Roman" w:eastAsia="Times New Roman" w:hAnsi="Times New Roman" w:cs="Times New Roman"/>
          <w:sz w:val="24"/>
          <w:szCs w:val="24"/>
          <w:lang w:eastAsia="ru-RU"/>
        </w:rPr>
        <w:t xml:space="preserve"> обеспечения. Только немногие процессоры содержат программы, которые хранятся в ПЗУ. Перезагружаемое ПО для телефонной станции формирует систему прикладных программ (APS). Для большей надежности новейшая копия APS храниться в дублированном внешнем запоминающем устройстве каждой станции EWSD.</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Аппаратные средства технологически очень быстро меняются. ПО </w:t>
      </w:r>
      <w:r w:rsidR="00021B7C" w:rsidRPr="00A80472">
        <w:rPr>
          <w:rFonts w:ascii="Times New Roman" w:eastAsia="Times New Roman" w:hAnsi="Times New Roman" w:cs="Times New Roman"/>
          <w:sz w:val="24"/>
          <w:szCs w:val="24"/>
          <w:lang w:eastAsia="ru-RU"/>
        </w:rPr>
        <w:t>спроектировано</w:t>
      </w:r>
      <w:r w:rsidRPr="00A80472">
        <w:rPr>
          <w:rFonts w:ascii="Times New Roman" w:eastAsia="Times New Roman" w:hAnsi="Times New Roman" w:cs="Times New Roman"/>
          <w:sz w:val="24"/>
          <w:szCs w:val="24"/>
          <w:lang w:eastAsia="ru-RU"/>
        </w:rPr>
        <w:t xml:space="preserve"> так, что только небольшая часть его зависит от аппаратных средств. В соответствии с распределенным управлением внутри системы EWSD каждый процессор нуждается в своем собственном ПО.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Для каждого процессора ПО подразделяется на не связанную с конкретным применением часть, которая  содержит операционную систему (ОС), и на специализированную (программное обеспечение пользователя). Возможности операционной системы зависят от заданий, выполняемых процессором, и от ресурсов, которыми он располагает. Все ОС должны выполнять свои функции в условиях реального времени. Поэтому они управляются по прерываниям и работают в соответствии с приоритетами. Программное обеспечение отдельных процессоров делится на подсистемы, каждая из которых содержит различные модули.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Важным элементом ПО являются различные типы данных. Они могут быть </w:t>
      </w:r>
      <w:r w:rsidR="00021B7C" w:rsidRPr="00A80472">
        <w:rPr>
          <w:rFonts w:ascii="Times New Roman" w:eastAsia="Times New Roman" w:hAnsi="Times New Roman" w:cs="Times New Roman"/>
          <w:sz w:val="24"/>
          <w:szCs w:val="24"/>
          <w:lang w:eastAsia="ru-RU"/>
        </w:rPr>
        <w:t>классифицированы</w:t>
      </w:r>
      <w:r w:rsidRPr="00A80472">
        <w:rPr>
          <w:rFonts w:ascii="Times New Roman" w:eastAsia="Times New Roman" w:hAnsi="Times New Roman" w:cs="Times New Roman"/>
          <w:sz w:val="24"/>
          <w:szCs w:val="24"/>
          <w:lang w:eastAsia="ru-RU"/>
        </w:rPr>
        <w:t xml:space="preserve"> в соответствии с их типом, областью действия, долговечностью и </w:t>
      </w:r>
      <w:r w:rsidRPr="00A80472">
        <w:rPr>
          <w:rFonts w:ascii="Times New Roman" w:eastAsia="Times New Roman" w:hAnsi="Times New Roman" w:cs="Times New Roman"/>
          <w:sz w:val="24"/>
          <w:szCs w:val="24"/>
          <w:lang w:eastAsia="ru-RU"/>
        </w:rPr>
        <w:lastRenderedPageBreak/>
        <w:t>ячейкой памяти. Специфические для станции данные содержатся в базе данных координационного процессора. Ее объем, и содержимое зависят от оборудования и сетевого окружения телефонной станции. База данных является частью ПО пользователя.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Программы обработки вызовов управляют установлением соединений в соответствии с требованиями абонентов. Для </w:t>
      </w:r>
      <w:r w:rsidR="00021B7C" w:rsidRPr="00A80472">
        <w:rPr>
          <w:rFonts w:ascii="Times New Roman" w:eastAsia="Times New Roman" w:hAnsi="Times New Roman" w:cs="Times New Roman"/>
          <w:sz w:val="24"/>
          <w:szCs w:val="24"/>
          <w:lang w:eastAsia="ru-RU"/>
        </w:rPr>
        <w:t>выполнения</w:t>
      </w:r>
      <w:r w:rsidRPr="00A80472">
        <w:rPr>
          <w:rFonts w:ascii="Times New Roman" w:eastAsia="Times New Roman" w:hAnsi="Times New Roman" w:cs="Times New Roman"/>
          <w:sz w:val="24"/>
          <w:szCs w:val="24"/>
          <w:lang w:eastAsia="ru-RU"/>
        </w:rPr>
        <w:t xml:space="preserve"> своих функций этим программам требуется информация по характеристикам оконечных устройств и окружению сети. Для </w:t>
      </w:r>
      <w:r w:rsidR="00021B7C" w:rsidRPr="00A80472">
        <w:rPr>
          <w:rFonts w:ascii="Times New Roman" w:eastAsia="Times New Roman" w:hAnsi="Times New Roman" w:cs="Times New Roman"/>
          <w:sz w:val="24"/>
          <w:szCs w:val="24"/>
          <w:lang w:eastAsia="ru-RU"/>
        </w:rPr>
        <w:t>введения</w:t>
      </w:r>
      <w:r w:rsidRPr="00A80472">
        <w:rPr>
          <w:rFonts w:ascii="Times New Roman" w:eastAsia="Times New Roman" w:hAnsi="Times New Roman" w:cs="Times New Roman"/>
          <w:sz w:val="24"/>
          <w:szCs w:val="24"/>
          <w:lang w:eastAsia="ru-RU"/>
        </w:rPr>
        <w:t xml:space="preserve"> такой информации в систему и для управления ею могут использоваться команды на языке общения человека с машиной. Программы обработки вызовов также обеспечивают данными по учету стоимости телефонных разговоров и данными по нагрузке, организующие программы редактируют эти данные, сохраняют их и выдают затем по запросу.</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Программы обеспечения надежности и программы обслуживания гарантируют бесперебойную работу системы. Программы обеспечения надежности являются часть операционной системы и выполняются автоматически. Некоторые из них прогоняются только после ввода соответствующей команды </w:t>
      </w:r>
      <w:r w:rsidRPr="00A80472">
        <w:rPr>
          <w:rFonts w:ascii="Times New Roman" w:eastAsia="Times New Roman" w:hAnsi="Times New Roman" w:cs="Times New Roman"/>
          <w:sz w:val="24"/>
          <w:szCs w:val="24"/>
          <w:lang w:val="en-US" w:eastAsia="ru-RU"/>
        </w:rPr>
        <w:t>MML</w:t>
      </w:r>
      <w:r w:rsidR="002269B0">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t xml:space="preserve">Важным средством </w:t>
      </w:r>
      <w:r w:rsidR="002269B0" w:rsidRPr="00A80472">
        <w:rPr>
          <w:rFonts w:ascii="Times New Roman" w:eastAsia="Times New Roman" w:hAnsi="Times New Roman" w:cs="Times New Roman"/>
          <w:sz w:val="24"/>
          <w:szCs w:val="24"/>
          <w:lang w:eastAsia="ru-RU"/>
        </w:rPr>
        <w:t>проектирования</w:t>
      </w:r>
      <w:r w:rsidRPr="00A80472">
        <w:rPr>
          <w:rFonts w:ascii="Times New Roman" w:eastAsia="Times New Roman" w:hAnsi="Times New Roman" w:cs="Times New Roman"/>
          <w:sz w:val="24"/>
          <w:szCs w:val="24"/>
          <w:lang w:eastAsia="ru-RU"/>
        </w:rPr>
        <w:t xml:space="preserve"> для ПО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является язык спецификаций и описаний (</w:t>
      </w:r>
      <w:r w:rsidRPr="00A80472">
        <w:rPr>
          <w:rFonts w:ascii="Times New Roman" w:eastAsia="Times New Roman" w:hAnsi="Times New Roman" w:cs="Times New Roman"/>
          <w:sz w:val="24"/>
          <w:szCs w:val="24"/>
          <w:lang w:val="en-US" w:eastAsia="ru-RU"/>
        </w:rPr>
        <w:t>SDL</w:t>
      </w:r>
      <w:r w:rsidRPr="00A80472">
        <w:rPr>
          <w:rFonts w:ascii="Times New Roman" w:eastAsia="Times New Roman" w:hAnsi="Times New Roman" w:cs="Times New Roman"/>
          <w:sz w:val="24"/>
          <w:szCs w:val="24"/>
          <w:lang w:eastAsia="ru-RU"/>
        </w:rPr>
        <w:t xml:space="preserve">), стандартизированный МККТТ. Он очень удобен для создания непротиворечивых описаний процессов и последовательностей выполнения, которые характеризуются состояниями, событиями с </w:t>
      </w:r>
      <w:r w:rsidR="002269B0" w:rsidRPr="00A80472">
        <w:rPr>
          <w:rFonts w:ascii="Times New Roman" w:eastAsia="Times New Roman" w:hAnsi="Times New Roman" w:cs="Times New Roman"/>
          <w:sz w:val="24"/>
          <w:szCs w:val="24"/>
          <w:lang w:eastAsia="ru-RU"/>
        </w:rPr>
        <w:t>вытекающими</w:t>
      </w:r>
      <w:r w:rsidRPr="00A80472">
        <w:rPr>
          <w:rFonts w:ascii="Times New Roman" w:eastAsia="Times New Roman" w:hAnsi="Times New Roman" w:cs="Times New Roman"/>
          <w:sz w:val="24"/>
          <w:szCs w:val="24"/>
          <w:lang w:eastAsia="ru-RU"/>
        </w:rPr>
        <w:t xml:space="preserve"> из них действиями и переходами состояний. Диаграммы </w:t>
      </w:r>
      <w:r w:rsidRPr="00A80472">
        <w:rPr>
          <w:rFonts w:ascii="Times New Roman" w:eastAsia="Times New Roman" w:hAnsi="Times New Roman" w:cs="Times New Roman"/>
          <w:sz w:val="24"/>
          <w:szCs w:val="24"/>
          <w:lang w:val="en-US" w:eastAsia="ru-RU"/>
        </w:rPr>
        <w:t>SDL</w:t>
      </w:r>
      <w:r w:rsidRPr="00A80472">
        <w:rPr>
          <w:rFonts w:ascii="Times New Roman" w:eastAsia="Times New Roman" w:hAnsi="Times New Roman" w:cs="Times New Roman"/>
          <w:sz w:val="24"/>
          <w:szCs w:val="24"/>
          <w:lang w:eastAsia="ru-RU"/>
        </w:rPr>
        <w:t xml:space="preserve"> являются основой кодирования на языке </w:t>
      </w:r>
      <w:r w:rsidRPr="00A80472">
        <w:rPr>
          <w:rFonts w:ascii="Times New Roman" w:eastAsia="Times New Roman" w:hAnsi="Times New Roman" w:cs="Times New Roman"/>
          <w:sz w:val="24"/>
          <w:szCs w:val="24"/>
          <w:lang w:val="en-US" w:eastAsia="ru-RU"/>
        </w:rPr>
        <w:t>CHILL</w:t>
      </w:r>
      <w:r w:rsidRPr="00A80472">
        <w:rPr>
          <w:rFonts w:ascii="Times New Roman" w:eastAsia="Times New Roman" w:hAnsi="Times New Roman" w:cs="Times New Roman"/>
          <w:sz w:val="24"/>
          <w:szCs w:val="24"/>
          <w:lang w:eastAsia="ru-RU"/>
        </w:rPr>
        <w:t xml:space="preserve"> или Ассемблере. Исходные модули ПО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в основном написаны на языке </w:t>
      </w:r>
      <w:r w:rsidRPr="00A80472">
        <w:rPr>
          <w:rFonts w:ascii="Times New Roman" w:eastAsia="Times New Roman" w:hAnsi="Times New Roman" w:cs="Times New Roman"/>
          <w:sz w:val="24"/>
          <w:szCs w:val="24"/>
          <w:lang w:val="en-US" w:eastAsia="ru-RU"/>
        </w:rPr>
        <w:t>CHILL</w:t>
      </w:r>
      <w:r w:rsidRPr="00A80472">
        <w:rPr>
          <w:rFonts w:ascii="Times New Roman" w:eastAsia="Times New Roman" w:hAnsi="Times New Roman" w:cs="Times New Roman"/>
          <w:sz w:val="24"/>
          <w:szCs w:val="24"/>
          <w:lang w:eastAsia="ru-RU"/>
        </w:rPr>
        <w:t xml:space="preserve"> высокого уровня. Язык </w:t>
      </w:r>
      <w:r w:rsidRPr="00A80472">
        <w:rPr>
          <w:rFonts w:ascii="Times New Roman" w:eastAsia="Times New Roman" w:hAnsi="Times New Roman" w:cs="Times New Roman"/>
          <w:sz w:val="24"/>
          <w:szCs w:val="24"/>
          <w:lang w:val="en-US" w:eastAsia="ru-RU"/>
        </w:rPr>
        <w:t>CHILL</w:t>
      </w:r>
      <w:r w:rsidRPr="00A80472">
        <w:rPr>
          <w:rFonts w:ascii="Times New Roman" w:eastAsia="Times New Roman" w:hAnsi="Times New Roman" w:cs="Times New Roman"/>
          <w:sz w:val="24"/>
          <w:szCs w:val="24"/>
          <w:lang w:eastAsia="ru-RU"/>
        </w:rPr>
        <w:t xml:space="preserve"> гарантирует как </w:t>
      </w:r>
      <w:r w:rsidR="00021B7C" w:rsidRPr="00A80472">
        <w:rPr>
          <w:rFonts w:ascii="Times New Roman" w:eastAsia="Times New Roman" w:hAnsi="Times New Roman" w:cs="Times New Roman"/>
          <w:sz w:val="24"/>
          <w:szCs w:val="24"/>
          <w:lang w:eastAsia="ru-RU"/>
        </w:rPr>
        <w:t>структурированное</w:t>
      </w:r>
      <w:r w:rsidRPr="00A80472">
        <w:rPr>
          <w:rFonts w:ascii="Times New Roman" w:eastAsia="Times New Roman" w:hAnsi="Times New Roman" w:cs="Times New Roman"/>
          <w:sz w:val="24"/>
          <w:szCs w:val="24"/>
          <w:lang w:eastAsia="ru-RU"/>
        </w:rPr>
        <w:t xml:space="preserve"> программирование, так и модульную структуру. Программное обеспечение, написанное языком </w:t>
      </w:r>
      <w:r w:rsidRPr="00A80472">
        <w:rPr>
          <w:rFonts w:ascii="Times New Roman" w:eastAsia="Times New Roman" w:hAnsi="Times New Roman" w:cs="Times New Roman"/>
          <w:sz w:val="24"/>
          <w:szCs w:val="24"/>
          <w:lang w:val="en-US" w:eastAsia="ru-RU"/>
        </w:rPr>
        <w:t>CHILL</w:t>
      </w:r>
      <w:r w:rsidRPr="00A80472">
        <w:rPr>
          <w:rFonts w:ascii="Times New Roman" w:eastAsia="Times New Roman" w:hAnsi="Times New Roman" w:cs="Times New Roman"/>
          <w:sz w:val="24"/>
          <w:szCs w:val="24"/>
          <w:lang w:eastAsia="ru-RU"/>
        </w:rPr>
        <w:t xml:space="preserve">, является самодокументированным, легко </w:t>
      </w:r>
      <w:r w:rsidR="00021B7C" w:rsidRPr="00A80472">
        <w:rPr>
          <w:rFonts w:ascii="Times New Roman" w:eastAsia="Times New Roman" w:hAnsi="Times New Roman" w:cs="Times New Roman"/>
          <w:sz w:val="24"/>
          <w:szCs w:val="24"/>
          <w:lang w:eastAsia="ru-RU"/>
        </w:rPr>
        <w:t>читается</w:t>
      </w:r>
      <w:r w:rsidRPr="00A80472">
        <w:rPr>
          <w:rFonts w:ascii="Times New Roman" w:eastAsia="Times New Roman" w:hAnsi="Times New Roman" w:cs="Times New Roman"/>
          <w:sz w:val="24"/>
          <w:szCs w:val="24"/>
          <w:lang w:eastAsia="ru-RU"/>
        </w:rPr>
        <w:t>, легко наращивается и обслуживается.</w:t>
      </w:r>
    </w:p>
    <w:p w:rsidR="00D14998" w:rsidRDefault="00D14998" w:rsidP="00D14998">
      <w:pPr>
        <w:keepNext/>
        <w:spacing w:before="240" w:after="60" w:line="360" w:lineRule="auto"/>
        <w:outlineLvl w:val="0"/>
        <w:rPr>
          <w:rFonts w:ascii="Times New Roman" w:eastAsia="Times New Roman" w:hAnsi="Times New Roman" w:cs="Times New Roman"/>
          <w:b/>
          <w:kern w:val="28"/>
          <w:sz w:val="24"/>
          <w:szCs w:val="24"/>
          <w:lang w:eastAsia="ru-RU"/>
        </w:rPr>
      </w:pPr>
      <w:bookmarkStart w:id="14" w:name="_Toc417562609"/>
    </w:p>
    <w:p w:rsidR="00D14998" w:rsidRDefault="00D14998" w:rsidP="00D14998">
      <w:pPr>
        <w:keepNext/>
        <w:spacing w:before="240" w:after="60" w:line="360" w:lineRule="auto"/>
        <w:outlineLvl w:val="0"/>
        <w:rPr>
          <w:rFonts w:ascii="Arial" w:eastAsia="Times New Roman" w:hAnsi="Arial" w:cs="Times New Roman"/>
          <w:b/>
          <w:kern w:val="28"/>
          <w:sz w:val="24"/>
          <w:szCs w:val="24"/>
          <w:lang w:eastAsia="ru-RU"/>
        </w:rPr>
      </w:pPr>
      <w:r>
        <w:rPr>
          <w:rFonts w:ascii="Times New Roman" w:eastAsia="Times New Roman" w:hAnsi="Times New Roman" w:cs="Times New Roman"/>
          <w:b/>
          <w:kern w:val="28"/>
          <w:sz w:val="24"/>
          <w:szCs w:val="24"/>
          <w:lang w:eastAsia="ru-RU"/>
        </w:rPr>
        <w:t xml:space="preserve">                 Глава </w:t>
      </w:r>
      <w:r w:rsidR="0033045B" w:rsidRPr="00A80472">
        <w:rPr>
          <w:rFonts w:ascii="Arial" w:eastAsia="Times New Roman" w:hAnsi="Arial" w:cs="Times New Roman"/>
          <w:b/>
          <w:kern w:val="28"/>
          <w:sz w:val="24"/>
          <w:szCs w:val="24"/>
          <w:lang w:eastAsia="ru-RU"/>
        </w:rPr>
        <w:t xml:space="preserve">3. </w:t>
      </w:r>
      <w:bookmarkStart w:id="15" w:name="_Toc416096497"/>
      <w:bookmarkEnd w:id="14"/>
      <w:r>
        <w:rPr>
          <w:rFonts w:ascii="Arial" w:eastAsia="Times New Roman" w:hAnsi="Arial" w:cs="Times New Roman"/>
          <w:b/>
          <w:kern w:val="28"/>
          <w:sz w:val="24"/>
          <w:szCs w:val="24"/>
          <w:lang w:eastAsia="ru-RU"/>
        </w:rPr>
        <w:t>Расчетная часть.</w:t>
      </w:r>
    </w:p>
    <w:p w:rsidR="0033045B" w:rsidRPr="002269B0" w:rsidRDefault="00D14998" w:rsidP="00D14998">
      <w:pPr>
        <w:keepNext/>
        <w:spacing w:before="240" w:after="60" w:line="360" w:lineRule="auto"/>
        <w:outlineLvl w:val="0"/>
        <w:rPr>
          <w:rFonts w:ascii="Times New Roman" w:eastAsia="Times New Roman" w:hAnsi="Times New Roman" w:cs="Times New Roman"/>
          <w:b/>
          <w:kern w:val="28"/>
          <w:sz w:val="24"/>
          <w:szCs w:val="24"/>
          <w:lang w:eastAsia="ru-RU"/>
        </w:rPr>
      </w:pPr>
      <w:r>
        <w:rPr>
          <w:rFonts w:ascii="Arial" w:eastAsia="Times New Roman" w:hAnsi="Arial" w:cs="Times New Roman"/>
          <w:b/>
          <w:kern w:val="28"/>
          <w:sz w:val="24"/>
          <w:szCs w:val="24"/>
          <w:lang w:eastAsia="ru-RU"/>
        </w:rPr>
        <w:t xml:space="preserve">                </w:t>
      </w:r>
      <w:r w:rsidRPr="002269B0">
        <w:rPr>
          <w:rFonts w:ascii="Times New Roman" w:eastAsia="Times New Roman" w:hAnsi="Times New Roman" w:cs="Times New Roman"/>
          <w:b/>
          <w:kern w:val="28"/>
          <w:sz w:val="24"/>
          <w:szCs w:val="24"/>
          <w:lang w:eastAsia="ru-RU"/>
        </w:rPr>
        <w:t xml:space="preserve">3.1 </w:t>
      </w:r>
      <w:r w:rsidR="0033045B" w:rsidRPr="002269B0">
        <w:rPr>
          <w:rFonts w:ascii="Times New Roman" w:eastAsia="Times New Roman" w:hAnsi="Times New Roman" w:cs="Times New Roman"/>
          <w:b/>
          <w:kern w:val="28"/>
          <w:sz w:val="24"/>
          <w:szCs w:val="24"/>
          <w:lang w:eastAsia="ru-RU"/>
        </w:rPr>
        <w:t>Исходные данные для проектирования АМТС / АТС.</w:t>
      </w:r>
      <w:bookmarkEnd w:id="15"/>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 Исходные данные по нагрузке на магистральные и внутризоновые каналы.</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таблица 3.1</w:t>
      </w:r>
    </w:p>
    <w:tbl>
      <w:tblPr>
        <w:tblW w:w="0" w:type="auto"/>
        <w:tblInd w:w="1383" w:type="dxa"/>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45"/>
      </w:tblGrid>
      <w:tr w:rsidR="0033045B" w:rsidRPr="00A80472" w:rsidTr="0033045B">
        <w:tc>
          <w:tcPr>
            <w:tcW w:w="5245" w:type="dxa"/>
            <w:tcBorders>
              <w:top w:val="double" w:sz="12" w:space="0" w:color="auto"/>
              <w:left w:val="double" w:sz="12" w:space="0" w:color="auto"/>
              <w:right w:val="double" w:sz="12"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Распределение нагрузки</w:t>
            </w:r>
          </w:p>
        </w:tc>
      </w:tr>
      <w:tr w:rsidR="0033045B" w:rsidRPr="00A80472" w:rsidTr="0033045B">
        <w:tc>
          <w:tcPr>
            <w:tcW w:w="5245" w:type="dxa"/>
            <w:tcBorders>
              <w:left w:val="double" w:sz="12" w:space="0" w:color="auto"/>
              <w:right w:val="double" w:sz="12"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 зсл зоны     = 195, 5 Эрл</w:t>
            </w:r>
          </w:p>
        </w:tc>
      </w:tr>
      <w:tr w:rsidR="0033045B" w:rsidRPr="00A80472" w:rsidTr="0033045B">
        <w:tc>
          <w:tcPr>
            <w:tcW w:w="5245" w:type="dxa"/>
            <w:tcBorders>
              <w:left w:val="double" w:sz="12" w:space="0" w:color="auto"/>
              <w:right w:val="double" w:sz="12"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 слм зоны    = 155 Эрл</w:t>
            </w:r>
          </w:p>
        </w:tc>
      </w:tr>
      <w:tr w:rsidR="0033045B" w:rsidRPr="00A80472" w:rsidTr="0033045B">
        <w:tc>
          <w:tcPr>
            <w:tcW w:w="5245" w:type="dxa"/>
            <w:tcBorders>
              <w:left w:val="double" w:sz="12" w:space="0" w:color="auto"/>
              <w:right w:val="double" w:sz="12"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 вх мг кан     = 218, 7 Эрл</w:t>
            </w:r>
          </w:p>
        </w:tc>
      </w:tr>
      <w:tr w:rsidR="0033045B" w:rsidRPr="00A80472" w:rsidTr="0033045B">
        <w:tc>
          <w:tcPr>
            <w:tcW w:w="5245" w:type="dxa"/>
            <w:tcBorders>
              <w:left w:val="double" w:sz="12" w:space="0" w:color="auto"/>
              <w:right w:val="double" w:sz="12"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У исх мг кан   = 252 Эрл</w:t>
            </w:r>
          </w:p>
        </w:tc>
      </w:tr>
      <w:tr w:rsidR="0033045B" w:rsidRPr="00A80472" w:rsidTr="0033045B">
        <w:tc>
          <w:tcPr>
            <w:tcW w:w="5245" w:type="dxa"/>
            <w:tcBorders>
              <w:left w:val="double" w:sz="12" w:space="0" w:color="auto"/>
              <w:bottom w:val="double" w:sz="12" w:space="0" w:color="auto"/>
              <w:right w:val="double" w:sz="12"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 вх п/а от рц = 26 Эрл</w:t>
            </w:r>
          </w:p>
        </w:tc>
      </w:tr>
    </w:tbl>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12"/>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Распределение каналов с учетом сигнализации.</w:t>
      </w:r>
    </w:p>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таблица 3.2</w:t>
      </w:r>
    </w:p>
    <w:tbl>
      <w:tblPr>
        <w:tblW w:w="0" w:type="auto"/>
        <w:tblInd w:w="15" w:type="dxa"/>
        <w:tblLayout w:type="fixed"/>
        <w:tblCellMar>
          <w:left w:w="30" w:type="dxa"/>
          <w:right w:w="30" w:type="dxa"/>
        </w:tblCellMar>
        <w:tblLook w:val="0000" w:firstRow="0" w:lastRow="0" w:firstColumn="0" w:lastColumn="0" w:noHBand="0" w:noVBand="0"/>
      </w:tblPr>
      <w:tblGrid>
        <w:gridCol w:w="1024"/>
        <w:gridCol w:w="1024"/>
        <w:gridCol w:w="864"/>
        <w:gridCol w:w="864"/>
        <w:gridCol w:w="864"/>
        <w:gridCol w:w="864"/>
        <w:gridCol w:w="1120"/>
        <w:gridCol w:w="1120"/>
      </w:tblGrid>
      <w:tr w:rsidR="0033045B" w:rsidRPr="00A80472" w:rsidTr="0033045B">
        <w:trPr>
          <w:trHeight w:val="248"/>
        </w:trPr>
        <w:tc>
          <w:tcPr>
            <w:tcW w:w="2048" w:type="dxa"/>
            <w:gridSpan w:val="2"/>
            <w:tcBorders>
              <w:top w:val="double" w:sz="12" w:space="0" w:color="000000"/>
              <w:left w:val="double" w:sz="12" w:space="0" w:color="000000"/>
              <w:right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Наименование</w:t>
            </w:r>
          </w:p>
        </w:tc>
        <w:tc>
          <w:tcPr>
            <w:tcW w:w="3456" w:type="dxa"/>
            <w:gridSpan w:val="4"/>
            <w:tcBorders>
              <w:top w:val="double" w:sz="12" w:space="0" w:color="000000"/>
              <w:bottom w:val="single" w:sz="6" w:space="0" w:color="000000"/>
              <w:right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магистральные каналы</w:t>
            </w:r>
          </w:p>
        </w:tc>
        <w:tc>
          <w:tcPr>
            <w:tcW w:w="2240" w:type="dxa"/>
            <w:gridSpan w:val="2"/>
            <w:tcBorders>
              <w:top w:val="double" w:sz="12" w:space="0" w:color="000000"/>
              <w:bottom w:val="single" w:sz="6" w:space="0" w:color="000000"/>
              <w:right w:val="double" w:sz="12"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внутризоновые каналы</w:t>
            </w:r>
          </w:p>
        </w:tc>
      </w:tr>
      <w:tr w:rsidR="0033045B" w:rsidRPr="00A80472" w:rsidTr="0033045B">
        <w:trPr>
          <w:trHeight w:val="248"/>
        </w:trPr>
        <w:tc>
          <w:tcPr>
            <w:tcW w:w="1024" w:type="dxa"/>
            <w:tcBorders>
              <w:left w:val="double" w:sz="12" w:space="0" w:color="000000"/>
              <w:bottom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p>
        </w:tc>
        <w:tc>
          <w:tcPr>
            <w:tcW w:w="1024" w:type="dxa"/>
            <w:tcBorders>
              <w:bottom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1VF</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ИКМ</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2VF</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OKC</w:t>
            </w:r>
          </w:p>
        </w:tc>
        <w:tc>
          <w:tcPr>
            <w:tcW w:w="1120"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1VF</w:t>
            </w:r>
          </w:p>
        </w:tc>
        <w:tc>
          <w:tcPr>
            <w:tcW w:w="1120" w:type="dxa"/>
            <w:tcBorders>
              <w:top w:val="single" w:sz="6" w:space="0" w:color="000000"/>
              <w:left w:val="single" w:sz="6" w:space="0" w:color="000000"/>
              <w:bottom w:val="single" w:sz="6" w:space="0" w:color="000000"/>
              <w:right w:val="double" w:sz="12"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ИКМ</w:t>
            </w:r>
          </w:p>
        </w:tc>
      </w:tr>
      <w:tr w:rsidR="0033045B" w:rsidRPr="00A80472" w:rsidTr="0033045B">
        <w:trPr>
          <w:trHeight w:val="248"/>
        </w:trPr>
        <w:tc>
          <w:tcPr>
            <w:tcW w:w="2048" w:type="dxa"/>
            <w:gridSpan w:val="2"/>
            <w:tcBorders>
              <w:left w:val="double" w:sz="12" w:space="0" w:color="000000"/>
              <w:bottom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Исходящие каналы</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ind w:hanging="63"/>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74</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90</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61</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60</w:t>
            </w:r>
          </w:p>
        </w:tc>
        <w:tc>
          <w:tcPr>
            <w:tcW w:w="1120"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94</w:t>
            </w:r>
          </w:p>
        </w:tc>
        <w:tc>
          <w:tcPr>
            <w:tcW w:w="1120" w:type="dxa"/>
            <w:tcBorders>
              <w:top w:val="single" w:sz="6" w:space="0" w:color="000000"/>
              <w:left w:val="single" w:sz="6" w:space="0" w:color="000000"/>
              <w:bottom w:val="single" w:sz="6" w:space="0" w:color="000000"/>
              <w:right w:val="double" w:sz="12"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81</w:t>
            </w:r>
          </w:p>
        </w:tc>
      </w:tr>
      <w:tr w:rsidR="0033045B" w:rsidRPr="00A80472" w:rsidTr="0033045B">
        <w:trPr>
          <w:trHeight w:val="248"/>
        </w:trPr>
        <w:tc>
          <w:tcPr>
            <w:tcW w:w="2048" w:type="dxa"/>
            <w:gridSpan w:val="2"/>
            <w:tcBorders>
              <w:left w:val="double" w:sz="12" w:space="0" w:color="000000"/>
              <w:bottom w:val="single" w:sz="6"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Входящие каналы</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ind w:hanging="63"/>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64</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87</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70</w:t>
            </w:r>
          </w:p>
        </w:tc>
        <w:tc>
          <w:tcPr>
            <w:tcW w:w="864"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57</w:t>
            </w:r>
          </w:p>
        </w:tc>
        <w:tc>
          <w:tcPr>
            <w:tcW w:w="1120" w:type="dxa"/>
            <w:tcBorders>
              <w:top w:val="single" w:sz="6" w:space="0" w:color="000000"/>
              <w:left w:val="single" w:sz="6" w:space="0" w:color="000000"/>
              <w:bottom w:val="single" w:sz="6"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106</w:t>
            </w:r>
          </w:p>
        </w:tc>
        <w:tc>
          <w:tcPr>
            <w:tcW w:w="1120" w:type="dxa"/>
            <w:tcBorders>
              <w:top w:val="single" w:sz="6" w:space="0" w:color="000000"/>
              <w:left w:val="single" w:sz="6" w:space="0" w:color="000000"/>
              <w:bottom w:val="single" w:sz="6" w:space="0" w:color="000000"/>
              <w:right w:val="double" w:sz="12"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111</w:t>
            </w:r>
          </w:p>
        </w:tc>
      </w:tr>
      <w:tr w:rsidR="0033045B" w:rsidRPr="00A80472" w:rsidTr="0033045B">
        <w:trPr>
          <w:trHeight w:val="256"/>
        </w:trPr>
        <w:tc>
          <w:tcPr>
            <w:tcW w:w="2048" w:type="dxa"/>
            <w:gridSpan w:val="2"/>
            <w:tcBorders>
              <w:left w:val="double" w:sz="12" w:space="0" w:color="000000"/>
              <w:bottom w:val="double" w:sz="12" w:space="0" w:color="000000"/>
            </w:tcBorders>
          </w:tcPr>
          <w:p w:rsidR="0033045B" w:rsidRPr="00A80472" w:rsidRDefault="0033045B" w:rsidP="0033045B">
            <w:pPr>
              <w:spacing w:after="0" w:line="360" w:lineRule="auto"/>
              <w:ind w:firstLine="284"/>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Итого</w:t>
            </w:r>
          </w:p>
        </w:tc>
        <w:tc>
          <w:tcPr>
            <w:tcW w:w="864" w:type="dxa"/>
            <w:tcBorders>
              <w:top w:val="single" w:sz="6" w:space="0" w:color="000000"/>
              <w:left w:val="single" w:sz="6" w:space="0" w:color="000000"/>
              <w:bottom w:val="double" w:sz="12" w:space="0" w:color="000000"/>
              <w:right w:val="single" w:sz="6" w:space="0" w:color="000000"/>
            </w:tcBorders>
          </w:tcPr>
          <w:p w:rsidR="0033045B" w:rsidRPr="00A80472" w:rsidRDefault="0033045B" w:rsidP="0033045B">
            <w:pPr>
              <w:spacing w:after="0" w:line="360" w:lineRule="auto"/>
              <w:ind w:hanging="63"/>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138</w:t>
            </w:r>
          </w:p>
        </w:tc>
        <w:tc>
          <w:tcPr>
            <w:tcW w:w="864" w:type="dxa"/>
            <w:tcBorders>
              <w:top w:val="single" w:sz="6" w:space="0" w:color="000000"/>
              <w:left w:val="single" w:sz="6" w:space="0" w:color="000000"/>
              <w:bottom w:val="double" w:sz="12"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177</w:t>
            </w:r>
          </w:p>
        </w:tc>
        <w:tc>
          <w:tcPr>
            <w:tcW w:w="864" w:type="dxa"/>
            <w:tcBorders>
              <w:top w:val="single" w:sz="6" w:space="0" w:color="000000"/>
              <w:left w:val="single" w:sz="6" w:space="0" w:color="000000"/>
              <w:bottom w:val="double" w:sz="12"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131</w:t>
            </w:r>
          </w:p>
        </w:tc>
        <w:tc>
          <w:tcPr>
            <w:tcW w:w="864" w:type="dxa"/>
            <w:tcBorders>
              <w:top w:val="single" w:sz="6" w:space="0" w:color="000000"/>
              <w:left w:val="single" w:sz="6" w:space="0" w:color="000000"/>
              <w:bottom w:val="double" w:sz="12"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117</w:t>
            </w:r>
          </w:p>
        </w:tc>
        <w:tc>
          <w:tcPr>
            <w:tcW w:w="1120" w:type="dxa"/>
            <w:tcBorders>
              <w:top w:val="single" w:sz="6" w:space="0" w:color="000000"/>
              <w:left w:val="single" w:sz="6" w:space="0" w:color="000000"/>
              <w:bottom w:val="double" w:sz="12" w:space="0" w:color="000000"/>
              <w:right w:val="single" w:sz="6"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200</w:t>
            </w:r>
          </w:p>
        </w:tc>
        <w:tc>
          <w:tcPr>
            <w:tcW w:w="1120" w:type="dxa"/>
            <w:tcBorders>
              <w:top w:val="single" w:sz="6" w:space="0" w:color="000000"/>
              <w:left w:val="single" w:sz="6" w:space="0" w:color="000000"/>
              <w:bottom w:val="double" w:sz="12" w:space="0" w:color="000000"/>
              <w:right w:val="double" w:sz="12" w:space="0" w:color="000000"/>
            </w:tcBorders>
          </w:tcPr>
          <w:p w:rsidR="0033045B" w:rsidRPr="00A80472" w:rsidRDefault="0033045B" w:rsidP="0033045B">
            <w:pPr>
              <w:spacing w:after="0" w:line="360" w:lineRule="auto"/>
              <w:jc w:val="center"/>
              <w:rPr>
                <w:rFonts w:ascii="Times New Roman" w:eastAsia="Times New Roman" w:hAnsi="Times New Roman" w:cs="Times New Roman"/>
                <w:color w:val="000000"/>
                <w:sz w:val="24"/>
                <w:szCs w:val="24"/>
                <w:lang w:eastAsia="ru-RU"/>
              </w:rPr>
            </w:pPr>
            <w:r w:rsidRPr="00A80472">
              <w:rPr>
                <w:rFonts w:ascii="Times New Roman" w:eastAsia="Times New Roman" w:hAnsi="Times New Roman" w:cs="Times New Roman"/>
                <w:color w:val="000000"/>
                <w:sz w:val="24"/>
                <w:szCs w:val="24"/>
                <w:lang w:eastAsia="ru-RU"/>
              </w:rPr>
              <w:t>192</w:t>
            </w:r>
          </w:p>
        </w:tc>
      </w:tr>
    </w:tbl>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13"/>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Распределение нагрузок по магистральным и зоновым направлениям.</w:t>
      </w:r>
    </w:p>
    <w:p w:rsidR="0033045B" w:rsidRPr="00A80472" w:rsidRDefault="0033045B" w:rsidP="00B0678F">
      <w:pPr>
        <w:numPr>
          <w:ilvl w:val="0"/>
          <w:numId w:val="14"/>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входящий магистральный обмен:</w:t>
      </w:r>
    </w:p>
    <w:p w:rsidR="0033045B" w:rsidRPr="00A80472" w:rsidRDefault="0033045B" w:rsidP="0033045B">
      <w:pPr>
        <w:numPr>
          <w:ilvl w:val="12"/>
          <w:numId w:val="0"/>
        </w:numPr>
        <w:spacing w:after="0" w:line="360" w:lineRule="auto"/>
        <w:ind w:left="426"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25 % - на зону (К3)</w:t>
      </w:r>
    </w:p>
    <w:p w:rsidR="0033045B" w:rsidRPr="00A80472" w:rsidRDefault="0033045B" w:rsidP="0033045B">
      <w:pPr>
        <w:numPr>
          <w:ilvl w:val="12"/>
          <w:numId w:val="0"/>
        </w:numPr>
        <w:spacing w:after="0" w:line="360" w:lineRule="auto"/>
        <w:ind w:left="426"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75 % - на город (К2)</w:t>
      </w:r>
    </w:p>
    <w:p w:rsidR="0033045B" w:rsidRPr="00A80472" w:rsidRDefault="0033045B" w:rsidP="00B0678F">
      <w:pPr>
        <w:numPr>
          <w:ilvl w:val="0"/>
          <w:numId w:val="14"/>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обмен от абонентов зоны:</w:t>
      </w:r>
    </w:p>
    <w:p w:rsidR="0033045B" w:rsidRPr="00A80472" w:rsidRDefault="0033045B" w:rsidP="0033045B">
      <w:pPr>
        <w:spacing w:after="0" w:line="360" w:lineRule="auto"/>
        <w:ind w:left="709"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25 % - на магистраль (К6)</w:t>
      </w:r>
    </w:p>
    <w:p w:rsidR="0033045B" w:rsidRPr="00A80472" w:rsidRDefault="0033045B" w:rsidP="0033045B">
      <w:pPr>
        <w:spacing w:after="0" w:line="360" w:lineRule="auto"/>
        <w:ind w:left="709"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55 % - на город (К4)</w:t>
      </w:r>
    </w:p>
    <w:p w:rsidR="0033045B" w:rsidRPr="00A80472" w:rsidRDefault="0033045B" w:rsidP="0033045B">
      <w:pPr>
        <w:spacing w:after="0" w:line="360" w:lineRule="auto"/>
        <w:ind w:left="709"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20 % - на зону (К5)</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15"/>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коммутаторов, используемых на АМТС: 15.</w:t>
      </w:r>
    </w:p>
    <w:p w:rsidR="0033045B" w:rsidRPr="00A80472" w:rsidRDefault="0033045B" w:rsidP="00B0678F">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Служебная связь организована на 200 номеров.</w:t>
      </w:r>
    </w:p>
    <w:p w:rsidR="0033045B" w:rsidRPr="00A80472" w:rsidRDefault="0033045B" w:rsidP="00B0678F">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w:t>
      </w:r>
      <w:r w:rsidR="00D14998">
        <w:rPr>
          <w:rFonts w:ascii="Times New Roman" w:eastAsia="Times New Roman" w:hAnsi="Times New Roman" w:cs="Times New Roman"/>
          <w:sz w:val="24"/>
          <w:szCs w:val="24"/>
          <w:lang w:eastAsia="ru-RU"/>
        </w:rPr>
        <w:t>оличество абонентских номеров: 1</w:t>
      </w:r>
      <w:r w:rsidRPr="00A80472">
        <w:rPr>
          <w:rFonts w:ascii="Times New Roman" w:eastAsia="Times New Roman" w:hAnsi="Times New Roman" w:cs="Times New Roman"/>
          <w:sz w:val="24"/>
          <w:szCs w:val="24"/>
          <w:lang w:eastAsia="ru-RU"/>
        </w:rPr>
        <w:t>0.000.</w:t>
      </w:r>
    </w:p>
    <w:p w:rsidR="0033045B" w:rsidRPr="00A80472" w:rsidRDefault="0033045B" w:rsidP="00B0678F">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Доля вызовов, окончившихся разговором: 0,5.</w:t>
      </w:r>
    </w:p>
    <w:p w:rsidR="0033045B" w:rsidRPr="00A80472" w:rsidRDefault="0033045B" w:rsidP="00B0678F">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Удельная нагрузка на одного абонента: 0,03 Эрл.</w:t>
      </w:r>
    </w:p>
    <w:p w:rsidR="0033045B" w:rsidRPr="00A80472" w:rsidRDefault="0033045B" w:rsidP="00B0678F">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ИКМ линий</w:t>
      </w:r>
      <w:r w:rsidRPr="00A80472">
        <w:rPr>
          <w:rFonts w:ascii="Times New Roman" w:eastAsia="Times New Roman" w:hAnsi="Times New Roman" w:cs="Times New Roman"/>
          <w:sz w:val="24"/>
          <w:szCs w:val="24"/>
          <w:lang w:val="en-US" w:eastAsia="ru-RU"/>
        </w:rPr>
        <w:t>: 94</w:t>
      </w:r>
    </w:p>
    <w:p w:rsidR="0033045B" w:rsidRPr="00D14998" w:rsidRDefault="0033045B" w:rsidP="00D14998">
      <w:pPr>
        <w:numPr>
          <w:ilvl w:val="0"/>
          <w:numId w:val="1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Типы и количество абонентских линий и телефонных аппаратов.</w:t>
      </w:r>
    </w:p>
    <w:p w:rsidR="0033045B" w:rsidRPr="00A80472" w:rsidRDefault="0033045B" w:rsidP="0033045B">
      <w:pPr>
        <w:spacing w:after="0" w:line="360" w:lineRule="auto"/>
        <w:ind w:firstLine="284"/>
        <w:jc w:val="right"/>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таблица 3.3</w:t>
      </w:r>
    </w:p>
    <w:tbl>
      <w:tblPr>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9"/>
        <w:gridCol w:w="6662"/>
        <w:gridCol w:w="1666"/>
      </w:tblGrid>
      <w:tr w:rsidR="0033045B" w:rsidRPr="00A80472" w:rsidTr="0033045B">
        <w:tc>
          <w:tcPr>
            <w:tcW w:w="959" w:type="dxa"/>
            <w:tcBorders>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п/п</w:t>
            </w:r>
          </w:p>
        </w:tc>
        <w:tc>
          <w:tcPr>
            <w:tcW w:w="6662" w:type="dxa"/>
            <w:tcBorders>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Тип линий</w:t>
            </w:r>
          </w:p>
        </w:tc>
        <w:tc>
          <w:tcPr>
            <w:tcW w:w="1666" w:type="dxa"/>
            <w:tcBorders>
              <w:left w:val="single" w:sz="6" w:space="0" w:color="auto"/>
              <w:bottom w:val="single" w:sz="6" w:space="0" w:color="auto"/>
            </w:tcBorders>
          </w:tcPr>
          <w:p w:rsidR="0033045B" w:rsidRPr="00A80472" w:rsidRDefault="0033045B" w:rsidP="0033045B">
            <w:pPr>
              <w:spacing w:after="0" w:line="360" w:lineRule="auto"/>
              <w:ind w:firstLine="3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w:t>
            </w:r>
          </w:p>
        </w:tc>
      </w:tr>
      <w:tr w:rsidR="0033045B" w:rsidRPr="00A80472" w:rsidTr="0033045B">
        <w:tc>
          <w:tcPr>
            <w:tcW w:w="959" w:type="dxa"/>
            <w:tcBorders>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i/>
                <w:sz w:val="24"/>
                <w:szCs w:val="24"/>
                <w:lang w:eastAsia="ru-RU"/>
              </w:rPr>
              <w:t>квартирный сектор:</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w:t>
            </w: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батарейной передачей импульсов набора номера</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9604</w:t>
            </w: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w:t>
            </w: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частотной передачей импульсов набора номера</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4116</w:t>
            </w: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i/>
                <w:sz w:val="24"/>
                <w:szCs w:val="24"/>
                <w:lang w:eastAsia="ru-RU"/>
              </w:rPr>
              <w:t>народно-хозяйственный сектор:</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3. </w:t>
            </w: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батарейной передачей импульсов набора номера</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4116</w:t>
            </w: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w:t>
            </w: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частотной передачей импульсов набора номера</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1764</w:t>
            </w:r>
          </w:p>
        </w:tc>
      </w:tr>
      <w:tr w:rsidR="0033045B" w:rsidRPr="00A80472" w:rsidTr="0033045B">
        <w:tc>
          <w:tcPr>
            <w:tcW w:w="959" w:type="dxa"/>
            <w:tcBorders>
              <w:top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6662" w:type="dxa"/>
            <w:tcBorders>
              <w:top w:val="single" w:sz="6" w:space="0" w:color="auto"/>
              <w:bottom w:val="single" w:sz="6" w:space="0" w:color="auto"/>
            </w:tcBorders>
          </w:tcPr>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телефон-автомат местной связи</w:t>
            </w:r>
          </w:p>
        </w:tc>
        <w:tc>
          <w:tcPr>
            <w:tcW w:w="1666"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400</w:t>
            </w:r>
          </w:p>
        </w:tc>
      </w:tr>
      <w:tr w:rsidR="0033045B" w:rsidRPr="00A80472" w:rsidTr="0033045B">
        <w:tc>
          <w:tcPr>
            <w:tcW w:w="959" w:type="dxa"/>
            <w:tcBorders>
              <w:top w:val="single" w:sz="6" w:space="0" w:color="auto"/>
              <w:right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p>
        </w:tc>
        <w:tc>
          <w:tcPr>
            <w:tcW w:w="6662" w:type="dxa"/>
            <w:tcBorders>
              <w:top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Итого</w:t>
            </w:r>
          </w:p>
        </w:tc>
        <w:tc>
          <w:tcPr>
            <w:tcW w:w="1666" w:type="dxa"/>
            <w:tcBorders>
              <w:top w:val="single" w:sz="6" w:space="0" w:color="auto"/>
              <w:left w:val="single" w:sz="6" w:space="0" w:color="auto"/>
            </w:tcBorders>
          </w:tcPr>
          <w:p w:rsidR="0033045B" w:rsidRPr="00A80472" w:rsidRDefault="0033045B" w:rsidP="0033045B">
            <w:pPr>
              <w:spacing w:after="0" w:line="36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20000</w:t>
            </w:r>
          </w:p>
        </w:tc>
      </w:tr>
    </w:tbl>
    <w:p w:rsidR="0033045B" w:rsidRPr="00A80472" w:rsidRDefault="0033045B" w:rsidP="00D14998">
      <w:pPr>
        <w:spacing w:after="0" w:line="360" w:lineRule="auto"/>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right"/>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таблица 3.4</w:t>
      </w:r>
    </w:p>
    <w:tbl>
      <w:tblPr>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534"/>
        <w:gridCol w:w="2693"/>
        <w:gridCol w:w="3029"/>
        <w:gridCol w:w="3029"/>
      </w:tblGrid>
      <w:tr w:rsidR="0033045B" w:rsidRPr="00A80472" w:rsidTr="0033045B">
        <w:tc>
          <w:tcPr>
            <w:tcW w:w="534" w:type="dxa"/>
            <w:tcBorders>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п/п</w:t>
            </w:r>
          </w:p>
        </w:tc>
        <w:tc>
          <w:tcPr>
            <w:tcW w:w="2693" w:type="dxa"/>
            <w:tcBorders>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Тип</w:t>
            </w:r>
          </w:p>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линий</w:t>
            </w:r>
          </w:p>
        </w:tc>
        <w:tc>
          <w:tcPr>
            <w:tcW w:w="3029" w:type="dxa"/>
            <w:tcBorders>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Ср. число вызовов (к-во) при исходящем соединении</w:t>
            </w:r>
          </w:p>
        </w:tc>
        <w:tc>
          <w:tcPr>
            <w:tcW w:w="3029" w:type="dxa"/>
            <w:tcBorders>
              <w:left w:val="single" w:sz="6" w:space="0" w:color="auto"/>
              <w:bottom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Ср. продолжительность разговора на один вызов (сек) </w:t>
            </w:r>
          </w:p>
        </w:tc>
      </w:tr>
      <w:tr w:rsidR="0033045B" w:rsidRPr="00A80472" w:rsidTr="0033045B">
        <w:tc>
          <w:tcPr>
            <w:tcW w:w="534" w:type="dxa"/>
            <w:tcBorders>
              <w:top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2693" w:type="dxa"/>
            <w:tcBorders>
              <w:top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i/>
                <w:sz w:val="24"/>
                <w:szCs w:val="24"/>
                <w:lang w:eastAsia="ru-RU"/>
              </w:rPr>
              <w:t>квартирный сектор</w:t>
            </w:r>
          </w:p>
        </w:tc>
        <w:tc>
          <w:tcPr>
            <w:tcW w:w="3029" w:type="dxa"/>
            <w:tcBorders>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3029" w:type="dxa"/>
            <w:tcBorders>
              <w:left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p>
        </w:tc>
      </w:tr>
      <w:tr w:rsidR="0033045B" w:rsidRPr="00A80472" w:rsidTr="0033045B">
        <w:tc>
          <w:tcPr>
            <w:tcW w:w="534" w:type="dxa"/>
            <w:tcBorders>
              <w:bottom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w:t>
            </w:r>
          </w:p>
        </w:tc>
        <w:tc>
          <w:tcPr>
            <w:tcW w:w="2693" w:type="dxa"/>
            <w:tcBorders>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батарейной передачей импульсов набора номера</w:t>
            </w:r>
          </w:p>
        </w:tc>
        <w:tc>
          <w:tcPr>
            <w:tcW w:w="3029" w:type="dxa"/>
            <w:tcBorders>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w:t>
            </w:r>
          </w:p>
        </w:tc>
        <w:tc>
          <w:tcPr>
            <w:tcW w:w="3029" w:type="dxa"/>
            <w:tcBorders>
              <w:left w:val="single" w:sz="6" w:space="0" w:color="auto"/>
              <w:bottom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110</w:t>
            </w:r>
          </w:p>
        </w:tc>
      </w:tr>
      <w:tr w:rsidR="0033045B" w:rsidRPr="00A80472" w:rsidTr="0033045B">
        <w:tc>
          <w:tcPr>
            <w:tcW w:w="534" w:type="dxa"/>
            <w:tcBorders>
              <w:top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w:t>
            </w:r>
          </w:p>
        </w:tc>
        <w:tc>
          <w:tcPr>
            <w:tcW w:w="2693"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частотной передачей импульсов набора номера</w:t>
            </w:r>
          </w:p>
        </w:tc>
        <w:tc>
          <w:tcPr>
            <w:tcW w:w="3029"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w:t>
            </w:r>
          </w:p>
        </w:tc>
        <w:tc>
          <w:tcPr>
            <w:tcW w:w="3029" w:type="dxa"/>
            <w:tcBorders>
              <w:top w:val="single" w:sz="6" w:space="0" w:color="auto"/>
              <w:left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110</w:t>
            </w:r>
          </w:p>
        </w:tc>
      </w:tr>
      <w:tr w:rsidR="0033045B" w:rsidRPr="00A80472" w:rsidTr="0033045B">
        <w:tc>
          <w:tcPr>
            <w:tcW w:w="534" w:type="dxa"/>
            <w:tcBorders>
              <w:top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i/>
                <w:sz w:val="24"/>
                <w:szCs w:val="24"/>
                <w:lang w:eastAsia="ru-RU"/>
              </w:rPr>
              <w:t>народно-хозяйственный сектор</w:t>
            </w:r>
          </w:p>
        </w:tc>
        <w:tc>
          <w:tcPr>
            <w:tcW w:w="3029"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tc>
        <w:tc>
          <w:tcPr>
            <w:tcW w:w="3029" w:type="dxa"/>
            <w:tcBorders>
              <w:top w:val="single" w:sz="6" w:space="0" w:color="auto"/>
              <w:left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p>
        </w:tc>
      </w:tr>
      <w:tr w:rsidR="0033045B" w:rsidRPr="00A80472" w:rsidTr="0033045B">
        <w:tc>
          <w:tcPr>
            <w:tcW w:w="534" w:type="dxa"/>
            <w:tcBorders>
              <w:bottom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w:t>
            </w:r>
          </w:p>
        </w:tc>
        <w:tc>
          <w:tcPr>
            <w:tcW w:w="2693" w:type="dxa"/>
            <w:tcBorders>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батарейной передачей импульсов набора номера</w:t>
            </w:r>
          </w:p>
        </w:tc>
        <w:tc>
          <w:tcPr>
            <w:tcW w:w="3029" w:type="dxa"/>
            <w:tcBorders>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3.6</w:t>
            </w:r>
          </w:p>
        </w:tc>
        <w:tc>
          <w:tcPr>
            <w:tcW w:w="3029" w:type="dxa"/>
            <w:tcBorders>
              <w:left w:val="single" w:sz="6" w:space="0" w:color="auto"/>
              <w:bottom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85</w:t>
            </w:r>
          </w:p>
        </w:tc>
      </w:tr>
      <w:tr w:rsidR="0033045B" w:rsidRPr="00A80472" w:rsidTr="0033045B">
        <w:tc>
          <w:tcPr>
            <w:tcW w:w="534" w:type="dxa"/>
            <w:tcBorders>
              <w:top w:val="single" w:sz="6" w:space="0" w:color="auto"/>
              <w:bottom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w:t>
            </w:r>
          </w:p>
        </w:tc>
        <w:tc>
          <w:tcPr>
            <w:tcW w:w="2693" w:type="dxa"/>
            <w:tcBorders>
              <w:top w:val="single" w:sz="6" w:space="0" w:color="auto"/>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частотной передачей импульсов набора номера</w:t>
            </w:r>
          </w:p>
        </w:tc>
        <w:tc>
          <w:tcPr>
            <w:tcW w:w="3029" w:type="dxa"/>
            <w:tcBorders>
              <w:top w:val="single" w:sz="6" w:space="0" w:color="auto"/>
              <w:left w:val="single" w:sz="6" w:space="0" w:color="auto"/>
              <w:bottom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3.6</w:t>
            </w:r>
          </w:p>
        </w:tc>
        <w:tc>
          <w:tcPr>
            <w:tcW w:w="3029" w:type="dxa"/>
            <w:tcBorders>
              <w:top w:val="single" w:sz="6" w:space="0" w:color="auto"/>
              <w:left w:val="single" w:sz="6" w:space="0" w:color="auto"/>
              <w:bottom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85</w:t>
            </w:r>
          </w:p>
        </w:tc>
      </w:tr>
      <w:tr w:rsidR="0033045B" w:rsidRPr="00A80472" w:rsidTr="0033045B">
        <w:tc>
          <w:tcPr>
            <w:tcW w:w="534" w:type="dxa"/>
            <w:tcBorders>
              <w:top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2693"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телефон-автомат местной связи</w:t>
            </w:r>
          </w:p>
        </w:tc>
        <w:tc>
          <w:tcPr>
            <w:tcW w:w="3029" w:type="dxa"/>
            <w:tcBorders>
              <w:top w:val="single" w:sz="6" w:space="0" w:color="auto"/>
              <w:left w:val="single" w:sz="6" w:space="0" w:color="auto"/>
              <w:right w:val="single" w:sz="6" w:space="0" w:color="auto"/>
            </w:tcBorders>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10</w:t>
            </w:r>
          </w:p>
        </w:tc>
        <w:tc>
          <w:tcPr>
            <w:tcW w:w="3029" w:type="dxa"/>
            <w:tcBorders>
              <w:top w:val="single" w:sz="6" w:space="0" w:color="auto"/>
              <w:left w:val="single" w:sz="6" w:space="0" w:color="auto"/>
            </w:tcBorders>
          </w:tcPr>
          <w:p w:rsidR="0033045B" w:rsidRPr="00A80472" w:rsidRDefault="0033045B" w:rsidP="0033045B">
            <w:pPr>
              <w:spacing w:after="0" w:line="360" w:lineRule="auto"/>
              <w:ind w:hanging="19"/>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110</w:t>
            </w:r>
          </w:p>
        </w:tc>
      </w:tr>
    </w:tbl>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709"/>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Комбинированная АМТС / АТС обеспечивает связь абонентов городской сети с абонентами местных сетей области, абонентами междугородней и международной сетей, а также связь абонентов местных сетей между собой. Для пропуска автоматического и неавтоматического обмена местных сетей области предусмотрено включение в АМТС линий зоновой связи и каналов входящей полуавтоматической связи от всех райцентров.</w:t>
      </w:r>
    </w:p>
    <w:p w:rsidR="0033045B" w:rsidRPr="00A80472" w:rsidRDefault="0033045B" w:rsidP="0033045B">
      <w:pPr>
        <w:spacing w:after="0" w:line="360" w:lineRule="auto"/>
        <w:ind w:firstLine="709"/>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Местная сеть включена в АМТС по заказно-соединительным и соединительным линиям. Выход на междугородную станцию обеспечивается по междугородним каналам, включенным в АМТС на прямых и обходных направлениях междугородней сети. Выход переговорных пунктов на проектируемую АМТС предусматривается по линиям связи с АМТС от соответствующих АТС.</w:t>
      </w:r>
    </w:p>
    <w:p w:rsidR="0033045B" w:rsidRPr="00A80472" w:rsidRDefault="0033045B" w:rsidP="0033045B">
      <w:pPr>
        <w:keepNext/>
        <w:spacing w:before="240" w:after="60" w:line="360" w:lineRule="auto"/>
        <w:jc w:val="center"/>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Схема организации связи для проектируемой АМТС / АТС представлена на рисунке</w:t>
      </w:r>
      <w:r w:rsidR="00CE6A50">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b/>
          <w:kern w:val="28"/>
          <w:sz w:val="24"/>
          <w:szCs w:val="24"/>
          <w:lang w:eastAsia="ru-RU"/>
        </w:rPr>
        <w:t>3</w:t>
      </w:r>
      <w:r w:rsidRPr="00A80472">
        <w:rPr>
          <w:rFonts w:ascii="Times New Roman" w:eastAsia="Times New Roman" w:hAnsi="Times New Roman" w:cs="Times New Roman"/>
          <w:sz w:val="24"/>
          <w:szCs w:val="24"/>
          <w:lang w:eastAsia="ru-RU"/>
        </w:rPr>
        <w:t>.1</w:t>
      </w:r>
      <w:bookmarkStart w:id="16" w:name="_Toc417555466"/>
      <w:r w:rsidRPr="00A80472">
        <w:rPr>
          <w:rFonts w:ascii="Times New Roman" w:eastAsia="Times New Roman" w:hAnsi="Times New Roman" w:cs="Times New Roman"/>
          <w:sz w:val="24"/>
          <w:szCs w:val="24"/>
          <w:lang w:eastAsia="ru-RU"/>
        </w:rPr>
        <w:t>.</w:t>
      </w:r>
    </w:p>
    <w:p w:rsidR="0033045B" w:rsidRPr="00A80472" w:rsidRDefault="0033045B" w:rsidP="0033045B">
      <w:pPr>
        <w:keepNext/>
        <w:spacing w:before="240" w:after="60" w:line="360" w:lineRule="auto"/>
        <w:jc w:val="both"/>
        <w:outlineLvl w:val="1"/>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Условные обозначения: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43CCD4F3" wp14:editId="2412492B">
                <wp:simplePos x="0" y="0"/>
                <wp:positionH relativeFrom="column">
                  <wp:posOffset>107950</wp:posOffset>
                </wp:positionH>
                <wp:positionV relativeFrom="paragraph">
                  <wp:posOffset>99060</wp:posOffset>
                </wp:positionV>
                <wp:extent cx="457200" cy="0"/>
                <wp:effectExtent l="7620" t="7620" r="1143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8pt" to="4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" o:allowincell="f" strokeweight="1pt">
                <v:stroke dashstyle="dash"/>
              </v:line>
            </w:pict>
          </mc:Fallback>
        </mc:AlternateContent>
      </w:r>
      <w:r w:rsidRPr="00A80472">
        <w:rPr>
          <w:rFonts w:ascii="Times New Roman" w:eastAsia="Times New Roman" w:hAnsi="Times New Roman" w:cs="Times New Roman"/>
          <w:sz w:val="24"/>
          <w:szCs w:val="24"/>
          <w:lang w:eastAsia="ru-RU"/>
        </w:rPr>
        <w:t xml:space="preserve">            пучки каналов высокого использования;</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6C8DB6C2" wp14:editId="13A91CE7">
                <wp:simplePos x="0" y="0"/>
                <wp:positionH relativeFrom="column">
                  <wp:posOffset>107950</wp:posOffset>
                </wp:positionH>
                <wp:positionV relativeFrom="paragraph">
                  <wp:posOffset>102235</wp:posOffset>
                </wp:positionV>
                <wp:extent cx="457200" cy="0"/>
                <wp:effectExtent l="7620" t="9525" r="1143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05pt" to="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" o:allowincell="f" strokeweight="1pt"/>
            </w:pict>
          </mc:Fallback>
        </mc:AlternateContent>
      </w:r>
      <w:r w:rsidRPr="00A80472">
        <w:rPr>
          <w:rFonts w:ascii="Times New Roman" w:eastAsia="Times New Roman" w:hAnsi="Times New Roman" w:cs="Times New Roman"/>
          <w:sz w:val="24"/>
          <w:szCs w:val="24"/>
          <w:lang w:eastAsia="ru-RU"/>
        </w:rPr>
        <w:t xml:space="preserve">            пучки каналов высокого качества;</w:t>
      </w:r>
    </w:p>
    <w:p w:rsidR="0033045B" w:rsidRPr="00A80472" w:rsidRDefault="0033045B" w:rsidP="00CE6A50">
      <w:pPr>
        <w:spacing w:after="0" w:line="360" w:lineRule="auto"/>
        <w:jc w:val="both"/>
        <w:rPr>
          <w:rFonts w:ascii="Times New Roman" w:eastAsia="Times New Roman" w:hAnsi="Times New Roman" w:cs="Times New Roman"/>
          <w:sz w:val="24"/>
          <w:szCs w:val="24"/>
          <w:lang w:eastAsia="ru-RU"/>
        </w:rPr>
      </w:pPr>
    </w:p>
    <w:p w:rsidR="00CE6A50" w:rsidRPr="00A80472" w:rsidRDefault="00CE6A50" w:rsidP="00CE6A50">
      <w:pPr>
        <w:keepNext/>
        <w:spacing w:before="240" w:after="60" w:line="360" w:lineRule="auto"/>
        <w:jc w:val="center"/>
        <w:outlineLvl w:val="0"/>
        <w:rPr>
          <w:rFonts w:ascii="Arial" w:eastAsia="Times New Roman" w:hAnsi="Arial" w:cs="Times New Roman"/>
          <w:b/>
          <w:kern w:val="28"/>
          <w:sz w:val="24"/>
          <w:szCs w:val="24"/>
          <w:lang w:eastAsia="ru-RU"/>
        </w:rPr>
      </w:pPr>
      <w:r>
        <w:rPr>
          <w:rFonts w:ascii="Arial" w:eastAsia="Times New Roman" w:hAnsi="Arial" w:cs="Times New Roman"/>
          <w:b/>
          <w:kern w:val="28"/>
          <w:sz w:val="24"/>
          <w:szCs w:val="24"/>
          <w:lang w:eastAsia="ru-RU"/>
        </w:rPr>
        <w:t xml:space="preserve">3.2 </w:t>
      </w:r>
      <w:r w:rsidR="0033045B" w:rsidRPr="00A80472">
        <w:rPr>
          <w:rFonts w:ascii="Arial" w:eastAsia="Times New Roman" w:hAnsi="Arial" w:cs="Times New Roman"/>
          <w:b/>
          <w:kern w:val="28"/>
          <w:sz w:val="24"/>
          <w:szCs w:val="24"/>
          <w:lang w:eastAsia="ru-RU"/>
        </w:rPr>
        <w:t>Расчет распределения нагрузок на станции.</w:t>
      </w:r>
      <w:bookmarkEnd w:id="16"/>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 Нагрузка на замедленные соединения от входящих магистральных каналов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МГ вх.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К1 = 0,006 - 0,06% зам. соед.;</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МГ</w:t>
      </w:r>
      <w:r w:rsidRPr="00A80472">
        <w:rPr>
          <w:rFonts w:ascii="Times New Roman" w:eastAsia="Times New Roman" w:hAnsi="Times New Roman" w:cs="Times New Roman"/>
          <w:sz w:val="24"/>
          <w:szCs w:val="24"/>
          <w:lang w:eastAsia="ru-RU"/>
        </w:rPr>
        <w:t xml:space="preserve"> = 218,7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0,006 = 1,31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 Нагрузка на замедленные соединения от входящих каналов райцентров (РЦ) с полуавтоматическим обслуживанием:</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РЦ вх. п/а</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РЦ вх. п/а</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РЦ вх. п/а</w:t>
      </w:r>
      <w:r w:rsidRPr="00A80472">
        <w:rPr>
          <w:rFonts w:ascii="Times New Roman" w:eastAsia="Times New Roman" w:hAnsi="Times New Roman" w:cs="Times New Roman"/>
          <w:sz w:val="24"/>
          <w:szCs w:val="24"/>
          <w:lang w:eastAsia="ru-RU"/>
        </w:rPr>
        <w:t xml:space="preserve"> = 26,0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0,006 = 0,156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 Исходящая нагрузка от служебной связи (сл. 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уд.</w:t>
      </w:r>
      <w:r w:rsidRPr="00A80472">
        <w:rPr>
          <w:rFonts w:ascii="Times New Roman" w:eastAsia="Times New Roman" w:hAnsi="Times New Roman" w:cs="Times New Roman"/>
          <w:sz w:val="24"/>
          <w:szCs w:val="24"/>
          <w:lang w:eastAsia="ru-RU"/>
        </w:rPr>
        <w:t>,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 емкость служебной 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уд.</w:t>
      </w:r>
      <w:r w:rsidRPr="00A80472">
        <w:rPr>
          <w:rFonts w:ascii="Times New Roman" w:eastAsia="Times New Roman" w:hAnsi="Times New Roman" w:cs="Times New Roman"/>
          <w:sz w:val="24"/>
          <w:szCs w:val="24"/>
          <w:lang w:eastAsia="ru-RU"/>
        </w:rPr>
        <w:t xml:space="preserve"> = 0,03 - удельная нагрузка на одного абонента;</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 xml:space="preserve"> = 200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0,03 = 6,0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 Входящая нагрузка по служебной связи (сл. 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6,0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 Нагрузка на сл. АТС от входящих МГ:</w:t>
      </w:r>
    </w:p>
    <w:p w:rsidR="0033045B" w:rsidRPr="00A80472" w:rsidRDefault="0033045B" w:rsidP="0033045B">
      <w:pPr>
        <w:tabs>
          <w:tab w:val="left" w:pos="1134"/>
        </w:tabs>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 АТС от МГ вх.</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30"/>
          <w:sz w:val="24"/>
          <w:szCs w:val="24"/>
          <w:lang w:eastAsia="ru-RU"/>
        </w:rPr>
        <w:object w:dxaOrig="1880" w:dyaOrig="700">
          <v:shape id="_x0000_i1026" type="#_x0000_t75" style="width:93.75pt;height:35.25pt" o:ole="" fillcolor="window">
            <v:imagedata r:id="rId9" o:title=""/>
          </v:shape>
          <o:OLEObject Type="Embed" ProgID="Equation.3" ShapeID="_x0000_i1026" DrawAspect="Content" ObjectID="_1431247599" r:id="rId10"/>
        </w:object>
      </w:r>
      <w:r w:rsidRPr="00A80472">
        <w:rPr>
          <w:rFonts w:ascii="Times New Roman" w:eastAsia="Times New Roman" w:hAnsi="Times New Roman" w:cs="Times New Roman"/>
          <w:sz w:val="24"/>
          <w:szCs w:val="24"/>
          <w:lang w:eastAsia="ru-RU"/>
        </w:rPr>
        <w:t>;</w:t>
      </w:r>
    </w:p>
    <w:p w:rsidR="0033045B" w:rsidRPr="00A80472" w:rsidRDefault="0033045B" w:rsidP="0033045B">
      <w:pPr>
        <w:tabs>
          <w:tab w:val="left" w:pos="1134"/>
        </w:tabs>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Y</w:t>
      </w:r>
      <w:r w:rsidRPr="00A80472">
        <w:rPr>
          <w:rFonts w:ascii="Times New Roman" w:eastAsia="Times New Roman" w:hAnsi="Times New Roman" w:cs="Times New Roman"/>
          <w:sz w:val="24"/>
          <w:szCs w:val="24"/>
          <w:vertAlign w:val="subscript"/>
          <w:lang w:eastAsia="ru-RU"/>
        </w:rPr>
        <w:t>сл. АТС от МГ вх.</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8"/>
          <w:sz w:val="24"/>
          <w:szCs w:val="24"/>
          <w:lang w:eastAsia="ru-RU"/>
        </w:rPr>
        <w:object w:dxaOrig="1280" w:dyaOrig="660">
          <v:shape id="_x0000_i1027" type="#_x0000_t75" style="width:63.75pt;height:33pt" o:ole="" fillcolor="window">
            <v:imagedata r:id="rId11" o:title=""/>
          </v:shape>
          <o:OLEObject Type="Embed" ProgID="Equation.3" ShapeID="_x0000_i1027" DrawAspect="Content" ObjectID="_1431247600" r:id="rId12"/>
        </w:object>
      </w:r>
      <w:r w:rsidRPr="00A80472">
        <w:rPr>
          <w:rFonts w:ascii="Times New Roman" w:eastAsia="Times New Roman" w:hAnsi="Times New Roman" w:cs="Times New Roman"/>
          <w:sz w:val="24"/>
          <w:szCs w:val="24"/>
          <w:lang w:eastAsia="ru-RU"/>
        </w:rPr>
        <w:t>= 5,36 Эрл.</w:t>
      </w:r>
    </w:p>
    <w:p w:rsidR="0033045B" w:rsidRPr="00A80472" w:rsidRDefault="0033045B" w:rsidP="0033045B">
      <w:pPr>
        <w:tabs>
          <w:tab w:val="left" w:pos="1134"/>
        </w:tabs>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 Нагрузка на сл. АТС от входящих каналов п/а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 АТС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30"/>
          <w:sz w:val="24"/>
          <w:szCs w:val="24"/>
          <w:lang w:eastAsia="ru-RU"/>
        </w:rPr>
        <w:object w:dxaOrig="2140" w:dyaOrig="740">
          <v:shape id="_x0000_i1028" type="#_x0000_t75" style="width:107.25pt;height:36.75pt" o:ole="" fillcolor="window">
            <v:imagedata r:id="rId13" o:title=""/>
          </v:shape>
          <o:OLEObject Type="Embed" ProgID="Equation.3" ShapeID="_x0000_i1028" DrawAspect="Content" ObjectID="_1431247601" r:id="rId14"/>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 АТС от вх. п/а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8"/>
          <w:sz w:val="24"/>
          <w:szCs w:val="24"/>
          <w:lang w:eastAsia="ru-RU"/>
        </w:rPr>
        <w:object w:dxaOrig="1280" w:dyaOrig="660">
          <v:shape id="_x0000_i1029" type="#_x0000_t75" style="width:63.75pt;height:33pt" o:ole="" fillcolor="window">
            <v:imagedata r:id="rId15" o:title=""/>
          </v:shape>
          <o:OLEObject Type="Embed" ProgID="Equation.3" ShapeID="_x0000_i1029" DrawAspect="Content" ObjectID="_1431247602" r:id="rId16"/>
        </w:object>
      </w:r>
      <w:r w:rsidRPr="00A80472">
        <w:rPr>
          <w:rFonts w:ascii="Times New Roman" w:eastAsia="Times New Roman" w:hAnsi="Times New Roman" w:cs="Times New Roman"/>
          <w:sz w:val="24"/>
          <w:szCs w:val="24"/>
          <w:lang w:eastAsia="ru-RU"/>
        </w:rPr>
        <w:t>= 0,64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 Суммарная входящая нагрузка на СЛМ ГАТС и РЦ от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sym w:font="Symbol" w:char="F053"/>
      </w:r>
      <w:r w:rsidRPr="00A80472">
        <w:rPr>
          <w:rFonts w:ascii="Times New Roman" w:eastAsia="Times New Roman" w:hAnsi="Times New Roman" w:cs="Times New Roman"/>
          <w:sz w:val="24"/>
          <w:szCs w:val="24"/>
          <w:vertAlign w:val="subscript"/>
          <w:lang w:eastAsia="ru-RU"/>
        </w:rPr>
        <w:t xml:space="preserve"> от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МГ вх.</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 АТС от МГ вх.</w:t>
      </w:r>
      <w:r w:rsidRPr="00A80472">
        <w:rPr>
          <w:rFonts w:ascii="Times New Roman" w:eastAsia="Times New Roman" w:hAnsi="Times New Roman" w:cs="Times New Roman"/>
          <w:sz w:val="24"/>
          <w:szCs w:val="24"/>
          <w:lang w:eastAsia="ru-RU"/>
        </w:rPr>
        <w:t xml:space="preserve">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sym w:font="Symbol" w:char="F053"/>
      </w:r>
      <w:r w:rsidRPr="00A80472">
        <w:rPr>
          <w:rFonts w:ascii="Times New Roman" w:eastAsia="Times New Roman" w:hAnsi="Times New Roman" w:cs="Times New Roman"/>
          <w:sz w:val="24"/>
          <w:szCs w:val="24"/>
          <w:vertAlign w:val="subscript"/>
          <w:lang w:eastAsia="ru-RU"/>
        </w:rPr>
        <w:t xml:space="preserve"> от МГ</w:t>
      </w:r>
      <w:r w:rsidRPr="00A80472">
        <w:rPr>
          <w:rFonts w:ascii="Times New Roman" w:eastAsia="Times New Roman" w:hAnsi="Times New Roman" w:cs="Times New Roman"/>
          <w:sz w:val="24"/>
          <w:szCs w:val="24"/>
          <w:lang w:eastAsia="ru-RU"/>
        </w:rPr>
        <w:t xml:space="preserve"> = 218,7 - 1,31 – 5,36 = 212,03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8. Нагрузка на СЛМ ГАТС от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sym w:font="Symbol" w:char="F053"/>
      </w:r>
      <w:r w:rsidRPr="00A80472">
        <w:rPr>
          <w:rFonts w:ascii="Times New Roman" w:eastAsia="Times New Roman" w:hAnsi="Times New Roman" w:cs="Times New Roman"/>
          <w:sz w:val="24"/>
          <w:szCs w:val="24"/>
          <w:vertAlign w:val="subscript"/>
          <w:lang w:eastAsia="ru-RU"/>
        </w:rPr>
        <w:t xml:space="preserve"> от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К2,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К2 = 0,75 - доля нагрузки на ГАТС от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МГ</w:t>
      </w:r>
      <w:r w:rsidRPr="00A80472">
        <w:rPr>
          <w:rFonts w:ascii="Times New Roman" w:eastAsia="Times New Roman" w:hAnsi="Times New Roman" w:cs="Times New Roman"/>
          <w:sz w:val="24"/>
          <w:szCs w:val="24"/>
          <w:lang w:eastAsia="ru-RU"/>
        </w:rPr>
        <w:t xml:space="preserve"> = 212,03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0,75 = 159,023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9. Нагрузка на СЛМ РЦ от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sym w:font="Symbol" w:char="F053"/>
      </w:r>
      <w:r w:rsidRPr="00A80472">
        <w:rPr>
          <w:rFonts w:ascii="Times New Roman" w:eastAsia="Times New Roman" w:hAnsi="Times New Roman" w:cs="Times New Roman"/>
          <w:sz w:val="24"/>
          <w:szCs w:val="24"/>
          <w:vertAlign w:val="subscript"/>
          <w:lang w:eastAsia="ru-RU"/>
        </w:rPr>
        <w:t xml:space="preserve"> от МГ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К3,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К3 = 0,25 - доля нагрузки на РЦ от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МГ</w:t>
      </w:r>
      <w:r w:rsidRPr="00A80472">
        <w:rPr>
          <w:rFonts w:ascii="Times New Roman" w:eastAsia="Times New Roman" w:hAnsi="Times New Roman" w:cs="Times New Roman"/>
          <w:sz w:val="24"/>
          <w:szCs w:val="24"/>
          <w:lang w:eastAsia="ru-RU"/>
        </w:rPr>
        <w:t xml:space="preserve"> = 212,03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0,25 = 53,01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10. Суммарная нагрузка от входящих каналов п/а РЦ на ГАТС, РЦ и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val="en-US" w:eastAsia="ru-RU"/>
        </w:rPr>
        <w:sym w:font="Symbol" w:char="F053"/>
      </w:r>
      <w:r w:rsidRPr="00A80472">
        <w:rPr>
          <w:rFonts w:ascii="Times New Roman" w:eastAsia="Times New Roman" w:hAnsi="Times New Roman" w:cs="Times New Roman"/>
          <w:sz w:val="24"/>
          <w:szCs w:val="24"/>
          <w:vertAlign w:val="subscript"/>
          <w:lang w:eastAsia="ru-RU"/>
        </w:rPr>
        <w:t xml:space="preserve"> от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РЦ вх. п/а</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 АТС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РЦ вх. п/а</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val="en-US" w:eastAsia="ru-RU"/>
        </w:rPr>
        <w:sym w:font="Symbol" w:char="F053"/>
      </w:r>
      <w:r w:rsidRPr="00A80472">
        <w:rPr>
          <w:rFonts w:ascii="Times New Roman" w:eastAsia="Times New Roman" w:hAnsi="Times New Roman" w:cs="Times New Roman"/>
          <w:sz w:val="24"/>
          <w:szCs w:val="24"/>
          <w:vertAlign w:val="subscript"/>
          <w:lang w:eastAsia="ru-RU"/>
        </w:rPr>
        <w:t xml:space="preserve"> от РЦ</w:t>
      </w:r>
      <w:r w:rsidRPr="00A80472">
        <w:rPr>
          <w:rFonts w:ascii="Times New Roman" w:eastAsia="Times New Roman" w:hAnsi="Times New Roman" w:cs="Times New Roman"/>
          <w:sz w:val="24"/>
          <w:szCs w:val="24"/>
          <w:lang w:eastAsia="ru-RU"/>
        </w:rPr>
        <w:t xml:space="preserve"> = 26,0 - 0,64 - 0,156 = 25,204 Эрл.</w:t>
      </w:r>
    </w:p>
    <w:p w:rsidR="0033045B" w:rsidRPr="00A80472" w:rsidRDefault="0033045B" w:rsidP="0033045B">
      <w:pPr>
        <w:numPr>
          <w:ilvl w:val="12"/>
          <w:numId w:val="0"/>
        </w:numPr>
        <w:spacing w:after="0" w:line="360" w:lineRule="auto"/>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 Нагрузка от входящих каналов п/а РЦ на СЛМ ГАТС:</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val="en-US" w:eastAsia="ru-RU"/>
        </w:rPr>
        <w:sym w:font="Symbol" w:char="F053"/>
      </w:r>
      <w:r w:rsidRPr="00A80472">
        <w:rPr>
          <w:rFonts w:ascii="Times New Roman" w:eastAsia="Times New Roman" w:hAnsi="Times New Roman" w:cs="Times New Roman"/>
          <w:sz w:val="24"/>
          <w:szCs w:val="24"/>
          <w:vertAlign w:val="subscript"/>
          <w:lang w:eastAsia="ru-RU"/>
        </w:rPr>
        <w:t xml:space="preserve"> от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К4,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К4 = 0,55 - доля нагрузки на СЛМ ГАТС от вх. п/а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вх п/а РЦ</w:t>
      </w:r>
      <w:r w:rsidRPr="00A80472">
        <w:rPr>
          <w:rFonts w:ascii="Times New Roman" w:eastAsia="Times New Roman" w:hAnsi="Times New Roman" w:cs="Times New Roman"/>
          <w:sz w:val="24"/>
          <w:szCs w:val="24"/>
          <w:lang w:eastAsia="ru-RU"/>
        </w:rPr>
        <w:t xml:space="preserve"> = 25,204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0,55 = 13,8622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12. Нагрузка от входящих каналов п/а РЦ на СЛМ РЦ:</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val="en-US" w:eastAsia="ru-RU"/>
        </w:rPr>
        <w:sym w:font="Symbol" w:char="F053"/>
      </w:r>
      <w:r w:rsidRPr="00A80472">
        <w:rPr>
          <w:rFonts w:ascii="Times New Roman" w:eastAsia="Times New Roman" w:hAnsi="Times New Roman" w:cs="Times New Roman"/>
          <w:sz w:val="24"/>
          <w:szCs w:val="24"/>
          <w:vertAlign w:val="subscript"/>
          <w:lang w:eastAsia="ru-RU"/>
        </w:rPr>
        <w:t xml:space="preserve"> от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К5,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К5 = 0,20 - доля нагрузки на СЛМ РЦ от вх. п/а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Y</w:t>
      </w:r>
      <w:r w:rsidRPr="00A80472">
        <w:rPr>
          <w:rFonts w:ascii="Times New Roman" w:eastAsia="Times New Roman" w:hAnsi="Times New Roman" w:cs="Times New Roman"/>
          <w:sz w:val="24"/>
          <w:szCs w:val="24"/>
          <w:vertAlign w:val="subscript"/>
          <w:lang w:eastAsia="ru-RU"/>
        </w:rPr>
        <w:t>СЛМ РЦ от вх п/а РЦ</w:t>
      </w:r>
      <w:r w:rsidRPr="00A80472">
        <w:rPr>
          <w:rFonts w:ascii="Times New Roman" w:eastAsia="Times New Roman" w:hAnsi="Times New Roman" w:cs="Times New Roman"/>
          <w:sz w:val="24"/>
          <w:szCs w:val="24"/>
          <w:lang w:eastAsia="ru-RU"/>
        </w:rPr>
        <w:t xml:space="preserve"> = 25,204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0,20 = 5,0408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13. Нагрузка от входящих каналов п/а РЦ на МГ (исх. авт и исх. п/а):</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val="en-US" w:eastAsia="ru-RU"/>
        </w:rPr>
        <w:sym w:font="Symbol" w:char="F053"/>
      </w:r>
      <w:r w:rsidRPr="00A80472">
        <w:rPr>
          <w:rFonts w:ascii="Times New Roman" w:eastAsia="Times New Roman" w:hAnsi="Times New Roman" w:cs="Times New Roman"/>
          <w:sz w:val="24"/>
          <w:szCs w:val="24"/>
          <w:vertAlign w:val="subscript"/>
          <w:lang w:eastAsia="ru-RU"/>
        </w:rPr>
        <w:t xml:space="preserve"> от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К6,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К6 = 0,25 - доля нагрузки на МГ исх. авт. и п/а;</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 от вх п/а РЦ</w:t>
      </w:r>
      <w:r w:rsidRPr="00A80472">
        <w:rPr>
          <w:rFonts w:ascii="Times New Roman" w:eastAsia="Times New Roman" w:hAnsi="Times New Roman" w:cs="Times New Roman"/>
          <w:sz w:val="24"/>
          <w:szCs w:val="24"/>
          <w:lang w:eastAsia="ru-RU"/>
        </w:rPr>
        <w:t xml:space="preserve"> = 25,204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0,32 = 6,301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14. Нагрузка от входящих каналов п/а РЦ на МГ исх.авт:</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 от вх п/а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К7,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К7 = 0,90 - доля нагрузки на МГ исх. авт. от вх.п/а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6,301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0,90 = 5,6709 Эрл.</w:t>
      </w: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284"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15. Нагрузка от входящих каналов п/а РЦ на МГ исх.п/а:</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 от вх п/а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К8,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К8 = 0,10 - доля нагрузки на МГ исх. п/а от вх. п/а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6,301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0,10 = 0,6301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16. Нагрузка на СЛМ ГАТС от РЦ по ЗСЛ: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РЦ по ЗСЛ</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К4;</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от РЦ по ЗСЛ</w:t>
      </w:r>
      <w:r w:rsidRPr="00A80472">
        <w:rPr>
          <w:rFonts w:ascii="Times New Roman" w:eastAsia="Times New Roman" w:hAnsi="Times New Roman" w:cs="Times New Roman"/>
          <w:sz w:val="24"/>
          <w:szCs w:val="24"/>
          <w:lang w:eastAsia="ru-RU"/>
        </w:rPr>
        <w:t xml:space="preserve"> = 195,5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0,55 = 107,525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17. Нагрузка на СЛМ РЦ от РЦ по ЗСЛ: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РЦ по ЗСЛ</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К5;</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РЦ по ЗСЛ</w:t>
      </w:r>
      <w:r w:rsidRPr="00A80472">
        <w:rPr>
          <w:rFonts w:ascii="Times New Roman" w:eastAsia="Times New Roman" w:hAnsi="Times New Roman" w:cs="Times New Roman"/>
          <w:sz w:val="24"/>
          <w:szCs w:val="24"/>
          <w:lang w:eastAsia="ru-RU"/>
        </w:rPr>
        <w:t xml:space="preserve"> = 195,5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0,20 = 39,1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18. Нагрузка на МГ исх. авт. от РЦ по ЗСЛ: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 от РЦ по ЗСЛ</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К6;</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 от РЦ по ЗСЛ</w:t>
      </w:r>
      <w:r w:rsidRPr="00A80472">
        <w:rPr>
          <w:rFonts w:ascii="Times New Roman" w:eastAsia="Times New Roman" w:hAnsi="Times New Roman" w:cs="Times New Roman"/>
          <w:sz w:val="24"/>
          <w:szCs w:val="24"/>
          <w:lang w:eastAsia="ru-RU"/>
        </w:rPr>
        <w:t xml:space="preserve"> = 195,5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0,25 = 48,875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19. Нагрузка на неавтоматические соединения от ГАТС к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телеф</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К9,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К9 = 0,02 - процент неавтоматического обмена КЦ (коммутаторный цех);</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телеф</w:t>
      </w:r>
      <w:r w:rsidRPr="00A80472">
        <w:rPr>
          <w:rFonts w:ascii="Times New Roman" w:eastAsia="Times New Roman" w:hAnsi="Times New Roman" w:cs="Times New Roman"/>
          <w:sz w:val="24"/>
          <w:szCs w:val="24"/>
          <w:lang w:eastAsia="ru-RU"/>
        </w:rPr>
        <w:t xml:space="preserve"> = 155,0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0,02 = 3,1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20. Нагрузка на СЛМ РЦ от ЗСЛ ГАТС:</w:t>
      </w:r>
    </w:p>
    <w:p w:rsidR="0033045B" w:rsidRPr="00A80472" w:rsidRDefault="0033045B" w:rsidP="0033045B">
      <w:pPr>
        <w:spacing w:after="0" w:line="360" w:lineRule="auto"/>
        <w:ind w:left="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Y</w:t>
      </w:r>
      <w:r w:rsidRPr="00A80472">
        <w:rPr>
          <w:rFonts w:ascii="Times New Roman" w:eastAsia="Times New Roman" w:hAnsi="Times New Roman" w:cs="Times New Roman"/>
          <w:sz w:val="24"/>
          <w:szCs w:val="24"/>
          <w:vertAlign w:val="subscript"/>
          <w:lang w:eastAsia="ru-RU"/>
        </w:rPr>
        <w:t>СЛМ РЦ от ЗСЛ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МГ вх</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РЦ ЗСЛ</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телеф</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left="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 от ЗСЛ ГАТС</w:t>
      </w:r>
      <w:r w:rsidRPr="00A80472">
        <w:rPr>
          <w:rFonts w:ascii="Times New Roman" w:eastAsia="Times New Roman" w:hAnsi="Times New Roman" w:cs="Times New Roman"/>
          <w:sz w:val="24"/>
          <w:szCs w:val="24"/>
          <w:lang w:eastAsia="ru-RU"/>
        </w:rPr>
        <w:t xml:space="preserve"> = 155,0 – 53,01 – 5,0408 – 39,1 – 3,1 = 54,75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21. Нагрузка на каналы МГ исх. авт.:</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К10,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К10 = 0,90 - доля исходящей авт. нагрузки на каналы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252,0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0,90 = 226,8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22. Нагрузка на каналы МГ исх. п/а:</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и п/а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К11,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К11 = 0,10 - доля исходящей п/а нагрузки на каналы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252,0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0,10 = 25,2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23. Число соединений от телефонисток на СЛМ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4"/>
          <w:sz w:val="24"/>
          <w:szCs w:val="24"/>
          <w:lang w:eastAsia="ru-RU"/>
        </w:rPr>
        <w:object w:dxaOrig="1939" w:dyaOrig="680">
          <v:shape id="_x0000_i1030" type="#_x0000_t75" style="width:96pt;height:33.75pt" o:ole="" fillcolor="window">
            <v:imagedata r:id="rId17" o:title=""/>
          </v:shape>
          <o:OLEObject Type="Embed" ProgID="Equation.3" ShapeID="_x0000_i1030" DrawAspect="Content" ObjectID="_1431247603" r:id="rId18"/>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8"/>
          <w:sz w:val="24"/>
          <w:szCs w:val="24"/>
          <w:lang w:eastAsia="ru-RU"/>
        </w:rPr>
        <w:object w:dxaOrig="859" w:dyaOrig="660">
          <v:shape id="_x0000_i1031" type="#_x0000_t75" style="width:42.75pt;height:33pt" o:ole="" fillcolor="window">
            <v:imagedata r:id="rId19" o:title=""/>
          </v:shape>
          <o:OLEObject Type="Embed" ProgID="Equation.3" ShapeID="_x0000_i1031" DrawAspect="Content" ObjectID="_1431247604" r:id="rId20"/>
        </w:object>
      </w:r>
      <w:r w:rsidRPr="00A80472">
        <w:rPr>
          <w:rFonts w:ascii="Times New Roman" w:eastAsia="Times New Roman" w:hAnsi="Times New Roman" w:cs="Times New Roman"/>
          <w:sz w:val="24"/>
          <w:szCs w:val="24"/>
          <w:lang w:eastAsia="ru-RU"/>
        </w:rPr>
        <w:t xml:space="preserve"> = 25 соед.</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24. Нагрузка обратного вызова на СЛМ РЦ:</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1719" w:dyaOrig="660">
          <v:shape id="_x0000_i1032" type="#_x0000_t75" style="width:86.25pt;height:33pt" o:ole="" fillcolor="window">
            <v:imagedata r:id="rId21" o:title=""/>
          </v:shape>
          <o:OLEObject Type="Embed" ProgID="Equation.3" ShapeID="_x0000_i1032" DrawAspect="Content" ObjectID="_1431247605" r:id="rId22"/>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4"/>
          <w:sz w:val="24"/>
          <w:szCs w:val="24"/>
          <w:lang w:eastAsia="ru-RU"/>
        </w:rPr>
        <w:object w:dxaOrig="1020" w:dyaOrig="620">
          <v:shape id="_x0000_i1033" type="#_x0000_t75" style="width:51.75pt;height:30.75pt" o:ole="" fillcolor="window">
            <v:imagedata r:id="rId23" o:title=""/>
          </v:shape>
          <o:OLEObject Type="Embed" ProgID="Equation.3" ShapeID="_x0000_i1033" DrawAspect="Content" ObjectID="_1431247606" r:id="rId24"/>
        </w:object>
      </w:r>
      <w:r w:rsidRPr="00A80472">
        <w:rPr>
          <w:rFonts w:ascii="Times New Roman" w:eastAsia="Times New Roman" w:hAnsi="Times New Roman" w:cs="Times New Roman"/>
          <w:sz w:val="24"/>
          <w:szCs w:val="24"/>
          <w:lang w:eastAsia="ru-RU"/>
        </w:rPr>
        <w:t xml:space="preserve"> = 3,52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25. Нагрузка на исх. каналы п/а от телефонисток ГАТС: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от телеф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от вх п/а РЦ на МГ исх п/а</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от телеф ГАТС</w:t>
      </w:r>
      <w:r w:rsidRPr="00A80472">
        <w:rPr>
          <w:rFonts w:ascii="Times New Roman" w:eastAsia="Times New Roman" w:hAnsi="Times New Roman" w:cs="Times New Roman"/>
          <w:sz w:val="24"/>
          <w:szCs w:val="24"/>
          <w:lang w:eastAsia="ru-RU"/>
        </w:rPr>
        <w:t xml:space="preserve"> = 25,2 - 0,6301 = 24,57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26. Число соединений на обратный вызов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обр выз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6"/>
          <w:sz w:val="24"/>
          <w:szCs w:val="24"/>
          <w:lang w:eastAsia="ru-RU"/>
        </w:rPr>
        <w:object w:dxaOrig="2480" w:dyaOrig="700">
          <v:shape id="_x0000_i1034" type="#_x0000_t75" style="width:123.75pt;height:35.25pt" o:ole="" fillcolor="window">
            <v:imagedata r:id="rId25" o:title=""/>
          </v:shape>
          <o:OLEObject Type="Embed" ProgID="Equation.3" ShapeID="_x0000_i1034" DrawAspect="Content" ObjectID="_1431247607" r:id="rId26"/>
        </w:object>
      </w:r>
      <w:r w:rsidRPr="00A80472">
        <w:rPr>
          <w:rFonts w:ascii="Times New Roman" w:eastAsia="Times New Roman" w:hAnsi="Times New Roman" w:cs="Times New Roman"/>
          <w:sz w:val="24"/>
          <w:szCs w:val="24"/>
          <w:lang w:eastAsia="ru-RU"/>
        </w:rPr>
        <w:t xml:space="preserve">;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обр выз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8"/>
          <w:sz w:val="24"/>
          <w:szCs w:val="24"/>
          <w:lang w:eastAsia="ru-RU"/>
        </w:rPr>
        <w:object w:dxaOrig="1160" w:dyaOrig="660">
          <v:shape id="_x0000_i1035" type="#_x0000_t75" style="width:57.75pt;height:33pt" o:ole="" fillcolor="window">
            <v:imagedata r:id="rId27" o:title=""/>
          </v:shape>
          <o:OLEObject Type="Embed" ProgID="Equation.3" ShapeID="_x0000_i1035" DrawAspect="Content" ObjectID="_1431247608" r:id="rId28"/>
        </w:object>
      </w:r>
      <w:r w:rsidRPr="00A80472">
        <w:rPr>
          <w:rFonts w:ascii="Times New Roman" w:eastAsia="Times New Roman" w:hAnsi="Times New Roman" w:cs="Times New Roman"/>
          <w:sz w:val="24"/>
          <w:szCs w:val="24"/>
          <w:lang w:eastAsia="ru-RU"/>
        </w:rPr>
        <w:t xml:space="preserve"> = 191 соед.</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27. Нагрузка обратного вызова на каналы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1740" w:dyaOrig="660">
          <v:shape id="_x0000_i1036" type="#_x0000_t75" style="width:87pt;height:33pt" o:ole="" fillcolor="window">
            <v:imagedata r:id="rId29" o:title=""/>
          </v:shape>
          <o:OLEObject Type="Embed" ProgID="Equation.3" ShapeID="_x0000_i1036" DrawAspect="Content" ObjectID="_1431247609" r:id="rId30"/>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4"/>
          <w:sz w:val="24"/>
          <w:szCs w:val="24"/>
          <w:lang w:eastAsia="ru-RU"/>
        </w:rPr>
        <w:object w:dxaOrig="1100" w:dyaOrig="620">
          <v:shape id="_x0000_i1037" type="#_x0000_t75" style="width:54.75pt;height:30.75pt" o:ole="" fillcolor="window">
            <v:imagedata r:id="rId31" o:title=""/>
          </v:shape>
          <o:OLEObject Type="Embed" ProgID="Equation.3" ShapeID="_x0000_i1037" DrawAspect="Content" ObjectID="_1431247610" r:id="rId32"/>
        </w:object>
      </w:r>
      <w:r w:rsidRPr="00A80472">
        <w:rPr>
          <w:rFonts w:ascii="Times New Roman" w:eastAsia="Times New Roman" w:hAnsi="Times New Roman" w:cs="Times New Roman"/>
          <w:sz w:val="24"/>
          <w:szCs w:val="24"/>
          <w:lang w:eastAsia="ru-RU"/>
        </w:rPr>
        <w:t xml:space="preserve"> = 26,899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28. Суммарная нагрузка на СЛМ ГАТС: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w:t>
      </w:r>
      <w:r w:rsidRPr="00A80472">
        <w:rPr>
          <w:rFonts w:ascii="Times New Roman" w:eastAsia="Times New Roman" w:hAnsi="Times New Roman" w:cs="Times New Roman"/>
          <w:sz w:val="24"/>
          <w:szCs w:val="24"/>
          <w:lang w:eastAsia="ru-RU"/>
        </w:rPr>
        <w:t xml:space="preserve"> = 159,023 + 13,8622 + 107,525 + 26,899 + 3,52 =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=310,8292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29. Нагрузка на пучок СЛМ к городской справочной службе "09":</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"09"</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К12, где</w:t>
      </w:r>
    </w:p>
    <w:p w:rsidR="0033045B" w:rsidRPr="00A80472" w:rsidRDefault="0033045B" w:rsidP="0033045B">
      <w:pPr>
        <w:spacing w:after="0" w:line="360" w:lineRule="auto"/>
        <w:ind w:left="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К12 = 0,025 - доля нагрузки на пучок СЛМ к городской справочной службе от общей нагрузки ГАТС;</w:t>
      </w:r>
    </w:p>
    <w:p w:rsidR="0033045B" w:rsidRPr="00A80472" w:rsidRDefault="0033045B" w:rsidP="0033045B">
      <w:pPr>
        <w:spacing w:after="0" w:line="360" w:lineRule="auto"/>
        <w:ind w:left="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 "09"</w:t>
      </w:r>
      <w:r w:rsidRPr="00A80472">
        <w:rPr>
          <w:rFonts w:ascii="Times New Roman" w:eastAsia="Times New Roman" w:hAnsi="Times New Roman" w:cs="Times New Roman"/>
          <w:sz w:val="24"/>
          <w:szCs w:val="24"/>
          <w:lang w:eastAsia="ru-RU"/>
        </w:rPr>
        <w:t xml:space="preserve"> = 310,8292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0,025 = 7,771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30. Нагрузка на исходящие МГ каналы авт. от ЗСЛ ГАТС: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 от ЗСЛ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п/а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 от ЗСЛ ГАТС</w:t>
      </w:r>
      <w:r w:rsidRPr="00A80472">
        <w:rPr>
          <w:rFonts w:ascii="Times New Roman" w:eastAsia="Times New Roman" w:hAnsi="Times New Roman" w:cs="Times New Roman"/>
          <w:sz w:val="24"/>
          <w:szCs w:val="24"/>
          <w:lang w:eastAsia="ru-RU"/>
        </w:rPr>
        <w:t xml:space="preserve"> = 226,8 – 6,0 – 5,6709 – 48,875 = 166,2541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31. Число соединений на прием заказов по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6"/>
          <w:sz w:val="24"/>
          <w:szCs w:val="24"/>
          <w:lang w:eastAsia="ru-RU"/>
        </w:rPr>
        <w:object w:dxaOrig="2480" w:dyaOrig="700">
          <v:shape id="_x0000_i1038" type="#_x0000_t75" style="width:123.75pt;height:35.25pt" o:ole="" fillcolor="window">
            <v:imagedata r:id="rId25" o:title=""/>
          </v:shape>
          <o:OLEObject Type="Embed" ProgID="Equation.3" ShapeID="_x0000_i1038" DrawAspect="Content" ObjectID="_1431247611" r:id="rId33"/>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4"/>
          <w:sz w:val="24"/>
          <w:szCs w:val="24"/>
          <w:lang w:eastAsia="ru-RU"/>
        </w:rPr>
        <w:object w:dxaOrig="1180" w:dyaOrig="639">
          <v:shape id="_x0000_i1039" type="#_x0000_t75" style="width:59.25pt;height:32.25pt" o:ole="" fillcolor="window">
            <v:imagedata r:id="rId34" o:title=""/>
          </v:shape>
          <o:OLEObject Type="Embed" ProgID="Equation.3" ShapeID="_x0000_i1039" DrawAspect="Content" ObjectID="_1431247612" r:id="rId35"/>
        </w:object>
      </w:r>
      <w:r w:rsidRPr="00A80472">
        <w:rPr>
          <w:rFonts w:ascii="Times New Roman" w:eastAsia="Times New Roman" w:hAnsi="Times New Roman" w:cs="Times New Roman"/>
          <w:sz w:val="24"/>
          <w:szCs w:val="24"/>
          <w:lang w:eastAsia="ru-RU"/>
        </w:rPr>
        <w:t xml:space="preserve"> = 191 соед.</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32. Нагрузка на прием заказов по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2260" w:dyaOrig="660">
          <v:shape id="_x0000_i1040" type="#_x0000_t75" style="width:113.25pt;height:33pt" o:ole="" fillcolor="window">
            <v:imagedata r:id="rId36" o:title=""/>
          </v:shape>
          <o:OLEObject Type="Embed" ProgID="Equation.3" ShapeID="_x0000_i1040" DrawAspect="Content" ObjectID="_1431247613" r:id="rId37"/>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1120" w:dyaOrig="620">
          <v:shape id="_x0000_i1041" type="#_x0000_t75" style="width:56.25pt;height:30.75pt" o:ole="" fillcolor="window">
            <v:imagedata r:id="rId38" o:title=""/>
          </v:shape>
          <o:OLEObject Type="Embed" ProgID="Equation.3" ShapeID="_x0000_i1041" DrawAspect="Content" ObjectID="_1431247614" r:id="rId39"/>
        </w:object>
      </w:r>
      <w:r w:rsidRPr="00A80472">
        <w:rPr>
          <w:rFonts w:ascii="Times New Roman" w:eastAsia="Times New Roman" w:hAnsi="Times New Roman" w:cs="Times New Roman"/>
          <w:sz w:val="24"/>
          <w:szCs w:val="24"/>
          <w:lang w:eastAsia="ru-RU"/>
        </w:rPr>
        <w:t xml:space="preserve"> = 3,18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33. Нагрузка на прием справок по МГ:</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К13, где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К13 = 0,2 - доля нагрузки на прием справок;</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Y</w:t>
      </w:r>
      <w:r w:rsidRPr="00A80472">
        <w:rPr>
          <w:rFonts w:ascii="Times New Roman" w:eastAsia="Times New Roman" w:hAnsi="Times New Roman" w:cs="Times New Roman"/>
          <w:sz w:val="24"/>
          <w:szCs w:val="24"/>
          <w:vertAlign w:val="subscript"/>
          <w:lang w:eastAsia="ru-RU"/>
        </w:rPr>
        <w:t>прием справок по МГ</w:t>
      </w:r>
      <w:r w:rsidRPr="00A80472">
        <w:rPr>
          <w:rFonts w:ascii="Times New Roman" w:eastAsia="Times New Roman" w:hAnsi="Times New Roman" w:cs="Times New Roman"/>
          <w:sz w:val="24"/>
          <w:szCs w:val="24"/>
          <w:lang w:eastAsia="ru-RU"/>
        </w:rPr>
        <w:t xml:space="preserve"> = 3,18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 = 0,636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34. Число соединений на прием заказов по зоне: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преим заказов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6"/>
          <w:sz w:val="24"/>
          <w:szCs w:val="24"/>
          <w:lang w:eastAsia="ru-RU"/>
        </w:rPr>
        <w:object w:dxaOrig="1920" w:dyaOrig="700">
          <v:shape id="_x0000_i1042" type="#_x0000_t75" style="width:96pt;height:35.25pt" o:ole="" fillcolor="window">
            <v:imagedata r:id="rId40" o:title=""/>
          </v:shape>
          <o:OLEObject Type="Embed" ProgID="Equation.3" ShapeID="_x0000_i1042" DrawAspect="Content" ObjectID="_1431247615" r:id="rId41"/>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преим заказов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4"/>
          <w:sz w:val="24"/>
          <w:szCs w:val="24"/>
          <w:lang w:eastAsia="ru-RU"/>
        </w:rPr>
        <w:object w:dxaOrig="900" w:dyaOrig="639">
          <v:shape id="_x0000_i1043" type="#_x0000_t75" style="width:45pt;height:32.25pt" o:ole="" fillcolor="window">
            <v:imagedata r:id="rId42" o:title=""/>
          </v:shape>
          <o:OLEObject Type="Embed" ProgID="Equation.3" ShapeID="_x0000_i1043" DrawAspect="Content" ObjectID="_1431247616" r:id="rId43"/>
        </w:object>
      </w:r>
      <w:r w:rsidRPr="00A80472">
        <w:rPr>
          <w:rFonts w:ascii="Times New Roman" w:eastAsia="Times New Roman" w:hAnsi="Times New Roman" w:cs="Times New Roman"/>
          <w:sz w:val="24"/>
          <w:szCs w:val="24"/>
          <w:lang w:eastAsia="ru-RU"/>
        </w:rPr>
        <w:t xml:space="preserve"> = 25 соед.</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35. Нагрузка на прием заказов по зоне: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2320" w:dyaOrig="660">
          <v:shape id="_x0000_i1044" type="#_x0000_t75" style="width:116.25pt;height:33pt" o:ole="" fillcolor="window">
            <v:imagedata r:id="rId44" o:title=""/>
          </v:shape>
          <o:OLEObject Type="Embed" ProgID="Equation.3" ShapeID="_x0000_i1044" DrawAspect="Content" ObjectID="_1431247617" r:id="rId45"/>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position w:val="-22"/>
          <w:sz w:val="24"/>
          <w:szCs w:val="24"/>
          <w:lang w:eastAsia="ru-RU"/>
        </w:rPr>
        <w:object w:dxaOrig="1020" w:dyaOrig="620">
          <v:shape id="_x0000_i1045" type="#_x0000_t75" style="width:51.75pt;height:30.75pt" o:ole="" fillcolor="window">
            <v:imagedata r:id="rId46" o:title=""/>
          </v:shape>
          <o:OLEObject Type="Embed" ProgID="Equation.3" ShapeID="_x0000_i1045" DrawAspect="Content" ObjectID="_1431247618" r:id="rId47"/>
        </w:object>
      </w:r>
      <w:r w:rsidRPr="00A80472">
        <w:rPr>
          <w:rFonts w:ascii="Times New Roman" w:eastAsia="Times New Roman" w:hAnsi="Times New Roman" w:cs="Times New Roman"/>
          <w:sz w:val="24"/>
          <w:szCs w:val="24"/>
          <w:lang w:eastAsia="ru-RU"/>
        </w:rPr>
        <w:t xml:space="preserve"> = 0,42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36. Нагрузка на прием справок по зоне:</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зоне</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К13;</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спрвок по зоне</w:t>
      </w:r>
      <w:r w:rsidRPr="00A80472">
        <w:rPr>
          <w:rFonts w:ascii="Times New Roman" w:eastAsia="Times New Roman" w:hAnsi="Times New Roman" w:cs="Times New Roman"/>
          <w:sz w:val="24"/>
          <w:szCs w:val="24"/>
          <w:lang w:eastAsia="ru-RU"/>
        </w:rPr>
        <w:t xml:space="preserve"> = 0,42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0,20 = 0,084 Эрл.</w:t>
      </w:r>
    </w:p>
    <w:p w:rsidR="0033045B" w:rsidRPr="00A80472" w:rsidRDefault="0033045B" w:rsidP="0033045B">
      <w:pPr>
        <w:tabs>
          <w:tab w:val="left" w:pos="10490"/>
        </w:tabs>
        <w:spacing w:after="0" w:line="360" w:lineRule="auto"/>
        <w:ind w:right="-1134"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37. Суммарная нагрузка на ЗСЛ ГАТС: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МГ</w:t>
      </w:r>
      <w:r w:rsidRPr="00A80472">
        <w:rPr>
          <w:rFonts w:ascii="Times New Roman" w:eastAsia="Times New Roman" w:hAnsi="Times New Roman" w:cs="Times New Roman"/>
          <w:sz w:val="24"/>
          <w:szCs w:val="24"/>
          <w:lang w:eastAsia="ru-RU"/>
        </w:rPr>
        <w:t xml:space="preserve"> +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зоне</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зоне</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ГАТС</w:t>
      </w:r>
      <w:r w:rsidRPr="00A80472">
        <w:rPr>
          <w:rFonts w:ascii="Times New Roman" w:eastAsia="Times New Roman" w:hAnsi="Times New Roman" w:cs="Times New Roman"/>
          <w:sz w:val="24"/>
          <w:szCs w:val="24"/>
          <w:lang w:eastAsia="ru-RU"/>
        </w:rPr>
        <w:t xml:space="preserve"> = 54,75 + 166,2541 + 3,18 + 0,636 + 0,42 + 0,084 =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=225,3241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28"/>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Нагрузка на РУСК (суммарная нагрузка от коммутаторного цеха в поле АМТС):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РУСК</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исх п/а от телеф ГАТС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обр выз МГ  </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СЛМ РЦ от телеф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обр выз РЦ</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РУСК</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 xml:space="preserve"> 24,57 + 26,899 + 3,1 + 3,52 = 58,089 </w: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29"/>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Нагрузка на ИКЗМ (суммарная нагрузка из поля АМТС в коммутаторный цех):</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 пр заказов</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заказов по зоне</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 пр заказов</w:t>
      </w:r>
      <w:r w:rsidRPr="00A80472">
        <w:rPr>
          <w:rFonts w:ascii="Times New Roman" w:eastAsia="Times New Roman" w:hAnsi="Times New Roman" w:cs="Times New Roman"/>
          <w:sz w:val="24"/>
          <w:szCs w:val="24"/>
          <w:lang w:eastAsia="ru-RU"/>
        </w:rPr>
        <w:t xml:space="preserve"> = 3,18 + 0,42 = 3,6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пр справок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прием справок по зоне</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пр справок </w:t>
      </w:r>
      <w:r w:rsidRPr="00A80472">
        <w:rPr>
          <w:rFonts w:ascii="Times New Roman" w:eastAsia="Times New Roman" w:hAnsi="Times New Roman" w:cs="Times New Roman"/>
          <w:sz w:val="24"/>
          <w:szCs w:val="24"/>
          <w:lang w:eastAsia="ru-RU"/>
        </w:rPr>
        <w:t>= 0,636 + 0,084 = 0,72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Y</w:t>
      </w:r>
      <w:r w:rsidRPr="00A80472">
        <w:rPr>
          <w:rFonts w:ascii="Times New Roman" w:eastAsia="Times New Roman" w:hAnsi="Times New Roman" w:cs="Times New Roman"/>
          <w:sz w:val="24"/>
          <w:szCs w:val="24"/>
          <w:vertAlign w:val="subscript"/>
          <w:lang w:eastAsia="ru-RU"/>
        </w:rPr>
        <w:t xml:space="preserve">ИКЗМ зам соед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зам соед МГ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зам соед РЦ</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зам соед </w:t>
      </w:r>
      <w:r w:rsidRPr="00A80472">
        <w:rPr>
          <w:rFonts w:ascii="Times New Roman" w:eastAsia="Times New Roman" w:hAnsi="Times New Roman" w:cs="Times New Roman"/>
          <w:sz w:val="24"/>
          <w:szCs w:val="24"/>
          <w:lang w:eastAsia="ru-RU"/>
        </w:rPr>
        <w:t>= 1,31 + 0,156 = 1,466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пр заказов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 пр справок</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 зам соед</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 xml:space="preserve"> Y</w:t>
      </w:r>
      <w:r w:rsidRPr="00A80472">
        <w:rPr>
          <w:rFonts w:ascii="Times New Roman" w:eastAsia="Times New Roman" w:hAnsi="Times New Roman" w:cs="Times New Roman"/>
          <w:sz w:val="24"/>
          <w:szCs w:val="24"/>
          <w:vertAlign w:val="subscript"/>
          <w:lang w:eastAsia="ru-RU"/>
        </w:rPr>
        <w:t>ИКЗМ</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 xml:space="preserve">3,6 + 0,72 + 1,466 = 5,786 </w: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0"/>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Расчет ориентировочного количества линий ЗСЛ ГАТС:</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ЗСЛ ГАТС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6"/>
          <w:sz w:val="24"/>
          <w:szCs w:val="24"/>
          <w:lang w:eastAsia="ru-RU"/>
        </w:rPr>
        <w:object w:dxaOrig="1820" w:dyaOrig="740">
          <v:shape id="_x0000_i1046" type="#_x0000_t75" style="width:90.75pt;height:36.75pt" o:ole="" fillcolor="window">
            <v:imagedata r:id="rId48" o:title=""/>
          </v:shape>
          <o:OLEObject Type="Embed" ProgID="Equation.3" ShapeID="_x0000_i1046" DrawAspect="Content" ObjectID="_1431247619" r:id="rId49"/>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ЗСЛ ГАТС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4"/>
          <w:sz w:val="24"/>
          <w:szCs w:val="24"/>
          <w:lang w:eastAsia="ru-RU"/>
        </w:rPr>
        <w:object w:dxaOrig="1640" w:dyaOrig="639">
          <v:shape id="_x0000_i1047" type="#_x0000_t75" style="width:81pt;height:32.25pt" o:ole="" fillcolor="window">
            <v:imagedata r:id="rId50" o:title=""/>
          </v:shape>
          <o:OLEObject Type="Embed" ProgID="Equation.3" ShapeID="_x0000_i1047" DrawAspect="Content" ObjectID="_1431247620" r:id="rId51"/>
        </w:object>
      </w:r>
      <w:r w:rsidRPr="00A80472">
        <w:rPr>
          <w:rFonts w:ascii="Times New Roman" w:eastAsia="Times New Roman" w:hAnsi="Times New Roman" w:cs="Times New Roman"/>
          <w:sz w:val="24"/>
          <w:szCs w:val="24"/>
          <w:lang w:eastAsia="ru-RU"/>
        </w:rPr>
        <w:t xml:space="preserve"> = 576 линий;</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Нагрузка на 1УВСМ</w:t>
      </w:r>
      <w:r w:rsidRPr="00A80472">
        <w:rPr>
          <w:rFonts w:ascii="Times New Roman" w:eastAsia="Times New Roman" w:hAnsi="Times New Roman" w:cs="Times New Roman"/>
          <w:sz w:val="24"/>
          <w:szCs w:val="24"/>
          <w:lang w:val="en-US"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1УВСМ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2"/>
          <w:sz w:val="24"/>
          <w:szCs w:val="24"/>
          <w:lang w:eastAsia="ru-RU"/>
        </w:rPr>
        <w:object w:dxaOrig="1260" w:dyaOrig="700">
          <v:shape id="_x0000_i1048" type="#_x0000_t75" style="width:62.25pt;height:35.25pt" o:ole="" fillcolor="window">
            <v:imagedata r:id="rId52" o:title=""/>
          </v:shape>
          <o:OLEObject Type="Embed" ProgID="Equation.3" ShapeID="_x0000_i1048" DrawAspect="Content" ObjectID="_1431247621" r:id="rId53"/>
        </w:object>
      </w:r>
      <w:r w:rsidRPr="00A80472">
        <w:rPr>
          <w:rFonts w:ascii="Times New Roman" w:eastAsia="Times New Roman" w:hAnsi="Times New Roman" w:cs="Times New Roman"/>
          <w:sz w:val="24"/>
          <w:szCs w:val="24"/>
          <w:lang w:eastAsia="ru-RU"/>
        </w:rPr>
        <w:t>, где К14 = 2 - число УВСМ (принимаем условно);</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1УВСМ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position w:val="-22"/>
          <w:sz w:val="24"/>
          <w:szCs w:val="24"/>
          <w:lang w:eastAsia="ru-RU"/>
        </w:rPr>
        <w:object w:dxaOrig="1080" w:dyaOrig="620">
          <v:shape id="_x0000_i1049" type="#_x0000_t75" style="width:54pt;height:30.75pt" o:ole="" fillcolor="window">
            <v:imagedata r:id="rId54" o:title=""/>
          </v:shape>
          <o:OLEObject Type="Embed" ProgID="Equation.3" ShapeID="_x0000_i1049" DrawAspect="Content" ObjectID="_1431247622" r:id="rId55"/>
        </w:object>
      </w:r>
      <w:r w:rsidRPr="00A80472">
        <w:rPr>
          <w:rFonts w:ascii="Times New Roman" w:eastAsia="Times New Roman" w:hAnsi="Times New Roman" w:cs="Times New Roman"/>
          <w:sz w:val="24"/>
          <w:szCs w:val="24"/>
          <w:lang w:eastAsia="ru-RU"/>
        </w:rPr>
        <w:t xml:space="preserve"> = 155,4146 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2"/>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Определение количества линий от 1УВСМ:</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1УВСМ</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1УВСМ </w:t>
      </w:r>
      <w:r w:rsidRPr="00A80472">
        <w:rPr>
          <w:rFonts w:ascii="Times New Roman" w:eastAsia="Times New Roman" w:hAnsi="Times New Roman" w:cs="Times New Roman"/>
          <w:sz w:val="24"/>
          <w:szCs w:val="24"/>
          <w:lang w:eastAsia="ru-RU"/>
        </w:rPr>
        <w:t xml:space="preserve"> (по таблице Эрланга) при полнодоступном включении и потерях  0,002 (Р = 0,002).</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1УВСМ  </w:t>
      </w:r>
      <w:r w:rsidRPr="00A80472">
        <w:rPr>
          <w:rFonts w:ascii="Times New Roman" w:eastAsia="Times New Roman" w:hAnsi="Times New Roman" w:cs="Times New Roman"/>
          <w:sz w:val="24"/>
          <w:szCs w:val="24"/>
          <w:lang w:eastAsia="ru-RU"/>
        </w:rPr>
        <w:t xml:space="preserve">= 155,4146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1УВСМ</w:t>
      </w:r>
      <w:r w:rsidRPr="00A80472">
        <w:rPr>
          <w:rFonts w:ascii="Times New Roman" w:eastAsia="Times New Roman" w:hAnsi="Times New Roman" w:cs="Times New Roman"/>
          <w:sz w:val="24"/>
          <w:szCs w:val="24"/>
          <w:lang w:eastAsia="ru-RU"/>
        </w:rPr>
        <w:t xml:space="preserve"> = 187. </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43.Число СЛМ ГАТС:</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СЛМ ГАТС </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1УВСМ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 xml:space="preserve"> К14;</w:t>
      </w:r>
    </w:p>
    <w:p w:rsidR="0033045B" w:rsidRPr="00A80472" w:rsidRDefault="0033045B" w:rsidP="0033045B">
      <w:pPr>
        <w:spacing w:after="0" w:line="360" w:lineRule="auto"/>
        <w:ind w:firstLine="1134"/>
        <w:jc w:val="both"/>
        <w:outlineLvl w:val="0"/>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СЛМ ГАТС </w:t>
      </w:r>
      <w:r w:rsidRPr="00A80472">
        <w:rPr>
          <w:rFonts w:ascii="Times New Roman" w:eastAsia="Times New Roman" w:hAnsi="Times New Roman" w:cs="Times New Roman"/>
          <w:sz w:val="24"/>
          <w:szCs w:val="24"/>
          <w:lang w:eastAsia="ru-RU"/>
        </w:rPr>
        <w:t xml:space="preserve"> = 187 </w:t>
      </w:r>
      <w:r w:rsidRPr="00A80472">
        <w:rPr>
          <w:rFonts w:ascii="Times New Roman" w:eastAsia="Times New Roman" w:hAnsi="Times New Roman" w:cs="Times New Roman"/>
          <w:sz w:val="24"/>
          <w:szCs w:val="24"/>
          <w:lang w:val="en-US" w:eastAsia="ru-RU"/>
        </w:rPr>
        <w:sym w:font="Symbol" w:char="F0B4"/>
      </w:r>
      <w:r w:rsidRPr="00A80472">
        <w:rPr>
          <w:rFonts w:ascii="Times New Roman" w:eastAsia="Times New Roman" w:hAnsi="Times New Roman" w:cs="Times New Roman"/>
          <w:sz w:val="24"/>
          <w:szCs w:val="24"/>
          <w:lang w:eastAsia="ru-RU"/>
        </w:rPr>
        <w:t xml:space="preserve"> 2 = 374.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3"/>
        </w:numPr>
        <w:spacing w:after="0" w:line="360" w:lineRule="auto"/>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eastAsia="ru-RU"/>
        </w:rPr>
        <w:t>Определение количества линий РУСК</w:t>
      </w:r>
      <w:r w:rsidRPr="00A80472">
        <w:rPr>
          <w:rFonts w:ascii="Times New Roman" w:eastAsia="Times New Roman" w:hAnsi="Times New Roman" w:cs="Times New Roman"/>
          <w:sz w:val="24"/>
          <w:szCs w:val="24"/>
          <w:lang w:val="en-US"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РУСК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РУСК </w:t>
      </w:r>
      <w:r w:rsidRPr="00A80472">
        <w:rPr>
          <w:rFonts w:ascii="Times New Roman" w:eastAsia="Times New Roman" w:hAnsi="Times New Roman" w:cs="Times New Roman"/>
          <w:sz w:val="24"/>
          <w:szCs w:val="24"/>
          <w:lang w:eastAsia="ru-RU"/>
        </w:rPr>
        <w:t>(по таблице Эрланга) при полнодоступном включении и потерях  0,01 (Р = 0,01).</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РУСК</w:t>
      </w:r>
      <w:r w:rsidRPr="00A80472">
        <w:rPr>
          <w:rFonts w:ascii="Times New Roman" w:eastAsia="Times New Roman" w:hAnsi="Times New Roman" w:cs="Times New Roman"/>
          <w:sz w:val="24"/>
          <w:szCs w:val="24"/>
          <w:lang w:eastAsia="ru-RU"/>
        </w:rPr>
        <w:t xml:space="preserve"> = 58,089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РУСК </w:t>
      </w:r>
      <w:r w:rsidRPr="00A80472">
        <w:rPr>
          <w:rFonts w:ascii="Times New Roman" w:eastAsia="Times New Roman" w:hAnsi="Times New Roman" w:cs="Times New Roman"/>
          <w:sz w:val="24"/>
          <w:szCs w:val="24"/>
          <w:lang w:eastAsia="ru-RU"/>
        </w:rPr>
        <w:t>= 73.</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4"/>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Определение количества линий ИКЗМ</w:t>
      </w:r>
      <w:r w:rsidRPr="00A80472">
        <w:rPr>
          <w:rFonts w:ascii="Times New Roman" w:eastAsia="Times New Roman" w:hAnsi="Times New Roman" w:cs="Times New Roman"/>
          <w:sz w:val="24"/>
          <w:szCs w:val="24"/>
          <w:lang w:val="en-US"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lastRenderedPageBreak/>
        <w:t>N</w:t>
      </w:r>
      <w:r w:rsidRPr="00A80472">
        <w:rPr>
          <w:rFonts w:ascii="Times New Roman" w:eastAsia="Times New Roman" w:hAnsi="Times New Roman" w:cs="Times New Roman"/>
          <w:sz w:val="24"/>
          <w:szCs w:val="24"/>
          <w:vertAlign w:val="subscript"/>
          <w:lang w:eastAsia="ru-RU"/>
        </w:rPr>
        <w:t xml:space="preserve">ИКЗМ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w:t>
      </w:r>
      <w:r w:rsidRPr="00A80472">
        <w:rPr>
          <w:rFonts w:ascii="Times New Roman" w:eastAsia="Times New Roman" w:hAnsi="Times New Roman" w:cs="Times New Roman"/>
          <w:sz w:val="24"/>
          <w:szCs w:val="24"/>
          <w:lang w:eastAsia="ru-RU"/>
        </w:rPr>
        <w:t xml:space="preserve"> (по таблице Эрланга) при полнодоступном включении и потерях  0,01 (Р = 0,01).</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 пр заказов</w:t>
      </w:r>
      <w:r w:rsidRPr="00A80472">
        <w:rPr>
          <w:rFonts w:ascii="Times New Roman" w:eastAsia="Times New Roman" w:hAnsi="Times New Roman" w:cs="Times New Roman"/>
          <w:sz w:val="24"/>
          <w:szCs w:val="24"/>
          <w:lang w:eastAsia="ru-RU"/>
        </w:rPr>
        <w:t xml:space="preserve"> = 3,6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ИКЗМ пр заказов</w:t>
      </w:r>
      <w:r w:rsidRPr="00A80472">
        <w:rPr>
          <w:rFonts w:ascii="Times New Roman" w:eastAsia="Times New Roman" w:hAnsi="Times New Roman" w:cs="Times New Roman"/>
          <w:sz w:val="24"/>
          <w:szCs w:val="24"/>
          <w:lang w:eastAsia="ru-RU"/>
        </w:rPr>
        <w:t xml:space="preserve"> = 9,</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пр справок </w:t>
      </w:r>
      <w:r w:rsidRPr="00A80472">
        <w:rPr>
          <w:rFonts w:ascii="Times New Roman" w:eastAsia="Times New Roman" w:hAnsi="Times New Roman" w:cs="Times New Roman"/>
          <w:sz w:val="24"/>
          <w:szCs w:val="24"/>
          <w:lang w:eastAsia="ru-RU"/>
        </w:rPr>
        <w:t xml:space="preserve">= 0,72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ИКЗМ пр справок </w:t>
      </w:r>
      <w:r w:rsidRPr="00A80472">
        <w:rPr>
          <w:rFonts w:ascii="Times New Roman" w:eastAsia="Times New Roman" w:hAnsi="Times New Roman" w:cs="Times New Roman"/>
          <w:sz w:val="24"/>
          <w:szCs w:val="24"/>
          <w:lang w:eastAsia="ru-RU"/>
        </w:rPr>
        <w:t>= 4,</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ИКЗМ зам соед </w:t>
      </w:r>
      <w:r w:rsidRPr="00A80472">
        <w:rPr>
          <w:rFonts w:ascii="Times New Roman" w:eastAsia="Times New Roman" w:hAnsi="Times New Roman" w:cs="Times New Roman"/>
          <w:sz w:val="24"/>
          <w:szCs w:val="24"/>
          <w:lang w:eastAsia="ru-RU"/>
        </w:rPr>
        <w:t xml:space="preserve">= 1,466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ИКЗМ зам соед </w:t>
      </w:r>
      <w:r w:rsidRPr="00A80472">
        <w:rPr>
          <w:rFonts w:ascii="Times New Roman" w:eastAsia="Times New Roman" w:hAnsi="Times New Roman" w:cs="Times New Roman"/>
          <w:sz w:val="24"/>
          <w:szCs w:val="24"/>
          <w:lang w:eastAsia="ru-RU"/>
        </w:rPr>
        <w:t>= 6.</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ИКЗМ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ИКЗМ пр заказов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ИКЗМ пр справок</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ИКЗМ зам соед</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ИКЗМ </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 xml:space="preserve"> 9 + 4 + 6 = 19 </w:t>
      </w:r>
      <w:r w:rsidRPr="00A80472">
        <w:rPr>
          <w:rFonts w:ascii="Times New Roman" w:eastAsia="Times New Roman" w:hAnsi="Times New Roman" w:cs="Times New Roman"/>
          <w:sz w:val="24"/>
          <w:szCs w:val="24"/>
          <w:lang w:eastAsia="ru-RU"/>
        </w:rPr>
        <w:t>линия.</w:t>
      </w:r>
    </w:p>
    <w:p w:rsidR="0033045B" w:rsidRPr="00A80472" w:rsidRDefault="0033045B" w:rsidP="00B0678F">
      <w:pPr>
        <w:numPr>
          <w:ilvl w:val="0"/>
          <w:numId w:val="35"/>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Определение количества входящих линий сл. 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вх сл АТС </w:t>
      </w:r>
      <w:r w:rsidRPr="00A80472">
        <w:rPr>
          <w:rFonts w:ascii="Times New Roman" w:eastAsia="Times New Roman" w:hAnsi="Times New Roman" w:cs="Times New Roman"/>
          <w:sz w:val="24"/>
          <w:szCs w:val="24"/>
          <w:lang w:eastAsia="ru-RU"/>
        </w:rPr>
        <w:t>(по таблице Эрланга) при полнодоступном включении и потерях  0,005 (Р = 0,005).</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6,0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 xml:space="preserve"> = 14 линий.</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6"/>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Определение количества исходящих линий сл. АТС:</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исх сл АТС </w:t>
      </w:r>
      <w:r w:rsidRPr="00A80472">
        <w:rPr>
          <w:rFonts w:ascii="Times New Roman" w:eastAsia="Times New Roman" w:hAnsi="Times New Roman" w:cs="Times New Roman"/>
          <w:sz w:val="24"/>
          <w:szCs w:val="24"/>
          <w:lang w:eastAsia="ru-RU"/>
        </w:rPr>
        <w:t>(по таблице Эрланга) при полнодоступном включении и потерях  0,002 (Р = 0,002).</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 xml:space="preserve"> = 6,0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 xml:space="preserve"> = 15 линий.</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7"/>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Суммарная входящая нагрузка:</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РУСК</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МГ авт и п/а</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п/а от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вх</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 xml:space="preserve"> 58,089 + 225,3241 + 218,7 + 26,0 + 195,5 + 6,0 =729,61 </w: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8"/>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Суммарная исходящая нагрузка:</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исх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ИКЗМ</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исх </w:t>
      </w:r>
      <w:r w:rsidRPr="00A80472">
        <w:rPr>
          <w:rFonts w:ascii="Times New Roman" w:eastAsia="Times New Roman" w:hAnsi="Times New Roman" w:cs="Times New Roman"/>
          <w:sz w:val="24"/>
          <w:szCs w:val="24"/>
          <w:lang w:eastAsia="ru-RU"/>
        </w:rPr>
        <w:t>= 5,786</w:t>
      </w:r>
      <w:r w:rsidRPr="00A80472">
        <w:rPr>
          <w:rFonts w:ascii="Times New Roman" w:eastAsia="Times New Roman" w:hAnsi="Times New Roman" w:cs="Times New Roman"/>
          <w:sz w:val="24"/>
          <w:szCs w:val="24"/>
          <w:lang w:val="en-US" w:eastAsia="ru-RU"/>
        </w:rPr>
        <w:t xml:space="preserve"> + 226,8 + 25,2 + 310,8292 + 155,0 + 6,0 = 729,61 </w: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39"/>
        </w:numPr>
        <w:spacing w:after="0" w:line="360" w:lineRule="auto"/>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eastAsia="ru-RU"/>
        </w:rPr>
        <w:t>Суммарное количество входящих линий</w:t>
      </w:r>
      <w:r w:rsidRPr="00A80472">
        <w:rPr>
          <w:rFonts w:ascii="Times New Roman" w:eastAsia="Times New Roman" w:hAnsi="Times New Roman" w:cs="Times New Roman"/>
          <w:sz w:val="24"/>
          <w:szCs w:val="24"/>
          <w:lang w:val="en-US" w:eastAsia="ru-RU"/>
        </w:rPr>
        <w:t>:</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РУСК</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ЗСЛ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МГ авт и п/а</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п/а от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сл АТС</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Количество входящих линий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вх МГ авт и п/а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вх п/а от РЦ  </w:t>
      </w:r>
      <w:r w:rsidRPr="00A80472">
        <w:rPr>
          <w:rFonts w:ascii="Times New Roman" w:eastAsia="Times New Roman" w:hAnsi="Times New Roman" w:cs="Times New Roman"/>
          <w:sz w:val="24"/>
          <w:szCs w:val="24"/>
          <w:lang w:eastAsia="ru-RU"/>
        </w:rPr>
        <w:t xml:space="preserve">и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ЗСЛ РЦ  </w:t>
      </w:r>
      <w:r w:rsidRPr="00A80472">
        <w:rPr>
          <w:rFonts w:ascii="Times New Roman" w:eastAsia="Times New Roman" w:hAnsi="Times New Roman" w:cs="Times New Roman"/>
          <w:sz w:val="24"/>
          <w:szCs w:val="24"/>
          <w:lang w:eastAsia="ru-RU"/>
        </w:rPr>
        <w:t>определяем по таблице Эрланга, используя соответствующую нагрузку и потери Р = 0,01.</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вх МГ авт и п/а </w:t>
      </w:r>
      <w:r w:rsidRPr="00A80472">
        <w:rPr>
          <w:rFonts w:ascii="Times New Roman" w:eastAsia="Times New Roman" w:hAnsi="Times New Roman" w:cs="Times New Roman"/>
          <w:sz w:val="24"/>
          <w:szCs w:val="24"/>
          <w:lang w:eastAsia="ru-RU"/>
        </w:rPr>
        <w:t xml:space="preserve">= 273,6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вх МГ авт и п/а </w:t>
      </w:r>
      <w:r w:rsidRPr="00A80472">
        <w:rPr>
          <w:rFonts w:ascii="Times New Roman" w:eastAsia="Times New Roman" w:hAnsi="Times New Roman" w:cs="Times New Roman"/>
          <w:sz w:val="24"/>
          <w:szCs w:val="24"/>
          <w:lang w:eastAsia="ru-RU"/>
        </w:rPr>
        <w:t>= 312,</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вх п/а от РЦ </w:t>
      </w:r>
      <w:r w:rsidRPr="00A80472">
        <w:rPr>
          <w:rFonts w:ascii="Times New Roman" w:eastAsia="Times New Roman" w:hAnsi="Times New Roman" w:cs="Times New Roman"/>
          <w:sz w:val="24"/>
          <w:szCs w:val="24"/>
          <w:lang w:eastAsia="ru-RU"/>
        </w:rPr>
        <w:t xml:space="preserve">= 26,4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 п/а от РЦ</w:t>
      </w:r>
      <w:r w:rsidRPr="00A80472">
        <w:rPr>
          <w:rFonts w:ascii="Times New Roman" w:eastAsia="Times New Roman" w:hAnsi="Times New Roman" w:cs="Times New Roman"/>
          <w:sz w:val="24"/>
          <w:szCs w:val="24"/>
          <w:lang w:eastAsia="ru-RU"/>
        </w:rPr>
        <w:t xml:space="preserve"> = 38,</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 251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ЗСЛ РЦ</w:t>
      </w:r>
      <w:r w:rsidRPr="00A80472">
        <w:rPr>
          <w:rFonts w:ascii="Times New Roman" w:eastAsia="Times New Roman" w:hAnsi="Times New Roman" w:cs="Times New Roman"/>
          <w:sz w:val="24"/>
          <w:szCs w:val="24"/>
          <w:lang w:eastAsia="ru-RU"/>
        </w:rPr>
        <w:t xml:space="preserve"> = 288.</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вх</w:t>
      </w:r>
      <w:r w:rsidRPr="00A80472">
        <w:rPr>
          <w:rFonts w:ascii="Times New Roman" w:eastAsia="Times New Roman" w:hAnsi="Times New Roman" w:cs="Times New Roman"/>
          <w:sz w:val="24"/>
          <w:szCs w:val="24"/>
          <w:lang w:eastAsia="ru-RU"/>
        </w:rPr>
        <w:t xml:space="preserve"> = 80 + 675 + 312 + 38 + 288 + 16 = 1409 линий.</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A80472" w:rsidRDefault="0033045B" w:rsidP="00B0678F">
      <w:pPr>
        <w:numPr>
          <w:ilvl w:val="0"/>
          <w:numId w:val="40"/>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Суммарное количество исходящих линий:</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исх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ИКЗМ</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СЛМ ГАТС</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исх сл АТС</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Количество исходящих линий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 xml:space="preserve">исх авт МГ </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исх п/а МГ  </w:t>
      </w:r>
      <w:r w:rsidRPr="00A80472">
        <w:rPr>
          <w:rFonts w:ascii="Times New Roman" w:eastAsia="Times New Roman" w:hAnsi="Times New Roman" w:cs="Times New Roman"/>
          <w:sz w:val="24"/>
          <w:szCs w:val="24"/>
          <w:lang w:eastAsia="ru-RU"/>
        </w:rPr>
        <w:t xml:space="preserve">и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СЛМ РЦ </w:t>
      </w:r>
      <w:r w:rsidRPr="00A80472">
        <w:rPr>
          <w:rFonts w:ascii="Times New Roman" w:eastAsia="Times New Roman" w:hAnsi="Times New Roman" w:cs="Times New Roman"/>
          <w:sz w:val="24"/>
          <w:szCs w:val="24"/>
          <w:lang w:eastAsia="ru-RU"/>
        </w:rPr>
        <w:t xml:space="preserve"> определяем по таблице Эрланга, используя соответствующую нагрузку и потери Р = 0,01.</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 xml:space="preserve">исх авт МГ </w:t>
      </w:r>
      <w:r w:rsidRPr="00A80472">
        <w:rPr>
          <w:rFonts w:ascii="Times New Roman" w:eastAsia="Times New Roman" w:hAnsi="Times New Roman" w:cs="Times New Roman"/>
          <w:sz w:val="24"/>
          <w:szCs w:val="24"/>
          <w:lang w:eastAsia="ru-RU"/>
        </w:rPr>
        <w:t xml:space="preserve"> = 264,24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исх авт МГ</w:t>
      </w:r>
      <w:r w:rsidRPr="00A80472">
        <w:rPr>
          <w:rFonts w:ascii="Times New Roman" w:eastAsia="Times New Roman" w:hAnsi="Times New Roman" w:cs="Times New Roman"/>
          <w:sz w:val="24"/>
          <w:szCs w:val="24"/>
          <w:lang w:eastAsia="ru-RU"/>
        </w:rPr>
        <w:t xml:space="preserve"> = 302,</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29,36 Эрл. </w:t>
      </w:r>
      <w:r w:rsidRPr="00A80472">
        <w:rPr>
          <w:rFonts w:ascii="Times New Roman" w:eastAsia="Times New Roman" w:hAnsi="Times New Roman" w:cs="Times New Roman"/>
          <w:sz w:val="24"/>
          <w:szCs w:val="24"/>
          <w:vertAlign w:val="subscript"/>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исх п/а МГ</w:t>
      </w:r>
      <w:r w:rsidRPr="00A80472">
        <w:rPr>
          <w:rFonts w:ascii="Times New Roman" w:eastAsia="Times New Roman" w:hAnsi="Times New Roman" w:cs="Times New Roman"/>
          <w:sz w:val="24"/>
          <w:szCs w:val="24"/>
          <w:lang w:eastAsia="ru-RU"/>
        </w:rPr>
        <w:t xml:space="preserve"> = 41,  </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 </w:t>
      </w:r>
      <w:r w:rsidRPr="00A80472">
        <w:rPr>
          <w:rFonts w:ascii="Times New Roman" w:eastAsia="Times New Roman" w:hAnsi="Times New Roman" w:cs="Times New Roman"/>
          <w:sz w:val="24"/>
          <w:szCs w:val="24"/>
          <w:lang w:val="en-US" w:eastAsia="ru-RU"/>
        </w:rPr>
        <w:t>Y</w:t>
      </w:r>
      <w:r w:rsidRPr="00A80472">
        <w:rPr>
          <w:rFonts w:ascii="Times New Roman" w:eastAsia="Times New Roman" w:hAnsi="Times New Roman" w:cs="Times New Roman"/>
          <w:sz w:val="24"/>
          <w:szCs w:val="24"/>
          <w:vertAlign w:val="subscript"/>
          <w:lang w:eastAsia="ru-RU"/>
        </w:rPr>
        <w:t>СЛМ РЦ</w:t>
      </w:r>
      <w:r w:rsidRPr="00A80472">
        <w:rPr>
          <w:rFonts w:ascii="Times New Roman" w:eastAsia="Times New Roman" w:hAnsi="Times New Roman" w:cs="Times New Roman"/>
          <w:sz w:val="24"/>
          <w:szCs w:val="24"/>
          <w:lang w:eastAsia="ru-RU"/>
        </w:rPr>
        <w:t xml:space="preserve"> = 230 Эрл.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СЛМ РЦ </w:t>
      </w:r>
      <w:r w:rsidRPr="00A80472">
        <w:rPr>
          <w:rFonts w:ascii="Times New Roman" w:eastAsia="Times New Roman" w:hAnsi="Times New Roman" w:cs="Times New Roman"/>
          <w:sz w:val="24"/>
          <w:szCs w:val="24"/>
          <w:lang w:eastAsia="ru-RU"/>
        </w:rPr>
        <w:t>= 252.</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53"/>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vertAlign w:val="subscript"/>
          <w:lang w:eastAsia="ru-RU"/>
        </w:rPr>
        <w:t xml:space="preserve">исх </w:t>
      </w:r>
      <w:r w:rsidRPr="00A80472">
        <w:rPr>
          <w:rFonts w:ascii="Times New Roman" w:eastAsia="Times New Roman" w:hAnsi="Times New Roman" w:cs="Times New Roman"/>
          <w:sz w:val="24"/>
          <w:szCs w:val="24"/>
          <w:lang w:eastAsia="ru-RU"/>
        </w:rPr>
        <w:t>= 21 + 302 + 41 + 418 + 252 + 17 = 1051 линий.</w:t>
      </w:r>
    </w:p>
    <w:p w:rsidR="0033045B" w:rsidRPr="00A80472" w:rsidRDefault="0033045B" w:rsidP="0033045B">
      <w:pPr>
        <w:spacing w:after="0" w:line="360" w:lineRule="auto"/>
        <w:ind w:firstLine="1134"/>
        <w:jc w:val="both"/>
        <w:rPr>
          <w:rFonts w:ascii="Times New Roman" w:eastAsia="Times New Roman" w:hAnsi="Times New Roman" w:cs="Times New Roman"/>
          <w:sz w:val="24"/>
          <w:szCs w:val="24"/>
          <w:lang w:eastAsia="ru-RU"/>
        </w:rPr>
      </w:pPr>
    </w:p>
    <w:p w:rsidR="0033045B" w:rsidRPr="00D33580" w:rsidRDefault="0033045B" w:rsidP="0033045B">
      <w:pPr>
        <w:spacing w:after="0" w:line="360" w:lineRule="auto"/>
        <w:ind w:firstLine="1134"/>
        <w:jc w:val="both"/>
        <w:rPr>
          <w:rFonts w:ascii="Times New Roman" w:eastAsia="Times New Roman" w:hAnsi="Times New Roman" w:cs="Times New Roman"/>
          <w:b/>
          <w:i/>
          <w:sz w:val="24"/>
          <w:szCs w:val="24"/>
          <w:lang w:eastAsia="ru-RU"/>
        </w:rPr>
      </w:pPr>
    </w:p>
    <w:p w:rsidR="0033045B" w:rsidRPr="00D33580" w:rsidRDefault="00D33580" w:rsidP="0033045B">
      <w:pPr>
        <w:spacing w:after="0" w:line="360" w:lineRule="auto"/>
        <w:jc w:val="center"/>
        <w:rPr>
          <w:rFonts w:ascii="Times New Roman" w:eastAsia="Times New Roman" w:hAnsi="Times New Roman" w:cs="Times New Roman"/>
          <w:b/>
          <w:i/>
          <w:sz w:val="24"/>
          <w:szCs w:val="24"/>
          <w:lang w:eastAsia="ru-RU"/>
        </w:rPr>
      </w:pPr>
      <w:r w:rsidRPr="00D33580">
        <w:rPr>
          <w:rFonts w:ascii="Times New Roman" w:eastAsia="Times New Roman" w:hAnsi="Times New Roman" w:cs="Times New Roman"/>
          <w:b/>
          <w:i/>
          <w:sz w:val="24"/>
          <w:szCs w:val="24"/>
          <w:lang w:eastAsia="ru-RU"/>
        </w:rPr>
        <w:t xml:space="preserve">3.3 </w:t>
      </w:r>
      <w:r w:rsidR="0033045B" w:rsidRPr="00D33580">
        <w:rPr>
          <w:rFonts w:ascii="Times New Roman" w:eastAsia="Times New Roman" w:hAnsi="Times New Roman" w:cs="Times New Roman"/>
          <w:b/>
          <w:i/>
          <w:sz w:val="24"/>
          <w:szCs w:val="24"/>
          <w:lang w:eastAsia="ru-RU"/>
        </w:rPr>
        <w:t>Расчёт нагрузки для АТС.</w:t>
      </w:r>
    </w:p>
    <w:p w:rsidR="0033045B" w:rsidRPr="00A80472" w:rsidRDefault="0033045B" w:rsidP="0033045B">
      <w:pPr>
        <w:spacing w:after="0" w:line="360" w:lineRule="auto"/>
        <w:ind w:firstLine="1134"/>
        <w:jc w:val="center"/>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Y</w:t>
      </w:r>
      <w:r w:rsidRPr="00A80472">
        <w:rPr>
          <w:rFonts w:ascii="Times New Roman" w:eastAsia="Times New Roman" w:hAnsi="Times New Roman" w:cs="Times New Roman"/>
          <w:sz w:val="24"/>
          <w:szCs w:val="24"/>
          <w:vertAlign w:val="subscript"/>
          <w:lang w:eastAsia="ru-RU"/>
        </w:rPr>
        <w:t xml:space="preserve">а </w:t>
      </w:r>
      <w:r w:rsidRPr="00A80472">
        <w:rPr>
          <w:rFonts w:ascii="Times New Roman" w:eastAsia="Times New Roman" w:hAnsi="Times New Roman" w:cs="Times New Roman"/>
          <w:sz w:val="24"/>
          <w:szCs w:val="24"/>
          <w:lang w:eastAsia="ru-RU"/>
        </w:rPr>
        <w:t>–нагрузка, поступающая от абонентов станции.</w:t>
      </w: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position w:val="-24"/>
          <w:sz w:val="24"/>
          <w:szCs w:val="24"/>
          <w:lang w:eastAsia="ru-RU"/>
        </w:rPr>
        <w:object w:dxaOrig="4160" w:dyaOrig="620">
          <v:shape id="_x0000_i1050" type="#_x0000_t75" style="width:207.75pt;height:30.75pt" o:ole="" fillcolor="window">
            <v:imagedata r:id="rId56" o:title=""/>
          </v:shape>
          <o:OLEObject Type="Embed" ProgID="Equation.3" ShapeID="_x0000_i1050" DrawAspect="Content" ObjectID="_1431247623" r:id="rId57"/>
        </w:objec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N</w:t>
      </w:r>
      <w:r w:rsidRPr="00A80472">
        <w:rPr>
          <w:rFonts w:ascii="Times New Roman" w:eastAsia="Times New Roman" w:hAnsi="Times New Roman" w:cs="Times New Roman"/>
          <w:sz w:val="24"/>
          <w:szCs w:val="24"/>
          <w:vertAlign w:val="subscript"/>
          <w:lang w:eastAsia="ru-RU"/>
        </w:rPr>
        <w:t xml:space="preserve">i  </w:t>
      </w:r>
      <w:r w:rsidRPr="00A80472">
        <w:rPr>
          <w:rFonts w:ascii="Times New Roman" w:eastAsia="Times New Roman" w:hAnsi="Times New Roman" w:cs="Times New Roman"/>
          <w:sz w:val="24"/>
          <w:szCs w:val="24"/>
          <w:lang w:eastAsia="ru-RU"/>
        </w:rPr>
        <w:t>–количество абонентов н/х, квартирного сектора и таксофонов для             абонентов с батарейным и многочастотным набором.</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w:t>
      </w:r>
      <w:r w:rsidRPr="00A80472">
        <w:rPr>
          <w:rFonts w:ascii="Times New Roman" w:eastAsia="Times New Roman" w:hAnsi="Times New Roman" w:cs="Times New Roman"/>
          <w:sz w:val="24"/>
          <w:szCs w:val="24"/>
          <w:vertAlign w:val="subscript"/>
          <w:lang w:eastAsia="ru-RU"/>
        </w:rPr>
        <w:t xml:space="preserve">i  </w:t>
      </w:r>
      <w:r w:rsidRPr="00A80472">
        <w:rPr>
          <w:rFonts w:ascii="Times New Roman" w:eastAsia="Times New Roman" w:hAnsi="Times New Roman" w:cs="Times New Roman"/>
          <w:sz w:val="24"/>
          <w:szCs w:val="24"/>
          <w:lang w:eastAsia="ru-RU"/>
        </w:rPr>
        <w:t>–среднее количество вызовов, приходящихся на одного абонента н/х, квартирного сектора и по линиям таксофонов.</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t</w:t>
      </w:r>
      <w:r w:rsidRPr="00A80472">
        <w:rPr>
          <w:rFonts w:ascii="Times New Roman" w:eastAsia="Times New Roman" w:hAnsi="Times New Roman" w:cs="Times New Roman"/>
          <w:sz w:val="24"/>
          <w:szCs w:val="24"/>
          <w:vertAlign w:val="subscript"/>
          <w:lang w:eastAsia="ru-RU"/>
        </w:rPr>
        <w:t xml:space="preserve">i  </w:t>
      </w:r>
      <w:r w:rsidRPr="00A80472">
        <w:rPr>
          <w:rFonts w:ascii="Times New Roman" w:eastAsia="Times New Roman" w:hAnsi="Times New Roman" w:cs="Times New Roman"/>
          <w:sz w:val="24"/>
          <w:szCs w:val="24"/>
          <w:lang w:eastAsia="ru-RU"/>
        </w:rPr>
        <w:t xml:space="preserve">-среднее время занятия линии квартирного, н/х сектора и линий таксофонов для абонентов с батарейным и частотным набором </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номера.</w:t>
      </w:r>
    </w:p>
    <w:p w:rsidR="0033045B" w:rsidRPr="00A80472" w:rsidRDefault="0033045B" w:rsidP="0033045B">
      <w:pPr>
        <w:spacing w:after="0" w:line="360" w:lineRule="auto"/>
        <w:ind w:left="1134"/>
        <w:rPr>
          <w:rFonts w:ascii="Times New Roman" w:eastAsia="Times New Roman" w:hAnsi="Times New Roman" w:cs="Times New Roman"/>
          <w:sz w:val="24"/>
          <w:szCs w:val="24"/>
          <w:vertAlign w:val="subscript"/>
          <w:lang w:eastAsia="ru-RU"/>
        </w:rPr>
      </w:pPr>
      <w:r w:rsidRPr="00A80472">
        <w:rPr>
          <w:rFonts w:ascii="Times New Roman" w:eastAsia="Times New Roman" w:hAnsi="Times New Roman" w:cs="Times New Roman"/>
          <w:sz w:val="24"/>
          <w:szCs w:val="24"/>
          <w:lang w:eastAsia="ru-RU"/>
        </w:rPr>
        <w:t>Y</w:t>
      </w:r>
      <w:r w:rsidRPr="00A80472">
        <w:rPr>
          <w:rFonts w:ascii="Times New Roman" w:eastAsia="Times New Roman" w:hAnsi="Times New Roman" w:cs="Times New Roman"/>
          <w:sz w:val="24"/>
          <w:szCs w:val="24"/>
          <w:vertAlign w:val="subscript"/>
          <w:lang w:eastAsia="ru-RU"/>
        </w:rPr>
        <w:t xml:space="preserve">зсл </w:t>
      </w:r>
      <w:r w:rsidRPr="00A80472">
        <w:rPr>
          <w:rFonts w:ascii="Times New Roman" w:eastAsia="Times New Roman" w:hAnsi="Times New Roman" w:cs="Times New Roman"/>
          <w:sz w:val="24"/>
          <w:szCs w:val="24"/>
          <w:lang w:eastAsia="ru-RU"/>
        </w:rPr>
        <w:t>=(n-n</w:t>
      </w:r>
      <w:r w:rsidRPr="00A80472">
        <w:rPr>
          <w:rFonts w:ascii="Times New Roman" w:eastAsia="Times New Roman" w:hAnsi="Times New Roman" w:cs="Times New Roman"/>
          <w:sz w:val="24"/>
          <w:szCs w:val="24"/>
          <w:vertAlign w:val="subscript"/>
          <w:lang w:eastAsia="ru-RU"/>
        </w:rPr>
        <w:t>такс.</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A</w:t>
      </w:r>
      <w:r w:rsidRPr="00A80472">
        <w:rPr>
          <w:rFonts w:ascii="Times New Roman" w:eastAsia="Times New Roman" w:hAnsi="Times New Roman" w:cs="Times New Roman"/>
          <w:sz w:val="24"/>
          <w:szCs w:val="24"/>
          <w:vertAlign w:val="subscript"/>
          <w:lang w:eastAsia="ru-RU"/>
        </w:rPr>
        <w:t>зсл ;</w:t>
      </w:r>
    </w:p>
    <w:p w:rsidR="0033045B" w:rsidRPr="00A80472" w:rsidRDefault="0033045B" w:rsidP="0033045B">
      <w:pPr>
        <w:spacing w:after="0" w:line="360" w:lineRule="auto"/>
        <w:ind w:left="1134" w:hanging="425"/>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где  n-ёмкость АТС;</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n</w:t>
      </w:r>
      <w:r w:rsidRPr="00A80472">
        <w:rPr>
          <w:rFonts w:ascii="Times New Roman" w:eastAsia="Times New Roman" w:hAnsi="Times New Roman" w:cs="Times New Roman"/>
          <w:sz w:val="24"/>
          <w:szCs w:val="24"/>
          <w:vertAlign w:val="subscript"/>
          <w:lang w:eastAsia="ru-RU"/>
        </w:rPr>
        <w:t>такс</w:t>
      </w:r>
      <w:r w:rsidRPr="00A80472">
        <w:rPr>
          <w:rFonts w:ascii="Times New Roman" w:eastAsia="Times New Roman" w:hAnsi="Times New Roman" w:cs="Times New Roman"/>
          <w:sz w:val="24"/>
          <w:szCs w:val="24"/>
          <w:lang w:eastAsia="ru-RU"/>
        </w:rPr>
        <w:t>-количество таксофонов;</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t</w:t>
      </w:r>
      <w:r w:rsidRPr="00A80472">
        <w:rPr>
          <w:rFonts w:ascii="Times New Roman" w:eastAsia="Times New Roman" w:hAnsi="Times New Roman" w:cs="Times New Roman"/>
          <w:sz w:val="24"/>
          <w:szCs w:val="24"/>
          <w:vertAlign w:val="subscript"/>
          <w:lang w:eastAsia="ru-RU"/>
        </w:rPr>
        <w:t>i бат.</w:t>
      </w:r>
      <w:r w:rsidRPr="00A80472">
        <w:rPr>
          <w:rFonts w:ascii="Times New Roman" w:eastAsia="Times New Roman" w:hAnsi="Times New Roman" w:cs="Times New Roman"/>
          <w:sz w:val="24"/>
          <w:szCs w:val="24"/>
          <w:lang w:eastAsia="ru-RU"/>
        </w:rPr>
        <w:t>=p</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(Т</w:t>
      </w:r>
      <w:r w:rsidRPr="00A80472">
        <w:rPr>
          <w:rFonts w:ascii="Times New Roman" w:eastAsia="Times New Roman" w:hAnsi="Times New Roman" w:cs="Times New Roman"/>
          <w:sz w:val="24"/>
          <w:szCs w:val="24"/>
          <w:vertAlign w:val="subscript"/>
          <w:lang w:eastAsia="ru-RU"/>
        </w:rPr>
        <w:t>i</w:t>
      </w:r>
      <w:r w:rsidRPr="00A80472">
        <w:rPr>
          <w:rFonts w:ascii="Times New Roman" w:eastAsia="Times New Roman" w:hAnsi="Times New Roman" w:cs="Times New Roman"/>
          <w:sz w:val="24"/>
          <w:szCs w:val="24"/>
          <w:lang w:eastAsia="ru-RU"/>
        </w:rPr>
        <w:t>+2)+13,5+1,5</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n ;( см.исх. данные табл.3.4);</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t</w:t>
      </w:r>
      <w:r w:rsidRPr="00A80472">
        <w:rPr>
          <w:rFonts w:ascii="Times New Roman" w:eastAsia="Times New Roman" w:hAnsi="Times New Roman" w:cs="Times New Roman"/>
          <w:sz w:val="24"/>
          <w:szCs w:val="24"/>
          <w:vertAlign w:val="subscript"/>
          <w:lang w:eastAsia="ru-RU"/>
        </w:rPr>
        <w:t>i мч.</w:t>
      </w:r>
      <w:r w:rsidRPr="00A80472">
        <w:rPr>
          <w:rFonts w:ascii="Times New Roman" w:eastAsia="Times New Roman" w:hAnsi="Times New Roman" w:cs="Times New Roman"/>
          <w:sz w:val="24"/>
          <w:szCs w:val="24"/>
          <w:lang w:eastAsia="ru-RU"/>
        </w:rPr>
        <w:t>=p</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(Т</w:t>
      </w:r>
      <w:r w:rsidRPr="00A80472">
        <w:rPr>
          <w:rFonts w:ascii="Times New Roman" w:eastAsia="Times New Roman" w:hAnsi="Times New Roman" w:cs="Times New Roman"/>
          <w:sz w:val="24"/>
          <w:szCs w:val="24"/>
          <w:vertAlign w:val="subscript"/>
          <w:lang w:eastAsia="ru-RU"/>
        </w:rPr>
        <w:t>i</w:t>
      </w:r>
      <w:r w:rsidRPr="00A80472">
        <w:rPr>
          <w:rFonts w:ascii="Times New Roman" w:eastAsia="Times New Roman" w:hAnsi="Times New Roman" w:cs="Times New Roman"/>
          <w:sz w:val="24"/>
          <w:szCs w:val="24"/>
          <w:lang w:eastAsia="ru-RU"/>
        </w:rPr>
        <w:t>+2)+13,5+0,8</w:t>
      </w:r>
      <w:r w:rsidRPr="00A80472">
        <w:rPr>
          <w:rFonts w:ascii="Times New Roman" w:eastAsia="Times New Roman" w:hAnsi="Times New Roman" w:cs="Times New Roman"/>
          <w:sz w:val="24"/>
          <w:szCs w:val="24"/>
          <w:lang w:eastAsia="ru-RU"/>
        </w:rPr>
        <w:sym w:font="Symbol" w:char="F0B4"/>
      </w:r>
      <w:r w:rsidRPr="00A80472">
        <w:rPr>
          <w:rFonts w:ascii="Times New Roman" w:eastAsia="Times New Roman" w:hAnsi="Times New Roman" w:cs="Times New Roman"/>
          <w:sz w:val="24"/>
          <w:szCs w:val="24"/>
          <w:lang w:eastAsia="ru-RU"/>
        </w:rPr>
        <w:t>n , (см.исх. данные табл.3.4);</w:t>
      </w:r>
    </w:p>
    <w:p w:rsidR="0033045B" w:rsidRPr="00A80472" w:rsidRDefault="0033045B" w:rsidP="0033045B">
      <w:pPr>
        <w:spacing w:after="0" w:line="360" w:lineRule="auto"/>
        <w:ind w:left="1134" w:hanging="425"/>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где р- доля состоявшихся разговоров от общего числа вызовов =0,5;</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n-нумерация сети=6;</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T</w:t>
      </w:r>
      <w:r w:rsidRPr="00A80472">
        <w:rPr>
          <w:rFonts w:ascii="Times New Roman" w:eastAsia="Times New Roman" w:hAnsi="Times New Roman" w:cs="Times New Roman"/>
          <w:sz w:val="24"/>
          <w:szCs w:val="24"/>
          <w:vertAlign w:val="subscript"/>
          <w:lang w:eastAsia="ru-RU"/>
        </w:rPr>
        <w:t>i</w:t>
      </w:r>
      <w:r w:rsidRPr="00A80472">
        <w:rPr>
          <w:rFonts w:ascii="Times New Roman" w:eastAsia="Times New Roman" w:hAnsi="Times New Roman" w:cs="Times New Roman"/>
          <w:sz w:val="24"/>
          <w:szCs w:val="24"/>
          <w:lang w:eastAsia="ru-RU"/>
        </w:rPr>
        <w:t>-средняя продолжительность разговора (в секундах) абонентов квартирного, н/х сектора и по линиям таксофонов;( см.исх. данные табл.3.4);</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A</w:t>
      </w:r>
      <w:r w:rsidRPr="00A80472">
        <w:rPr>
          <w:rFonts w:ascii="Times New Roman" w:eastAsia="Times New Roman" w:hAnsi="Times New Roman" w:cs="Times New Roman"/>
          <w:sz w:val="24"/>
          <w:szCs w:val="24"/>
          <w:vertAlign w:val="subscript"/>
          <w:lang w:eastAsia="ru-RU"/>
        </w:rPr>
        <w:t>зсл</w:t>
      </w:r>
      <w:r w:rsidRPr="00A80472">
        <w:rPr>
          <w:rFonts w:ascii="Times New Roman" w:eastAsia="Times New Roman" w:hAnsi="Times New Roman" w:cs="Times New Roman"/>
          <w:sz w:val="24"/>
          <w:szCs w:val="24"/>
          <w:lang w:eastAsia="ru-RU"/>
        </w:rPr>
        <w:t>- определяется в соответствии с ВНТП(ведомственные нормы технологического проектирования); A</w:t>
      </w:r>
      <w:r w:rsidRPr="00A80472">
        <w:rPr>
          <w:rFonts w:ascii="Times New Roman" w:eastAsia="Times New Roman" w:hAnsi="Times New Roman" w:cs="Times New Roman"/>
          <w:sz w:val="24"/>
          <w:szCs w:val="24"/>
          <w:vertAlign w:val="subscript"/>
          <w:lang w:eastAsia="ru-RU"/>
        </w:rPr>
        <w:t>зсл</w:t>
      </w:r>
      <w:r w:rsidRPr="00A80472">
        <w:rPr>
          <w:rFonts w:ascii="Times New Roman" w:eastAsia="Times New Roman" w:hAnsi="Times New Roman" w:cs="Times New Roman"/>
          <w:sz w:val="24"/>
          <w:szCs w:val="24"/>
          <w:lang w:eastAsia="ru-RU"/>
        </w:rPr>
        <w:t xml:space="preserve">=0,004. </w:t>
      </w: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position w:val="-24"/>
          <w:sz w:val="24"/>
          <w:szCs w:val="24"/>
          <w:lang w:eastAsia="ru-RU"/>
        </w:rPr>
        <w:object w:dxaOrig="4560" w:dyaOrig="620">
          <v:shape id="_x0000_i1051" type="#_x0000_t75" style="width:228pt;height:30.75pt" o:ole="" fillcolor="window">
            <v:imagedata r:id="rId58" o:title=""/>
          </v:shape>
          <o:OLEObject Type="Embed" ProgID="Equation.3" ShapeID="_x0000_i1051" DrawAspect="Content" ObjectID="_1431247624" r:id="rId59"/>
        </w:objec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left="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position w:val="-24"/>
          <w:sz w:val="24"/>
          <w:szCs w:val="24"/>
          <w:lang w:eastAsia="ru-RU"/>
        </w:rPr>
        <w:object w:dxaOrig="4459" w:dyaOrig="620">
          <v:shape id="_x0000_i1052" type="#_x0000_t75" style="width:222.75pt;height:30.75pt" o:ole="" fillcolor="window">
            <v:imagedata r:id="rId60" o:title=""/>
          </v:shape>
          <o:OLEObject Type="Embed" ProgID="Equation.3" ShapeID="_x0000_i1052" DrawAspect="Content" ObjectID="_1431247625" r:id="rId61"/>
        </w:objec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left="1134"/>
        <w:rPr>
          <w:rFonts w:ascii="Times New Roman" w:eastAsia="Times New Roman" w:hAnsi="Times New Roman" w:cs="Times New Roman"/>
          <w:sz w:val="24"/>
          <w:szCs w:val="24"/>
          <w:vertAlign w:val="subscript"/>
          <w:lang w:eastAsia="ru-RU"/>
        </w:rPr>
      </w:pP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position w:val="-24"/>
          <w:sz w:val="24"/>
          <w:szCs w:val="24"/>
          <w:lang w:eastAsia="ru-RU"/>
        </w:rPr>
        <w:object w:dxaOrig="3100" w:dyaOrig="620">
          <v:shape id="_x0000_i1053" type="#_x0000_t75" style="width:155.25pt;height:30.75pt" o:ole="" fillcolor="window">
            <v:imagedata r:id="rId62" o:title=""/>
          </v:shape>
          <o:OLEObject Type="Embed" ProgID="Equation.3" ShapeID="_x0000_i1053" DrawAspect="Content" ObjectID="_1431247626" r:id="rId63"/>
        </w:object>
      </w:r>
      <w:r w:rsidRPr="00A80472">
        <w:rPr>
          <w:rFonts w:ascii="Times New Roman" w:eastAsia="Times New Roman" w:hAnsi="Times New Roman" w:cs="Times New Roman"/>
          <w:sz w:val="24"/>
          <w:szCs w:val="24"/>
          <w:lang w:eastAsia="ru-RU"/>
        </w:rPr>
        <w:t>Эрл;</w:t>
      </w: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1134"/>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Y</w:t>
      </w:r>
      <w:r w:rsidRPr="00A80472">
        <w:rPr>
          <w:rFonts w:ascii="Times New Roman" w:eastAsia="Times New Roman" w:hAnsi="Times New Roman" w:cs="Times New Roman"/>
          <w:sz w:val="24"/>
          <w:szCs w:val="24"/>
          <w:vertAlign w:val="subscript"/>
          <w:lang w:eastAsia="ru-RU"/>
        </w:rPr>
        <w:t>a</w:t>
      </w:r>
      <w:r w:rsidRPr="00A80472">
        <w:rPr>
          <w:rFonts w:ascii="Times New Roman" w:eastAsia="Times New Roman" w:hAnsi="Times New Roman" w:cs="Times New Roman"/>
          <w:sz w:val="24"/>
          <w:szCs w:val="24"/>
          <w:lang w:eastAsia="ru-RU"/>
        </w:rPr>
        <w:t>=(323,81+380,67+87,22)+78,4=870 Эрл.</w:t>
      </w:r>
    </w:p>
    <w:p w:rsidR="0033045B" w:rsidRPr="00A80472" w:rsidRDefault="0033045B" w:rsidP="0033045B">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360" w:lineRule="auto"/>
        <w:ind w:firstLine="709"/>
        <w:jc w:val="both"/>
        <w:rPr>
          <w:rFonts w:ascii="Times New Roman" w:eastAsia="Times New Roman" w:hAnsi="Times New Roman" w:cs="Times New Roman"/>
          <w:sz w:val="24"/>
          <w:szCs w:val="24"/>
          <w:lang w:eastAsia="ru-RU"/>
        </w:rPr>
      </w:pPr>
    </w:p>
    <w:p w:rsidR="00D33580" w:rsidRPr="002269B0" w:rsidRDefault="00D33580" w:rsidP="00D33580">
      <w:pPr>
        <w:keepNext/>
        <w:spacing w:before="240" w:after="60" w:line="240" w:lineRule="auto"/>
        <w:jc w:val="center"/>
        <w:outlineLvl w:val="0"/>
        <w:rPr>
          <w:rFonts w:ascii="Times New Roman" w:eastAsia="Times New Roman" w:hAnsi="Times New Roman" w:cs="Times New Roman"/>
          <w:b/>
          <w:kern w:val="28"/>
          <w:sz w:val="24"/>
          <w:szCs w:val="24"/>
          <w:lang w:eastAsia="ru-RU"/>
        </w:rPr>
      </w:pPr>
      <w:r w:rsidRPr="002269B0">
        <w:rPr>
          <w:rFonts w:ascii="Times New Roman" w:eastAsia="Times New Roman" w:hAnsi="Times New Roman" w:cs="Times New Roman"/>
          <w:b/>
          <w:kern w:val="28"/>
          <w:sz w:val="24"/>
          <w:szCs w:val="24"/>
          <w:lang w:eastAsia="ru-RU"/>
        </w:rPr>
        <w:t>3</w:t>
      </w:r>
      <w:r w:rsidR="0033045B" w:rsidRPr="002269B0">
        <w:rPr>
          <w:rFonts w:ascii="Times New Roman" w:eastAsia="Times New Roman" w:hAnsi="Times New Roman" w:cs="Times New Roman"/>
          <w:b/>
          <w:kern w:val="28"/>
          <w:sz w:val="24"/>
          <w:szCs w:val="24"/>
          <w:lang w:eastAsia="ru-RU"/>
        </w:rPr>
        <w:t>.</w:t>
      </w:r>
      <w:bookmarkStart w:id="17" w:name="_Toc417562612"/>
      <w:r w:rsidR="002269B0" w:rsidRPr="002269B0">
        <w:rPr>
          <w:rFonts w:ascii="Times New Roman" w:eastAsia="Times New Roman" w:hAnsi="Times New Roman" w:cs="Times New Roman"/>
          <w:b/>
          <w:kern w:val="28"/>
          <w:sz w:val="24"/>
          <w:szCs w:val="24"/>
          <w:lang w:eastAsia="ru-RU"/>
        </w:rPr>
        <w:t>4</w:t>
      </w:r>
      <w:r w:rsidRPr="002269B0">
        <w:rPr>
          <w:rFonts w:ascii="Times New Roman" w:eastAsia="Times New Roman" w:hAnsi="Times New Roman" w:cs="Times New Roman"/>
          <w:b/>
          <w:kern w:val="28"/>
          <w:sz w:val="24"/>
          <w:szCs w:val="24"/>
          <w:lang w:eastAsia="ru-RU"/>
        </w:rPr>
        <w:t xml:space="preserve"> Расчет оборудования станции.</w:t>
      </w:r>
    </w:p>
    <w:p w:rsidR="0033045B" w:rsidRPr="00D33580" w:rsidRDefault="0033045B" w:rsidP="00D33580">
      <w:pPr>
        <w:keepNext/>
        <w:spacing w:before="240" w:after="60" w:line="360" w:lineRule="auto"/>
        <w:jc w:val="both"/>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 xml:space="preserve">Расчет </w:t>
      </w:r>
      <w:r w:rsidRPr="00A80472">
        <w:rPr>
          <w:rFonts w:ascii="Times New Roman" w:eastAsia="Times New Roman" w:hAnsi="Times New Roman" w:cs="Times New Roman"/>
          <w:b/>
          <w:sz w:val="24"/>
          <w:szCs w:val="24"/>
          <w:lang w:val="en-US" w:eastAsia="ru-RU"/>
        </w:rPr>
        <w:t>DLU</w:t>
      </w:r>
      <w:r w:rsidRPr="00A80472">
        <w:rPr>
          <w:rFonts w:ascii="Times New Roman" w:eastAsia="Times New Roman" w:hAnsi="Times New Roman" w:cs="Times New Roman"/>
          <w:b/>
          <w:sz w:val="24"/>
          <w:szCs w:val="24"/>
          <w:lang w:eastAsia="ru-RU"/>
        </w:rPr>
        <w:t>.</w:t>
      </w:r>
      <w:bookmarkEnd w:id="17"/>
      <w:r w:rsidR="00D33580">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sz w:val="24"/>
          <w:szCs w:val="24"/>
          <w:lang w:eastAsia="ru-RU"/>
        </w:rPr>
        <w:t xml:space="preserve">В цифровой электронной коммутационной системе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абонентские линии (АЛ), а также линии учережденческих станций подключены к цифровым абонентским блокам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Блоки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пригодны для этой цели благодаря своей гибкости в отношении количества подключаемых линий, высокой надежности и компактной структуре. Они могут быть установлены либо на самой станции, либо на местах удаленных от станции. Выносные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помещаются вблизи групп абонентов. В результате получающиеся короткие АЛ и концентрация абонентской нагрузки на цифровых трактах в сторону станции позволяют сэкономить кабели и улучшить качество передачи. При расчете количества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учитывается, что к одному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возможно подключение до 944 АЛ.</w:t>
      </w:r>
    </w:p>
    <w:p w:rsidR="0033045B" w:rsidRPr="00A80472" w:rsidRDefault="0033045B" w:rsidP="00D33580">
      <w:pPr>
        <w:tabs>
          <w:tab w:val="center" w:pos="4819"/>
        </w:tabs>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возможно подключение АЛ: </w:t>
      </w:r>
      <w:r w:rsidR="00D33580">
        <w:rPr>
          <w:rFonts w:ascii="Times New Roman" w:eastAsia="Times New Roman" w:hAnsi="Times New Roman" w:cs="Times New Roman"/>
          <w:sz w:val="24"/>
          <w:szCs w:val="24"/>
          <w:lang w:eastAsia="ru-RU"/>
        </w:rPr>
        <w:tab/>
      </w:r>
    </w:p>
    <w:p w:rsidR="0033045B" w:rsidRPr="00A80472" w:rsidRDefault="0033045B" w:rsidP="00D33580">
      <w:pPr>
        <w:numPr>
          <w:ilvl w:val="0"/>
          <w:numId w:val="18"/>
        </w:numPr>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eastAsia="ru-RU"/>
        </w:rPr>
        <w:t>с декадным набором</w:t>
      </w:r>
      <w:r w:rsidRPr="00A80472">
        <w:rPr>
          <w:rFonts w:ascii="Times New Roman" w:eastAsia="Times New Roman" w:hAnsi="Times New Roman" w:cs="Times New Roman"/>
          <w:sz w:val="24"/>
          <w:szCs w:val="24"/>
          <w:lang w:val="en-US" w:eastAsia="ru-RU"/>
        </w:rPr>
        <w:t>;</w:t>
      </w:r>
    </w:p>
    <w:p w:rsidR="0033045B" w:rsidRPr="00A80472" w:rsidRDefault="0033045B" w:rsidP="00D33580">
      <w:pPr>
        <w:numPr>
          <w:ilvl w:val="0"/>
          <w:numId w:val="19"/>
        </w:numPr>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eastAsia="ru-RU"/>
        </w:rPr>
        <w:t>с многочастотным набором номера</w:t>
      </w:r>
      <w:r w:rsidRPr="00A80472">
        <w:rPr>
          <w:rFonts w:ascii="Times New Roman" w:eastAsia="Times New Roman" w:hAnsi="Times New Roman" w:cs="Times New Roman"/>
          <w:sz w:val="24"/>
          <w:szCs w:val="24"/>
          <w:lang w:val="en-US" w:eastAsia="ru-RU"/>
        </w:rPr>
        <w:t>;</w:t>
      </w:r>
    </w:p>
    <w:p w:rsidR="0033045B" w:rsidRPr="00A80472" w:rsidRDefault="0033045B" w:rsidP="00D33580">
      <w:pPr>
        <w:numPr>
          <w:ilvl w:val="0"/>
          <w:numId w:val="19"/>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 контрольным счетчиком тарифных импульсов (12 или 16 кГц);</w:t>
      </w:r>
    </w:p>
    <w:p w:rsidR="0033045B" w:rsidRPr="00A80472" w:rsidRDefault="0033045B" w:rsidP="00D33580">
      <w:pPr>
        <w:numPr>
          <w:ilvl w:val="0"/>
          <w:numId w:val="19"/>
        </w:numPr>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таксофонов.</w:t>
      </w:r>
    </w:p>
    <w:p w:rsidR="00D33580" w:rsidRDefault="0033045B" w:rsidP="00D33580">
      <w:p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Расчёт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представлен в таблице 5.1.</w:t>
      </w:r>
      <w:bookmarkStart w:id="18" w:name="_Toc417562613"/>
    </w:p>
    <w:p w:rsidR="0033045B" w:rsidRPr="00A80472" w:rsidRDefault="0033045B" w:rsidP="00D33580">
      <w:p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b/>
          <w:sz w:val="24"/>
          <w:szCs w:val="24"/>
          <w:lang w:eastAsia="ru-RU"/>
        </w:rPr>
        <w:t xml:space="preserve"> Расчет </w:t>
      </w:r>
      <w:r w:rsidRPr="00A80472">
        <w:rPr>
          <w:rFonts w:ascii="Times New Roman" w:eastAsia="Times New Roman" w:hAnsi="Times New Roman" w:cs="Times New Roman"/>
          <w:b/>
          <w:sz w:val="24"/>
          <w:szCs w:val="24"/>
          <w:lang w:val="en-US" w:eastAsia="ru-RU"/>
        </w:rPr>
        <w:t>LTGG</w:t>
      </w:r>
      <w:r w:rsidRPr="00A80472">
        <w:rPr>
          <w:rFonts w:ascii="Times New Roman" w:eastAsia="Times New Roman" w:hAnsi="Times New Roman" w:cs="Times New Roman"/>
          <w:b/>
          <w:sz w:val="24"/>
          <w:szCs w:val="24"/>
          <w:lang w:eastAsia="ru-RU"/>
        </w:rPr>
        <w:t>(</w:t>
      </w:r>
      <w:r w:rsidRPr="00A80472">
        <w:rPr>
          <w:rFonts w:ascii="Times New Roman" w:eastAsia="Times New Roman" w:hAnsi="Times New Roman" w:cs="Times New Roman"/>
          <w:b/>
          <w:sz w:val="24"/>
          <w:szCs w:val="24"/>
          <w:lang w:val="en-US" w:eastAsia="ru-RU"/>
        </w:rPr>
        <w:t>B</w:t>
      </w:r>
      <w:r w:rsidRPr="00A80472">
        <w:rPr>
          <w:rFonts w:ascii="Times New Roman" w:eastAsia="Times New Roman" w:hAnsi="Times New Roman" w:cs="Times New Roman"/>
          <w:b/>
          <w:sz w:val="24"/>
          <w:szCs w:val="24"/>
          <w:lang w:eastAsia="ru-RU"/>
        </w:rPr>
        <w:t>-функция).</w:t>
      </w:r>
      <w:bookmarkEnd w:id="18"/>
      <w:r w:rsidR="00D33580">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sz w:val="24"/>
          <w:szCs w:val="24"/>
          <w:lang w:eastAsia="ru-RU"/>
        </w:rPr>
        <w:t xml:space="preserve">Количество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для подключения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определяется числом необходимых цифровых интерфейсов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в которые включаются ИКМ линии от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В один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может быть включено до четырех ИКМ линий со скоростью передачи 2048 кбит/с. Отсюда имеем 56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(см. табл. 5.1.), которые распределяются по 14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в соответствии с требованием подключения каждого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к двум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w:t>
      </w:r>
    </w:p>
    <w:p w:rsidR="0033045B" w:rsidRPr="00D33580" w:rsidRDefault="0033045B" w:rsidP="00D33580">
      <w:pPr>
        <w:keepNext/>
        <w:spacing w:before="240" w:after="60" w:line="360" w:lineRule="auto"/>
        <w:jc w:val="both"/>
        <w:outlineLvl w:val="1"/>
        <w:rPr>
          <w:rFonts w:ascii="Times New Roman" w:eastAsia="Times New Roman" w:hAnsi="Times New Roman" w:cs="Times New Roman"/>
          <w:b/>
          <w:sz w:val="24"/>
          <w:szCs w:val="24"/>
          <w:lang w:eastAsia="ru-RU"/>
        </w:rPr>
      </w:pPr>
      <w:bookmarkStart w:id="19" w:name="_Toc417562614"/>
      <w:r w:rsidRPr="00A80472">
        <w:rPr>
          <w:rFonts w:ascii="Times New Roman" w:eastAsia="Times New Roman" w:hAnsi="Times New Roman" w:cs="Times New Roman"/>
          <w:b/>
          <w:sz w:val="24"/>
          <w:szCs w:val="24"/>
          <w:lang w:eastAsia="ru-RU"/>
        </w:rPr>
        <w:lastRenderedPageBreak/>
        <w:t xml:space="preserve">Расчет </w:t>
      </w:r>
      <w:r w:rsidRPr="00A80472">
        <w:rPr>
          <w:rFonts w:ascii="Times New Roman" w:eastAsia="Times New Roman" w:hAnsi="Times New Roman" w:cs="Times New Roman"/>
          <w:b/>
          <w:sz w:val="24"/>
          <w:szCs w:val="24"/>
          <w:lang w:val="en-US" w:eastAsia="ru-RU"/>
        </w:rPr>
        <w:t>LTGG</w:t>
      </w:r>
      <w:r w:rsidRPr="00A80472">
        <w:rPr>
          <w:rFonts w:ascii="Times New Roman" w:eastAsia="Times New Roman" w:hAnsi="Times New Roman" w:cs="Times New Roman"/>
          <w:b/>
          <w:sz w:val="24"/>
          <w:szCs w:val="24"/>
          <w:lang w:eastAsia="ru-RU"/>
        </w:rPr>
        <w:t>(</w:t>
      </w:r>
      <w:r w:rsidRPr="00A80472">
        <w:rPr>
          <w:rFonts w:ascii="Times New Roman" w:eastAsia="Times New Roman" w:hAnsi="Times New Roman" w:cs="Times New Roman"/>
          <w:b/>
          <w:sz w:val="24"/>
          <w:szCs w:val="24"/>
          <w:lang w:val="en-US" w:eastAsia="ru-RU"/>
        </w:rPr>
        <w:t>C</w:t>
      </w:r>
      <w:r w:rsidRPr="00A80472">
        <w:rPr>
          <w:rFonts w:ascii="Times New Roman" w:eastAsia="Times New Roman" w:hAnsi="Times New Roman" w:cs="Times New Roman"/>
          <w:b/>
          <w:sz w:val="24"/>
          <w:szCs w:val="24"/>
          <w:lang w:eastAsia="ru-RU"/>
        </w:rPr>
        <w:t>-функция).</w:t>
      </w:r>
      <w:bookmarkEnd w:id="19"/>
      <w:r w:rsidR="00D33580">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sz w:val="24"/>
          <w:szCs w:val="24"/>
          <w:lang w:eastAsia="ru-RU"/>
        </w:rPr>
        <w:t xml:space="preserve">Чтобы определить количество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 xml:space="preserve">) необходимо рассчитать число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Для этого производится расчет ИКМ трактов для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30. Для расчета ИКМ трактов необходимо сформировать ИКМ группы с учетом сигнализации по следующим признакам:</w:t>
      </w:r>
    </w:p>
    <w:p w:rsidR="0033045B" w:rsidRPr="00A80472" w:rsidRDefault="0033045B" w:rsidP="00D33580">
      <w:pPr>
        <w:numPr>
          <w:ilvl w:val="0"/>
          <w:numId w:val="20"/>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входящие и исходящие цифровые каналы одного направления в одну ИКМ группу;</w:t>
      </w:r>
    </w:p>
    <w:p w:rsidR="0033045B" w:rsidRPr="00A80472" w:rsidRDefault="0033045B" w:rsidP="00D33580">
      <w:pPr>
        <w:numPr>
          <w:ilvl w:val="0"/>
          <w:numId w:val="20"/>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входящие и исходящие аналоговые линии, имеющие одно направление в одну ИКМ группу.</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Распределение каналов с учетом сигнализации представлено в таблице 5.3.1.</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Результаты формирования ИКМ групп представлено в таблице 5.3.2.</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Количество ИКМ трактов для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получается путем деления числа каналов на 30. Результаты расчета количества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30 представлено в таблице 5.3.3.</w:t>
      </w:r>
    </w:p>
    <w:p w:rsidR="0033045B" w:rsidRPr="00A80472" w:rsidRDefault="0033045B" w:rsidP="00D33580">
      <w:p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Два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используются для тестирования станции. В сумме имеем 36 </w:t>
      </w:r>
      <w:r w:rsidRPr="00A80472">
        <w:rPr>
          <w:rFonts w:ascii="Times New Roman" w:eastAsia="Times New Roman" w:hAnsi="Times New Roman" w:cs="Times New Roman"/>
          <w:sz w:val="24"/>
          <w:szCs w:val="24"/>
          <w:lang w:val="en-US" w:eastAsia="ru-RU"/>
        </w:rPr>
        <w:t>DIU</w:t>
      </w:r>
      <w:r w:rsidR="00D33580">
        <w:rPr>
          <w:rFonts w:ascii="Times New Roman" w:eastAsia="Times New Roman" w:hAnsi="Times New Roman" w:cs="Times New Roman"/>
          <w:sz w:val="24"/>
          <w:szCs w:val="24"/>
          <w:lang w:eastAsia="ru-RU"/>
        </w:rPr>
        <w:t xml:space="preserve">30. </w:t>
      </w:r>
      <w:r w:rsidRPr="00A80472">
        <w:rPr>
          <w:rFonts w:ascii="Times New Roman" w:eastAsia="Times New Roman" w:hAnsi="Times New Roman" w:cs="Times New Roman"/>
          <w:sz w:val="24"/>
          <w:szCs w:val="24"/>
          <w:lang w:eastAsia="ru-RU"/>
        </w:rPr>
        <w:t xml:space="preserve">Количество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 xml:space="preserve">) получаем, разделив общее число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на 4, так как в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 xml:space="preserve">)  может включаться до четырех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30.</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val="en-US" w:eastAsia="ru-RU"/>
        </w:rPr>
        <w:t>LTGG</w:t>
      </w:r>
      <w:r w:rsidRPr="00A80472">
        <w:rPr>
          <w:rFonts w:ascii="Times New Roman" w:eastAsia="Times New Roman" w:hAnsi="Times New Roman" w:cs="Times New Roman"/>
          <w:sz w:val="24"/>
          <w:szCs w:val="24"/>
          <w:vertAlign w:val="subscript"/>
          <w:lang w:eastAsia="ru-RU"/>
        </w:rPr>
        <w:t>(</w:t>
      </w:r>
      <w:r w:rsidRPr="00A80472">
        <w:rPr>
          <w:rFonts w:ascii="Times New Roman" w:eastAsia="Times New Roman" w:hAnsi="Times New Roman" w:cs="Times New Roman"/>
          <w:sz w:val="24"/>
          <w:szCs w:val="24"/>
          <w:vertAlign w:val="subscript"/>
          <w:lang w:val="en-US" w:eastAsia="ru-RU"/>
        </w:rPr>
        <w:t>C</w:t>
      </w:r>
      <w:r w:rsidRPr="00A80472">
        <w:rPr>
          <w:rFonts w:ascii="Times New Roman" w:eastAsia="Times New Roman" w:hAnsi="Times New Roman" w:cs="Times New Roman"/>
          <w:sz w:val="24"/>
          <w:szCs w:val="24"/>
          <w:vertAlign w:val="subscript"/>
          <w:lang w:eastAsia="ru-RU"/>
        </w:rPr>
        <w:t>)</w:t>
      </w:r>
      <w:r w:rsidRPr="00A80472">
        <w:rPr>
          <w:rFonts w:ascii="Times New Roman" w:eastAsia="Times New Roman" w:hAnsi="Times New Roman" w:cs="Times New Roman"/>
          <w:sz w:val="24"/>
          <w:szCs w:val="24"/>
          <w:lang w:eastAsia="ru-RU"/>
        </w:rPr>
        <w:t xml:space="preserve"> = 36 / 4 = 9</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Примечание: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30 принадлежащие одной ИКМ группе по возможности должны быть равномерно распределены по нескольким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w:t>
      </w:r>
    </w:p>
    <w:p w:rsidR="0033045B" w:rsidRPr="00A80472" w:rsidRDefault="0033045B" w:rsidP="0033045B">
      <w:pPr>
        <w:spacing w:after="0" w:line="240" w:lineRule="auto"/>
        <w:ind w:firstLine="284"/>
        <w:jc w:val="right"/>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табл.5.3.1.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1017"/>
        <w:gridCol w:w="1017"/>
        <w:gridCol w:w="1017"/>
        <w:gridCol w:w="1061"/>
        <w:gridCol w:w="1246"/>
        <w:gridCol w:w="1448"/>
      </w:tblGrid>
      <w:tr w:rsidR="0033045B" w:rsidRPr="00A80472" w:rsidTr="0033045B">
        <w:trPr>
          <w:jc w:val="center"/>
        </w:trPr>
        <w:tc>
          <w:tcPr>
            <w:tcW w:w="2268" w:type="dxa"/>
            <w:tcBorders>
              <w:bottom w:val="nil"/>
            </w:tcBorders>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p>
        </w:tc>
        <w:tc>
          <w:tcPr>
            <w:tcW w:w="4111" w:type="dxa"/>
            <w:gridSpan w:val="4"/>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Магистральные каналы</w:t>
            </w:r>
          </w:p>
        </w:tc>
        <w:tc>
          <w:tcPr>
            <w:tcW w:w="2694" w:type="dxa"/>
            <w:gridSpan w:val="2"/>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Внутризоновые каналы</w:t>
            </w:r>
          </w:p>
        </w:tc>
      </w:tr>
      <w:tr w:rsidR="0033045B" w:rsidRPr="00A80472" w:rsidTr="0033045B">
        <w:trPr>
          <w:jc w:val="center"/>
        </w:trPr>
        <w:tc>
          <w:tcPr>
            <w:tcW w:w="2267" w:type="dxa"/>
            <w:tcBorders>
              <w:top w:val="nil"/>
            </w:tcBorders>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 VF</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ИКМ</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2VF</w:t>
            </w:r>
          </w:p>
        </w:tc>
        <w:tc>
          <w:tcPr>
            <w:tcW w:w="1061"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ОКС</w:t>
            </w:r>
          </w:p>
        </w:tc>
        <w:tc>
          <w:tcPr>
            <w:tcW w:w="12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 VF</w:t>
            </w:r>
          </w:p>
        </w:tc>
        <w:tc>
          <w:tcPr>
            <w:tcW w:w="14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ИКМ</w:t>
            </w:r>
          </w:p>
        </w:tc>
      </w:tr>
      <w:tr w:rsidR="0033045B" w:rsidRPr="00A80472" w:rsidTr="0033045B">
        <w:trPr>
          <w:jc w:val="center"/>
        </w:trPr>
        <w:tc>
          <w:tcPr>
            <w:tcW w:w="226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Исходящие каналы</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74</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90</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61</w:t>
            </w:r>
          </w:p>
        </w:tc>
        <w:tc>
          <w:tcPr>
            <w:tcW w:w="1061"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60</w:t>
            </w:r>
          </w:p>
        </w:tc>
        <w:tc>
          <w:tcPr>
            <w:tcW w:w="12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94</w:t>
            </w:r>
          </w:p>
        </w:tc>
        <w:tc>
          <w:tcPr>
            <w:tcW w:w="14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81</w:t>
            </w:r>
          </w:p>
        </w:tc>
      </w:tr>
      <w:tr w:rsidR="0033045B" w:rsidRPr="00A80472" w:rsidTr="0033045B">
        <w:trPr>
          <w:jc w:val="center"/>
        </w:trPr>
        <w:tc>
          <w:tcPr>
            <w:tcW w:w="226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Входящие каналы</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64</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87</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70</w:t>
            </w:r>
          </w:p>
        </w:tc>
        <w:tc>
          <w:tcPr>
            <w:tcW w:w="1061"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57</w:t>
            </w:r>
          </w:p>
        </w:tc>
        <w:tc>
          <w:tcPr>
            <w:tcW w:w="12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106</w:t>
            </w:r>
          </w:p>
        </w:tc>
        <w:tc>
          <w:tcPr>
            <w:tcW w:w="14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111</w:t>
            </w:r>
          </w:p>
        </w:tc>
      </w:tr>
      <w:tr w:rsidR="0033045B" w:rsidRPr="00A80472" w:rsidTr="0033045B">
        <w:trPr>
          <w:jc w:val="center"/>
        </w:trPr>
        <w:tc>
          <w:tcPr>
            <w:tcW w:w="226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Итого</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138</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177</w:t>
            </w:r>
          </w:p>
        </w:tc>
        <w:tc>
          <w:tcPr>
            <w:tcW w:w="1017"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131</w:t>
            </w:r>
          </w:p>
        </w:tc>
        <w:tc>
          <w:tcPr>
            <w:tcW w:w="1061"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117</w:t>
            </w:r>
          </w:p>
        </w:tc>
        <w:tc>
          <w:tcPr>
            <w:tcW w:w="12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200</w:t>
            </w:r>
          </w:p>
        </w:tc>
        <w:tc>
          <w:tcPr>
            <w:tcW w:w="1446"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192</w:t>
            </w:r>
          </w:p>
        </w:tc>
      </w:tr>
    </w:tbl>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240" w:lineRule="auto"/>
        <w:ind w:firstLine="284"/>
        <w:jc w:val="right"/>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табл.5.3.2.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8"/>
        <w:gridCol w:w="1134"/>
        <w:gridCol w:w="1134"/>
        <w:gridCol w:w="1134"/>
        <w:gridCol w:w="1134"/>
        <w:gridCol w:w="1134"/>
        <w:gridCol w:w="1134"/>
      </w:tblGrid>
      <w:tr w:rsidR="0033045B" w:rsidRPr="00A80472" w:rsidTr="0033045B">
        <w:tc>
          <w:tcPr>
            <w:tcW w:w="2348" w:type="dxa"/>
          </w:tcPr>
          <w:p w:rsidR="0033045B" w:rsidRPr="00A80472" w:rsidRDefault="0033045B" w:rsidP="0033045B">
            <w:pPr>
              <w:spacing w:after="0"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ИКМ группы</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w:t>
            </w:r>
          </w:p>
        </w:tc>
      </w:tr>
      <w:tr w:rsidR="0033045B" w:rsidRPr="00A80472" w:rsidTr="0033045B">
        <w:tc>
          <w:tcPr>
            <w:tcW w:w="2348" w:type="dxa"/>
          </w:tcPr>
          <w:p w:rsidR="0033045B" w:rsidRPr="00A80472" w:rsidRDefault="0033045B" w:rsidP="0033045B">
            <w:pPr>
              <w:spacing w:after="0"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каналов</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138</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177</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131</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117</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200</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192</w:t>
            </w:r>
          </w:p>
        </w:tc>
      </w:tr>
      <w:tr w:rsidR="0033045B" w:rsidRPr="00A80472" w:rsidTr="0033045B">
        <w:tc>
          <w:tcPr>
            <w:tcW w:w="2348" w:type="dxa"/>
          </w:tcPr>
          <w:p w:rsidR="0033045B" w:rsidRPr="00A80472" w:rsidRDefault="0033045B" w:rsidP="0033045B">
            <w:pPr>
              <w:spacing w:after="0"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Наличие АЦП</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есть</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нет</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есть</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нет</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есть</w:t>
            </w:r>
          </w:p>
        </w:tc>
        <w:tc>
          <w:tcPr>
            <w:tcW w:w="1134"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нет</w:t>
            </w:r>
          </w:p>
        </w:tc>
      </w:tr>
    </w:tbl>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240" w:lineRule="auto"/>
        <w:ind w:firstLine="284"/>
        <w:jc w:val="right"/>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табл.5.3.3.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7"/>
        <w:gridCol w:w="992"/>
        <w:gridCol w:w="992"/>
        <w:gridCol w:w="992"/>
        <w:gridCol w:w="992"/>
        <w:gridCol w:w="992"/>
        <w:gridCol w:w="992"/>
        <w:gridCol w:w="992"/>
      </w:tblGrid>
      <w:tr w:rsidR="0033045B" w:rsidRPr="00A80472" w:rsidTr="0033045B">
        <w:tc>
          <w:tcPr>
            <w:tcW w:w="2127" w:type="dxa"/>
          </w:tcPr>
          <w:p w:rsidR="0033045B" w:rsidRPr="00A80472" w:rsidRDefault="0033045B" w:rsidP="0033045B">
            <w:pPr>
              <w:spacing w:after="0"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ИКМ группы</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2</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Итого</w:t>
            </w:r>
          </w:p>
        </w:tc>
      </w:tr>
      <w:tr w:rsidR="0033045B" w:rsidRPr="00A80472" w:rsidTr="0033045B">
        <w:tc>
          <w:tcPr>
            <w:tcW w:w="2127" w:type="dxa"/>
          </w:tcPr>
          <w:p w:rsidR="0033045B" w:rsidRPr="00A80472" w:rsidRDefault="0033045B" w:rsidP="0033045B">
            <w:pPr>
              <w:spacing w:after="0" w:line="240" w:lineRule="auto"/>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DIU30</w:t>
            </w:r>
          </w:p>
        </w:tc>
        <w:tc>
          <w:tcPr>
            <w:tcW w:w="992" w:type="dxa"/>
          </w:tcPr>
          <w:p w:rsidR="0033045B" w:rsidRPr="00A80472" w:rsidRDefault="0033045B" w:rsidP="0033045B">
            <w:pPr>
              <w:spacing w:after="0" w:line="36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w:t>
            </w:r>
          </w:p>
        </w:tc>
        <w:tc>
          <w:tcPr>
            <w:tcW w:w="992" w:type="dxa"/>
          </w:tcPr>
          <w:p w:rsidR="0033045B" w:rsidRPr="00A80472" w:rsidRDefault="0033045B" w:rsidP="0033045B">
            <w:pPr>
              <w:spacing w:after="0" w:line="240" w:lineRule="auto"/>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34</w:t>
            </w:r>
          </w:p>
        </w:tc>
      </w:tr>
    </w:tbl>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D33580" w:rsidRDefault="0033045B" w:rsidP="00D33580">
      <w:pPr>
        <w:keepNext/>
        <w:spacing w:before="240" w:after="60" w:line="240" w:lineRule="auto"/>
        <w:outlineLvl w:val="1"/>
        <w:rPr>
          <w:rFonts w:ascii="Times New Roman" w:eastAsia="Times New Roman" w:hAnsi="Times New Roman" w:cs="Times New Roman"/>
          <w:b/>
          <w:sz w:val="24"/>
          <w:szCs w:val="24"/>
          <w:lang w:eastAsia="ru-RU"/>
        </w:rPr>
      </w:pPr>
      <w:bookmarkStart w:id="20" w:name="_Toc417562615"/>
      <w:r w:rsidRPr="00A80472">
        <w:rPr>
          <w:rFonts w:ascii="Times New Roman" w:eastAsia="Times New Roman" w:hAnsi="Times New Roman" w:cs="Times New Roman"/>
          <w:b/>
          <w:sz w:val="24"/>
          <w:szCs w:val="24"/>
          <w:lang w:eastAsia="ru-RU"/>
        </w:rPr>
        <w:t xml:space="preserve">Определение количества </w:t>
      </w:r>
      <w:r w:rsidRPr="00A80472">
        <w:rPr>
          <w:rFonts w:ascii="Times New Roman" w:eastAsia="Times New Roman" w:hAnsi="Times New Roman" w:cs="Times New Roman"/>
          <w:b/>
          <w:sz w:val="24"/>
          <w:szCs w:val="24"/>
          <w:lang w:val="en-US" w:eastAsia="ru-RU"/>
        </w:rPr>
        <w:t>LTGG:OSS</w:t>
      </w:r>
      <w:r w:rsidRPr="00A80472">
        <w:rPr>
          <w:rFonts w:ascii="Times New Roman" w:eastAsia="Times New Roman" w:hAnsi="Times New Roman" w:cs="Times New Roman"/>
          <w:b/>
          <w:sz w:val="24"/>
          <w:szCs w:val="24"/>
          <w:lang w:eastAsia="ru-RU"/>
        </w:rPr>
        <w:t>.</w:t>
      </w:r>
      <w:bookmarkEnd w:id="20"/>
    </w:p>
    <w:p w:rsidR="0033045B" w:rsidRPr="00D33580" w:rsidRDefault="0033045B" w:rsidP="002269B0">
      <w:pPr>
        <w:keepNext/>
        <w:spacing w:before="240" w:after="60" w:line="360" w:lineRule="auto"/>
        <w:jc w:val="both"/>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sz w:val="24"/>
          <w:szCs w:val="24"/>
          <w:lang w:eastAsia="ru-RU"/>
        </w:rPr>
        <w:t>В проекте задается количество цифровых коммутаторов, равное 15.</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для подключения цифровых линий может быть использовано до 8 модулей </w:t>
      </w:r>
      <w:r w:rsidRPr="00A80472">
        <w:rPr>
          <w:rFonts w:ascii="Times New Roman" w:eastAsia="Times New Roman" w:hAnsi="Times New Roman" w:cs="Times New Roman"/>
          <w:sz w:val="24"/>
          <w:szCs w:val="24"/>
          <w:lang w:val="en-US" w:eastAsia="ru-RU"/>
        </w:rPr>
        <w:t>OLMD</w:t>
      </w:r>
      <w:r w:rsidRPr="00A80472">
        <w:rPr>
          <w:rFonts w:ascii="Times New Roman" w:eastAsia="Times New Roman" w:hAnsi="Times New Roman" w:cs="Times New Roman"/>
          <w:sz w:val="24"/>
          <w:szCs w:val="24"/>
          <w:lang w:eastAsia="ru-RU"/>
        </w:rPr>
        <w:t xml:space="preserve">, а к каждому модулю </w:t>
      </w:r>
      <w:r w:rsidRPr="00A80472">
        <w:rPr>
          <w:rFonts w:ascii="Times New Roman" w:eastAsia="Times New Roman" w:hAnsi="Times New Roman" w:cs="Times New Roman"/>
          <w:sz w:val="24"/>
          <w:szCs w:val="24"/>
          <w:lang w:val="en-US" w:eastAsia="ru-RU"/>
        </w:rPr>
        <w:t>OLMD</w:t>
      </w:r>
      <w:r w:rsidRPr="00A80472">
        <w:rPr>
          <w:rFonts w:ascii="Times New Roman" w:eastAsia="Times New Roman" w:hAnsi="Times New Roman" w:cs="Times New Roman"/>
          <w:sz w:val="24"/>
          <w:szCs w:val="24"/>
          <w:lang w:eastAsia="ru-RU"/>
        </w:rPr>
        <w:t xml:space="preserve"> может быть подключено 8 цифровых коммутаторов, обеспечивая тем самым 64 цифровых коммутатора на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 xml:space="preserve">Для подключения 15 цифровых коммутаторов необходимо (15 </w:t>
      </w:r>
      <w:r w:rsidRPr="00A80472">
        <w:rPr>
          <w:rFonts w:ascii="Times New Roman" w:eastAsia="Times New Roman" w:hAnsi="Times New Roman" w:cs="Times New Roman"/>
          <w:sz w:val="24"/>
          <w:szCs w:val="24"/>
          <w:lang w:val="en-US" w:eastAsia="ru-RU"/>
        </w:rPr>
        <w:sym w:font="Symbol" w:char="F0B4"/>
      </w:r>
      <w:r w:rsidRPr="00A80472">
        <w:rPr>
          <w:rFonts w:ascii="Times New Roman" w:eastAsia="Times New Roman" w:hAnsi="Times New Roman" w:cs="Times New Roman"/>
          <w:sz w:val="24"/>
          <w:szCs w:val="24"/>
          <w:lang w:eastAsia="ru-RU"/>
        </w:rPr>
        <w:t xml:space="preserve"> 2) каналов, тогда количество </w:t>
      </w:r>
      <w:r w:rsidRPr="00A80472">
        <w:rPr>
          <w:rFonts w:ascii="Times New Roman" w:eastAsia="Times New Roman" w:hAnsi="Times New Roman" w:cs="Times New Roman"/>
          <w:sz w:val="24"/>
          <w:szCs w:val="24"/>
          <w:lang w:val="en-US" w:eastAsia="ru-RU"/>
        </w:rPr>
        <w:t>OLMD</w:t>
      </w:r>
      <w:r w:rsidRPr="00A80472">
        <w:rPr>
          <w:rFonts w:ascii="Times New Roman" w:eastAsia="Times New Roman" w:hAnsi="Times New Roman" w:cs="Times New Roman"/>
          <w:sz w:val="24"/>
          <w:szCs w:val="24"/>
          <w:lang w:eastAsia="ru-RU"/>
        </w:rPr>
        <w:t xml:space="preserve"> будет равно 4 (15 </w:t>
      </w:r>
      <w:r w:rsidRPr="00A80472">
        <w:rPr>
          <w:rFonts w:ascii="Times New Roman" w:eastAsia="Times New Roman" w:hAnsi="Times New Roman" w:cs="Times New Roman"/>
          <w:sz w:val="24"/>
          <w:szCs w:val="24"/>
          <w:lang w:val="en-US" w:eastAsia="ru-RU"/>
        </w:rPr>
        <w:sym w:font="Symbol" w:char="F0B4"/>
      </w:r>
      <w:r w:rsidRPr="00A80472">
        <w:rPr>
          <w:rFonts w:ascii="Times New Roman" w:eastAsia="Times New Roman" w:hAnsi="Times New Roman" w:cs="Times New Roman"/>
          <w:sz w:val="24"/>
          <w:szCs w:val="24"/>
          <w:lang w:eastAsia="ru-RU"/>
        </w:rPr>
        <w:t xml:space="preserve"> 2 / 8).</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Для заданного количества ЦК необходимо иметь два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w:t>
      </w:r>
    </w:p>
    <w:p w:rsidR="0033045B" w:rsidRPr="002269B0" w:rsidRDefault="0033045B" w:rsidP="002269B0">
      <w:pPr>
        <w:keepNext/>
        <w:spacing w:before="240" w:after="60" w:line="360" w:lineRule="auto"/>
        <w:jc w:val="both"/>
        <w:outlineLvl w:val="1"/>
        <w:rPr>
          <w:rFonts w:ascii="Times New Roman" w:eastAsia="Times New Roman" w:hAnsi="Times New Roman" w:cs="Times New Roman"/>
          <w:b/>
          <w:sz w:val="24"/>
          <w:szCs w:val="24"/>
          <w:lang w:eastAsia="ru-RU"/>
        </w:rPr>
      </w:pPr>
      <w:bookmarkStart w:id="21" w:name="_Toc417562616"/>
      <w:r w:rsidRPr="00A80472">
        <w:rPr>
          <w:rFonts w:ascii="Times New Roman" w:eastAsia="Times New Roman" w:hAnsi="Times New Roman" w:cs="Times New Roman"/>
          <w:b/>
          <w:sz w:val="24"/>
          <w:szCs w:val="24"/>
          <w:lang w:eastAsia="ru-RU"/>
        </w:rPr>
        <w:t xml:space="preserve"> Расчет оборудования </w:t>
      </w:r>
      <w:r w:rsidRPr="00A80472">
        <w:rPr>
          <w:rFonts w:ascii="Times New Roman" w:eastAsia="Times New Roman" w:hAnsi="Times New Roman" w:cs="Times New Roman"/>
          <w:b/>
          <w:sz w:val="24"/>
          <w:szCs w:val="24"/>
          <w:lang w:val="en-US" w:eastAsia="ru-RU"/>
        </w:rPr>
        <w:t>SN</w:t>
      </w:r>
      <w:bookmarkEnd w:id="21"/>
      <w:r w:rsidR="002269B0">
        <w:rPr>
          <w:rFonts w:ascii="Times New Roman" w:eastAsia="Times New Roman" w:hAnsi="Times New Roman" w:cs="Times New Roman"/>
          <w:b/>
          <w:sz w:val="24"/>
          <w:szCs w:val="24"/>
          <w:lang w:eastAsia="ru-RU"/>
        </w:rPr>
        <w:t>.</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Существует несколько модификаций коммутационного поля (</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w:t>
      </w:r>
    </w:p>
    <w:p w:rsidR="0033045B" w:rsidRPr="00A80472" w:rsidRDefault="0033045B" w:rsidP="002269B0">
      <w:pPr>
        <w:numPr>
          <w:ilvl w:val="0"/>
          <w:numId w:val="21"/>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DE</w:t>
      </w:r>
      <w:r w:rsidRPr="00A80472">
        <w:rPr>
          <w:rFonts w:ascii="Times New Roman" w:eastAsia="Times New Roman" w:hAnsi="Times New Roman" w:cs="Times New Roman"/>
          <w:sz w:val="24"/>
          <w:szCs w:val="24"/>
          <w:lang w:eastAsia="ru-RU"/>
        </w:rPr>
        <w:t xml:space="preserve"> 5.1 позволяет подключить до 126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w:t>
      </w:r>
    </w:p>
    <w:p w:rsidR="0033045B" w:rsidRPr="00A80472" w:rsidRDefault="0033045B" w:rsidP="002269B0">
      <w:pPr>
        <w:numPr>
          <w:ilvl w:val="0"/>
          <w:numId w:val="21"/>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DE</w:t>
      </w:r>
      <w:r w:rsidRPr="00A80472">
        <w:rPr>
          <w:rFonts w:ascii="Times New Roman" w:eastAsia="Times New Roman" w:hAnsi="Times New Roman" w:cs="Times New Roman"/>
          <w:sz w:val="24"/>
          <w:szCs w:val="24"/>
          <w:lang w:eastAsia="ru-RU"/>
        </w:rPr>
        <w:t xml:space="preserve"> 5.2 позволяет подключить до 252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w:t>
      </w:r>
    </w:p>
    <w:p w:rsidR="0033045B" w:rsidRPr="00A80472" w:rsidRDefault="0033045B" w:rsidP="002269B0">
      <w:pPr>
        <w:numPr>
          <w:ilvl w:val="0"/>
          <w:numId w:val="21"/>
        </w:numPr>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DE</w:t>
      </w:r>
      <w:r w:rsidRPr="00A80472">
        <w:rPr>
          <w:rFonts w:ascii="Times New Roman" w:eastAsia="Times New Roman" w:hAnsi="Times New Roman" w:cs="Times New Roman"/>
          <w:sz w:val="24"/>
          <w:szCs w:val="24"/>
          <w:lang w:eastAsia="ru-RU"/>
        </w:rPr>
        <w:t xml:space="preserve"> 5.4 позволяет подключить до 504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 xml:space="preserve">.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Количество модулей временной ступени (</w:t>
      </w:r>
      <w:r w:rsidRPr="00A80472">
        <w:rPr>
          <w:rFonts w:ascii="Times New Roman" w:eastAsia="Times New Roman" w:hAnsi="Times New Roman" w:cs="Times New Roman"/>
          <w:sz w:val="24"/>
          <w:szCs w:val="24"/>
          <w:lang w:val="en-US" w:eastAsia="ru-RU"/>
        </w:rPr>
        <w:t>TSM</w:t>
      </w:r>
      <w:r w:rsidRPr="00A80472">
        <w:rPr>
          <w:rFonts w:ascii="Times New Roman" w:eastAsia="Times New Roman" w:hAnsi="Times New Roman" w:cs="Times New Roman"/>
          <w:sz w:val="24"/>
          <w:szCs w:val="24"/>
          <w:lang w:eastAsia="ru-RU"/>
        </w:rPr>
        <w:t>) и модулей пространственной ступени  (</w:t>
      </w:r>
      <w:r w:rsidRPr="00A80472">
        <w:rPr>
          <w:rFonts w:ascii="Times New Roman" w:eastAsia="Times New Roman" w:hAnsi="Times New Roman" w:cs="Times New Roman"/>
          <w:sz w:val="24"/>
          <w:szCs w:val="24"/>
          <w:lang w:val="en-US" w:eastAsia="ru-RU"/>
        </w:rPr>
        <w:t>SSM</w:t>
      </w:r>
      <w:r w:rsidRPr="00A80472">
        <w:rPr>
          <w:rFonts w:ascii="Times New Roman" w:eastAsia="Times New Roman" w:hAnsi="Times New Roman" w:cs="Times New Roman"/>
          <w:sz w:val="24"/>
          <w:szCs w:val="24"/>
          <w:lang w:eastAsia="ru-RU"/>
        </w:rPr>
        <w:t xml:space="preserve">), необходимых для каждой модификации и количество подключаемых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 xml:space="preserve"> представлено в таблице 5.5.1.</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Для выбора нужной модификации </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 необходимо рассчитать количество </w:t>
      </w:r>
      <w:r w:rsidRPr="00A80472">
        <w:rPr>
          <w:rFonts w:ascii="Times New Roman" w:eastAsia="Times New Roman" w:hAnsi="Times New Roman" w:cs="Times New Roman"/>
          <w:sz w:val="24"/>
          <w:szCs w:val="24"/>
          <w:lang w:val="en-US" w:eastAsia="ru-RU"/>
        </w:rPr>
        <w:t>TSM</w:t>
      </w:r>
      <w:r w:rsidRPr="00A80472">
        <w:rPr>
          <w:rFonts w:ascii="Times New Roman" w:eastAsia="Times New Roman" w:hAnsi="Times New Roman" w:cs="Times New Roman"/>
          <w:sz w:val="24"/>
          <w:szCs w:val="24"/>
          <w:lang w:eastAsia="ru-RU"/>
        </w:rPr>
        <w:t xml:space="preserve"> и  </w:t>
      </w:r>
      <w:r w:rsidRPr="00A80472">
        <w:rPr>
          <w:rFonts w:ascii="Times New Roman" w:eastAsia="Times New Roman" w:hAnsi="Times New Roman" w:cs="Times New Roman"/>
          <w:sz w:val="24"/>
          <w:szCs w:val="24"/>
          <w:lang w:val="en-US" w:eastAsia="ru-RU"/>
        </w:rPr>
        <w:t>SSM</w:t>
      </w:r>
      <w:r w:rsidRPr="00A80472">
        <w:rPr>
          <w:rFonts w:ascii="Times New Roman" w:eastAsia="Times New Roman" w:hAnsi="Times New Roman" w:cs="Times New Roman"/>
          <w:sz w:val="24"/>
          <w:szCs w:val="24"/>
          <w:lang w:eastAsia="ru-RU"/>
        </w:rPr>
        <w:t>.</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Количество </w:t>
      </w:r>
      <w:r w:rsidRPr="00A80472">
        <w:rPr>
          <w:rFonts w:ascii="Times New Roman" w:eastAsia="Times New Roman" w:hAnsi="Times New Roman" w:cs="Times New Roman"/>
          <w:sz w:val="24"/>
          <w:szCs w:val="24"/>
          <w:lang w:val="en-US" w:eastAsia="ru-RU"/>
        </w:rPr>
        <w:t>TSM</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val="en-US" w:eastAsia="ru-RU"/>
        </w:rPr>
        <w:t>TSM</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4/4</w:t>
      </w:r>
      <w:r w:rsidRPr="00A80472">
        <w:rPr>
          <w:rFonts w:ascii="Times New Roman" w:eastAsia="Times New Roman" w:hAnsi="Times New Roman" w:cs="Times New Roman"/>
          <w:sz w:val="24"/>
          <w:szCs w:val="24"/>
          <w:lang w:eastAsia="ru-RU"/>
        </w:rPr>
        <w:t xml:space="preserve">) зависит от количества </w:t>
      </w: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val="en-US" w:eastAsia="ru-RU"/>
        </w:rPr>
        <w:t>LTG</w:t>
      </w:r>
      <w:r w:rsidRPr="00A80472">
        <w:rPr>
          <w:rFonts w:ascii="Times New Roman" w:eastAsia="Times New Roman" w:hAnsi="Times New Roman" w:cs="Times New Roman"/>
          <w:sz w:val="24"/>
          <w:szCs w:val="24"/>
          <w:vertAlign w:val="subscript"/>
          <w:lang w:eastAsia="ru-RU"/>
        </w:rPr>
        <w:t xml:space="preserve"> </w:t>
      </w:r>
      <w:r w:rsidRPr="00A80472">
        <w:rPr>
          <w:rFonts w:ascii="Times New Roman" w:eastAsia="Times New Roman" w:hAnsi="Times New Roman" w:cs="Times New Roman"/>
          <w:sz w:val="24"/>
          <w:szCs w:val="24"/>
          <w:lang w:eastAsia="ru-RU"/>
        </w:rPr>
        <w:t>.</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vertAlign w:val="superscript"/>
          <w:lang w:val="en-US" w:eastAsia="ru-RU"/>
        </w:rPr>
      </w:pPr>
      <w:r w:rsidRPr="00A80472">
        <w:rPr>
          <w:rFonts w:ascii="Times New Roman" w:eastAsia="Times New Roman" w:hAnsi="Times New Roman" w:cs="Times New Roman"/>
          <w:sz w:val="24"/>
          <w:szCs w:val="24"/>
          <w:lang w:val="en-US" w:eastAsia="ru-RU"/>
        </w:rPr>
        <w:t xml:space="preserve">N </w:t>
      </w:r>
      <w:r w:rsidRPr="00A80472">
        <w:rPr>
          <w:rFonts w:ascii="Times New Roman" w:eastAsia="Times New Roman" w:hAnsi="Times New Roman" w:cs="Times New Roman"/>
          <w:sz w:val="24"/>
          <w:szCs w:val="24"/>
          <w:vertAlign w:val="subscript"/>
          <w:lang w:val="en-US" w:eastAsia="ru-RU"/>
        </w:rPr>
        <w:t>TSM</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vertAlign w:val="subscript"/>
          <w:lang w:val="en-US" w:eastAsia="ru-RU"/>
        </w:rPr>
        <w:t xml:space="preserve">4/4  </w:t>
      </w:r>
      <w:r w:rsidRPr="00A80472">
        <w:rPr>
          <w:rFonts w:ascii="Times New Roman" w:eastAsia="Times New Roman" w:hAnsi="Times New Roman" w:cs="Times New Roman"/>
          <w:sz w:val="24"/>
          <w:szCs w:val="24"/>
          <w:lang w:val="en-US" w:eastAsia="ru-RU"/>
        </w:rPr>
        <w:t xml:space="preserve">= (N </w:t>
      </w:r>
      <w:r w:rsidRPr="00A80472">
        <w:rPr>
          <w:rFonts w:ascii="Times New Roman" w:eastAsia="Times New Roman" w:hAnsi="Times New Roman" w:cs="Times New Roman"/>
          <w:sz w:val="24"/>
          <w:szCs w:val="24"/>
          <w:vertAlign w:val="subscript"/>
          <w:lang w:val="en-US" w:eastAsia="ru-RU"/>
        </w:rPr>
        <w:t xml:space="preserve">LTG    </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lang w:eastAsia="ru-RU"/>
        </w:rPr>
        <w:sym w:font="Symbol" w:char="F043"/>
      </w:r>
      <w:r w:rsidRPr="00A80472">
        <w:rPr>
          <w:rFonts w:ascii="Times New Roman" w:eastAsia="Times New Roman" w:hAnsi="Times New Roman" w:cs="Times New Roman"/>
          <w:sz w:val="24"/>
          <w:szCs w:val="24"/>
          <w:lang w:val="en-US" w:eastAsia="ru-RU"/>
        </w:rPr>
        <w:t xml:space="preserve"> ) / 4 , </w:t>
      </w:r>
      <w:r w:rsidRPr="00A80472">
        <w:rPr>
          <w:rFonts w:ascii="Times New Roman" w:eastAsia="Times New Roman" w:hAnsi="Times New Roman" w:cs="Times New Roman"/>
          <w:sz w:val="24"/>
          <w:szCs w:val="24"/>
          <w:lang w:eastAsia="ru-RU"/>
        </w:rPr>
        <w:t>где</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lang w:eastAsia="ru-RU"/>
        </w:rPr>
        <w:sym w:font="Symbol" w:char="F043"/>
      </w:r>
      <w:r w:rsidRPr="00A80472">
        <w:rPr>
          <w:rFonts w:ascii="Times New Roman" w:eastAsia="Times New Roman" w:hAnsi="Times New Roman" w:cs="Times New Roman"/>
          <w:sz w:val="24"/>
          <w:szCs w:val="24"/>
          <w:lang w:val="en-US" w:eastAsia="ru-RU"/>
        </w:rPr>
        <w:t xml:space="preserve"> = N </w:t>
      </w:r>
      <w:r w:rsidRPr="00A80472">
        <w:rPr>
          <w:rFonts w:ascii="Times New Roman" w:eastAsia="Times New Roman" w:hAnsi="Times New Roman" w:cs="Times New Roman"/>
          <w:sz w:val="24"/>
          <w:szCs w:val="24"/>
          <w:vertAlign w:val="subscript"/>
          <w:lang w:val="en-US" w:eastAsia="ru-RU"/>
        </w:rPr>
        <w:t xml:space="preserve">LTG </w:t>
      </w:r>
      <w:r w:rsidRPr="00A80472">
        <w:rPr>
          <w:rFonts w:ascii="Times New Roman" w:eastAsia="Times New Roman" w:hAnsi="Times New Roman" w:cs="Times New Roman"/>
          <w:sz w:val="24"/>
          <w:szCs w:val="24"/>
          <w:vertAlign w:val="superscript"/>
          <w:lang w:val="en-US" w:eastAsia="ru-RU"/>
        </w:rPr>
        <w:t xml:space="preserve"> </w:t>
      </w:r>
      <w:r w:rsidRPr="00A80472">
        <w:rPr>
          <w:rFonts w:ascii="Times New Roman" w:eastAsia="Times New Roman" w:hAnsi="Times New Roman" w:cs="Times New Roman"/>
          <w:sz w:val="24"/>
          <w:szCs w:val="24"/>
          <w:lang w:val="en-US" w:eastAsia="ru-RU"/>
        </w:rPr>
        <w:t xml:space="preserve"> / 63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vertAlign w:val="superscript"/>
          <w:lang w:val="en-US" w:eastAsia="ru-RU"/>
        </w:rPr>
      </w:pPr>
      <w:r w:rsidRPr="00A80472">
        <w:rPr>
          <w:rFonts w:ascii="Times New Roman" w:eastAsia="Times New Roman" w:hAnsi="Times New Roman" w:cs="Times New Roman"/>
          <w:sz w:val="24"/>
          <w:szCs w:val="24"/>
          <w:lang w:val="en-US" w:eastAsia="ru-RU"/>
        </w:rPr>
        <w:t xml:space="preserve">N </w:t>
      </w:r>
      <w:r w:rsidRPr="00A80472">
        <w:rPr>
          <w:rFonts w:ascii="Times New Roman" w:eastAsia="Times New Roman" w:hAnsi="Times New Roman" w:cs="Times New Roman"/>
          <w:sz w:val="24"/>
          <w:szCs w:val="24"/>
          <w:vertAlign w:val="subscript"/>
          <w:lang w:val="en-US" w:eastAsia="ru-RU"/>
        </w:rPr>
        <w:t xml:space="preserve">LTG   </w:t>
      </w:r>
      <w:r w:rsidRPr="00A80472">
        <w:rPr>
          <w:rFonts w:ascii="Times New Roman" w:eastAsia="Times New Roman" w:hAnsi="Times New Roman" w:cs="Times New Roman"/>
          <w:sz w:val="24"/>
          <w:szCs w:val="24"/>
          <w:lang w:val="en-US" w:eastAsia="ru-RU"/>
        </w:rPr>
        <w:t xml:space="preserve">= N </w:t>
      </w:r>
      <w:r w:rsidRPr="00A80472">
        <w:rPr>
          <w:rFonts w:ascii="Times New Roman" w:eastAsia="Times New Roman" w:hAnsi="Times New Roman" w:cs="Times New Roman"/>
          <w:sz w:val="24"/>
          <w:szCs w:val="24"/>
          <w:vertAlign w:val="subscript"/>
          <w:lang w:val="en-US" w:eastAsia="ru-RU"/>
        </w:rPr>
        <w:t xml:space="preserve">LTGG(B)  </w:t>
      </w:r>
      <w:r w:rsidRPr="00A80472">
        <w:rPr>
          <w:rFonts w:ascii="Times New Roman" w:eastAsia="Times New Roman" w:hAnsi="Times New Roman" w:cs="Times New Roman"/>
          <w:sz w:val="24"/>
          <w:szCs w:val="24"/>
          <w:lang w:val="en-US" w:eastAsia="ru-RU"/>
        </w:rPr>
        <w:t xml:space="preserve">+  N </w:t>
      </w:r>
      <w:r w:rsidRPr="00A80472">
        <w:rPr>
          <w:rFonts w:ascii="Times New Roman" w:eastAsia="Times New Roman" w:hAnsi="Times New Roman" w:cs="Times New Roman"/>
          <w:sz w:val="24"/>
          <w:szCs w:val="24"/>
          <w:vertAlign w:val="subscript"/>
          <w:lang w:val="en-US" w:eastAsia="ru-RU"/>
        </w:rPr>
        <w:t xml:space="preserve">LTGG(C)  </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vertAlign w:val="subscript"/>
          <w:lang w:val="en-US" w:eastAsia="ru-RU"/>
        </w:rPr>
        <w:t xml:space="preserve"> </w:t>
      </w:r>
      <w:r w:rsidRPr="00A80472">
        <w:rPr>
          <w:rFonts w:ascii="Times New Roman" w:eastAsia="Times New Roman" w:hAnsi="Times New Roman" w:cs="Times New Roman"/>
          <w:sz w:val="24"/>
          <w:szCs w:val="24"/>
          <w:lang w:val="en-US" w:eastAsia="ru-RU"/>
        </w:rPr>
        <w:t xml:space="preserve">N </w:t>
      </w:r>
      <w:r w:rsidRPr="00A80472">
        <w:rPr>
          <w:rFonts w:ascii="Times New Roman" w:eastAsia="Times New Roman" w:hAnsi="Times New Roman" w:cs="Times New Roman"/>
          <w:sz w:val="24"/>
          <w:szCs w:val="24"/>
          <w:vertAlign w:val="subscript"/>
          <w:lang w:val="en-US" w:eastAsia="ru-RU"/>
        </w:rPr>
        <w:t xml:space="preserve">LTGG:OSS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val="en-US" w:eastAsia="ru-RU"/>
        </w:rPr>
        <w:t>LTG</w:t>
      </w:r>
      <w:r w:rsidRPr="00A80472">
        <w:rPr>
          <w:rFonts w:ascii="Times New Roman" w:eastAsia="Times New Roman" w:hAnsi="Times New Roman" w:cs="Times New Roman"/>
          <w:sz w:val="24"/>
          <w:szCs w:val="24"/>
          <w:vertAlign w:val="subscript"/>
          <w:lang w:eastAsia="ru-RU"/>
        </w:rPr>
        <w:t xml:space="preserve"> </w:t>
      </w:r>
      <w:r w:rsidRPr="00A80472">
        <w:rPr>
          <w:rFonts w:ascii="Times New Roman" w:eastAsia="Times New Roman" w:hAnsi="Times New Roman" w:cs="Times New Roman"/>
          <w:sz w:val="24"/>
          <w:szCs w:val="24"/>
          <w:lang w:eastAsia="ru-RU"/>
        </w:rPr>
        <w:t xml:space="preserve"> =14 + 9 + 2 = 25;</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sym w:font="Symbol" w:char="F043"/>
      </w:r>
      <w:r w:rsidRPr="00A80472">
        <w:rPr>
          <w:rFonts w:ascii="Times New Roman" w:eastAsia="Times New Roman" w:hAnsi="Times New Roman" w:cs="Times New Roman"/>
          <w:sz w:val="24"/>
          <w:szCs w:val="24"/>
          <w:lang w:eastAsia="ru-RU"/>
        </w:rPr>
        <w:t xml:space="preserve"> = 25 / 63 = 0,4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val="en-US" w:eastAsia="ru-RU"/>
        </w:rPr>
        <w:t>TSM</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vertAlign w:val="subscript"/>
          <w:lang w:eastAsia="ru-RU"/>
        </w:rPr>
        <w:t xml:space="preserve">4/4  </w:t>
      </w:r>
      <w:r w:rsidRPr="00A80472">
        <w:rPr>
          <w:rFonts w:ascii="Times New Roman" w:eastAsia="Times New Roman" w:hAnsi="Times New Roman" w:cs="Times New Roman"/>
          <w:sz w:val="24"/>
          <w:szCs w:val="24"/>
          <w:lang w:eastAsia="ru-RU"/>
        </w:rPr>
        <w:t>= (25 + 0,4) / 4 = 7.</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D33580" w:rsidRPr="00A80472" w:rsidRDefault="0033045B" w:rsidP="002269B0">
      <w:pPr>
        <w:spacing w:after="0" w:line="24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Необходимое количество линейных групп позволяет использовать коммутационное поле с одной ступенью пространственной коммутации </w:t>
      </w:r>
      <w:r w:rsidRPr="00A80472">
        <w:rPr>
          <w:rFonts w:ascii="Times New Roman" w:eastAsia="Times New Roman" w:hAnsi="Times New Roman" w:cs="Times New Roman"/>
          <w:sz w:val="24"/>
          <w:szCs w:val="24"/>
          <w:lang w:val="en-US" w:eastAsia="ru-RU"/>
        </w:rPr>
        <w:t>SSG</w:t>
      </w:r>
      <w:r w:rsidRPr="00A80472">
        <w:rPr>
          <w:rFonts w:ascii="Times New Roman" w:eastAsia="Times New Roman" w:hAnsi="Times New Roman" w:cs="Times New Roman"/>
          <w:sz w:val="24"/>
          <w:szCs w:val="24"/>
          <w:lang w:eastAsia="ru-RU"/>
        </w:rPr>
        <w:t xml:space="preserve">, которая содержит четыре модуля пространственной ступени. На основании проведенных расчетов для проектируемой станции будет выбрана модификация коммутационного поля </w:t>
      </w:r>
      <w:r w:rsidRPr="00A80472">
        <w:rPr>
          <w:rFonts w:ascii="Times New Roman" w:eastAsia="Times New Roman" w:hAnsi="Times New Roman" w:cs="Times New Roman"/>
          <w:sz w:val="24"/>
          <w:szCs w:val="24"/>
          <w:lang w:val="en-US" w:eastAsia="ru-RU"/>
        </w:rPr>
        <w:t>DE</w:t>
      </w:r>
      <w:r w:rsidRPr="00A80472">
        <w:rPr>
          <w:rFonts w:ascii="Times New Roman" w:eastAsia="Times New Roman" w:hAnsi="Times New Roman" w:cs="Times New Roman"/>
          <w:sz w:val="24"/>
          <w:szCs w:val="24"/>
          <w:lang w:eastAsia="ru-RU"/>
        </w:rPr>
        <w:t xml:space="preserve"> 5.1.</w:t>
      </w:r>
    </w:p>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33045B" w:rsidRPr="00A80472" w:rsidRDefault="0033045B" w:rsidP="0033045B">
      <w:pPr>
        <w:spacing w:after="0" w:line="240" w:lineRule="auto"/>
        <w:ind w:firstLine="284"/>
        <w:jc w:val="right"/>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Таблица 5.5.1</w:t>
      </w:r>
    </w:p>
    <w:tbl>
      <w:tblPr>
        <w:tblW w:w="0" w:type="auto"/>
        <w:tblBorders>
          <w:top w:val="double" w:sz="6" w:space="0" w:color="auto"/>
          <w:left w:val="double" w:sz="6" w:space="0" w:color="auto"/>
          <w:bottom w:val="double" w:sz="6" w:space="0" w:color="auto"/>
          <w:right w:val="double" w:sz="6" w:space="0" w:color="auto"/>
        </w:tblBorders>
        <w:tblLayout w:type="fixed"/>
        <w:tblCellMar>
          <w:left w:w="107" w:type="dxa"/>
          <w:right w:w="107" w:type="dxa"/>
        </w:tblCellMar>
        <w:tblLook w:val="0000" w:firstRow="0" w:lastRow="0" w:firstColumn="0" w:lastColumn="0" w:noHBand="0" w:noVBand="0"/>
      </w:tblPr>
      <w:tblGrid>
        <w:gridCol w:w="1808"/>
        <w:gridCol w:w="711"/>
        <w:gridCol w:w="851"/>
        <w:gridCol w:w="851"/>
        <w:gridCol w:w="851"/>
        <w:gridCol w:w="851"/>
        <w:gridCol w:w="851"/>
        <w:gridCol w:w="851"/>
        <w:gridCol w:w="851"/>
        <w:gridCol w:w="851"/>
      </w:tblGrid>
      <w:tr w:rsidR="0033045B" w:rsidRPr="002269B0" w:rsidTr="0033045B">
        <w:tc>
          <w:tcPr>
            <w:tcW w:w="1808" w:type="dxa"/>
            <w:tcBorders>
              <w:top w:val="double" w:sz="6" w:space="0" w:color="auto"/>
              <w:bottom w:val="single" w:sz="6" w:space="0" w:color="auto"/>
              <w:right w:val="nil"/>
            </w:tcBorders>
          </w:tcPr>
          <w:p w:rsidR="0033045B" w:rsidRPr="002269B0" w:rsidRDefault="0033045B" w:rsidP="002269B0">
            <w:pPr>
              <w:spacing w:after="0" w:line="240" w:lineRule="auto"/>
              <w:jc w:val="both"/>
              <w:rPr>
                <w:rFonts w:ascii="Times New Roman" w:eastAsia="Times New Roman" w:hAnsi="Times New Roman" w:cs="Times New Roman"/>
                <w:lang w:eastAsia="ru-RU"/>
              </w:rPr>
            </w:pPr>
            <w:r w:rsidRPr="002269B0">
              <w:rPr>
                <w:rFonts w:ascii="Times New Roman" w:eastAsia="Times New Roman" w:hAnsi="Times New Roman" w:cs="Times New Roman"/>
                <w:lang w:eastAsia="ru-RU"/>
              </w:rPr>
              <w:t xml:space="preserve">Количество </w:t>
            </w:r>
            <w:r w:rsidRPr="002269B0">
              <w:rPr>
                <w:rFonts w:ascii="Times New Roman" w:eastAsia="Times New Roman" w:hAnsi="Times New Roman" w:cs="Times New Roman"/>
                <w:lang w:val="en-US" w:eastAsia="ru-RU"/>
              </w:rPr>
              <w:t>TSM</w:t>
            </w:r>
          </w:p>
        </w:tc>
        <w:tc>
          <w:tcPr>
            <w:tcW w:w="71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8</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16</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24</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32</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40</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48</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56</w:t>
            </w:r>
          </w:p>
        </w:tc>
        <w:tc>
          <w:tcPr>
            <w:tcW w:w="851" w:type="dxa"/>
            <w:tcBorders>
              <w:top w:val="doub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64</w:t>
            </w:r>
          </w:p>
        </w:tc>
        <w:tc>
          <w:tcPr>
            <w:tcW w:w="851" w:type="dxa"/>
            <w:tcBorders>
              <w:top w:val="double" w:sz="6" w:space="0" w:color="auto"/>
              <w:left w:val="single" w:sz="6" w:space="0" w:color="auto"/>
              <w:bottom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128</w:t>
            </w:r>
          </w:p>
        </w:tc>
      </w:tr>
      <w:tr w:rsidR="0033045B" w:rsidRPr="002269B0" w:rsidTr="0033045B">
        <w:tc>
          <w:tcPr>
            <w:tcW w:w="1808" w:type="dxa"/>
            <w:tcBorders>
              <w:top w:val="single" w:sz="6" w:space="0" w:color="auto"/>
              <w:bottom w:val="single" w:sz="6" w:space="0" w:color="auto"/>
              <w:right w:val="nil"/>
            </w:tcBorders>
          </w:tcPr>
          <w:p w:rsidR="0033045B" w:rsidRPr="002269B0" w:rsidRDefault="0033045B" w:rsidP="002269B0">
            <w:pPr>
              <w:spacing w:after="0" w:line="240" w:lineRule="auto"/>
              <w:jc w:val="both"/>
              <w:rPr>
                <w:rFonts w:ascii="Times New Roman" w:eastAsia="Times New Roman" w:hAnsi="Times New Roman" w:cs="Times New Roman"/>
                <w:lang w:eastAsia="ru-RU"/>
              </w:rPr>
            </w:pPr>
            <w:r w:rsidRPr="002269B0">
              <w:rPr>
                <w:rFonts w:ascii="Times New Roman" w:eastAsia="Times New Roman" w:hAnsi="Times New Roman" w:cs="Times New Roman"/>
                <w:lang w:eastAsia="ru-RU"/>
              </w:rPr>
              <w:t>Количество</w:t>
            </w:r>
            <w:r w:rsidRPr="002269B0">
              <w:rPr>
                <w:rFonts w:ascii="Times New Roman" w:eastAsia="Times New Roman" w:hAnsi="Times New Roman" w:cs="Times New Roman"/>
                <w:lang w:val="en-US" w:eastAsia="ru-RU"/>
              </w:rPr>
              <w:t xml:space="preserve"> SSM</w:t>
            </w:r>
          </w:p>
        </w:tc>
        <w:tc>
          <w:tcPr>
            <w:tcW w:w="71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19</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23</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27</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31</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35</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39</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43</w:t>
            </w:r>
          </w:p>
        </w:tc>
        <w:tc>
          <w:tcPr>
            <w:tcW w:w="851" w:type="dxa"/>
            <w:tcBorders>
              <w:top w:val="single" w:sz="6" w:space="0" w:color="auto"/>
              <w:left w:val="single" w:sz="6" w:space="0" w:color="auto"/>
              <w:bottom w:val="single" w:sz="6" w:space="0" w:color="auto"/>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47</w:t>
            </w:r>
          </w:p>
        </w:tc>
        <w:tc>
          <w:tcPr>
            <w:tcW w:w="851" w:type="dxa"/>
            <w:tcBorders>
              <w:top w:val="single" w:sz="6" w:space="0" w:color="auto"/>
              <w:left w:val="single" w:sz="6" w:space="0" w:color="auto"/>
              <w:bottom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79</w:t>
            </w:r>
          </w:p>
        </w:tc>
      </w:tr>
      <w:tr w:rsidR="0033045B" w:rsidRPr="002269B0" w:rsidTr="0033045B">
        <w:tc>
          <w:tcPr>
            <w:tcW w:w="1808" w:type="dxa"/>
            <w:tcBorders>
              <w:top w:val="single" w:sz="6" w:space="0" w:color="auto"/>
              <w:bottom w:val="nil"/>
              <w:right w:val="nil"/>
            </w:tcBorders>
          </w:tcPr>
          <w:p w:rsidR="0033045B" w:rsidRPr="002269B0" w:rsidRDefault="0033045B" w:rsidP="002269B0">
            <w:pPr>
              <w:spacing w:after="0" w:line="240" w:lineRule="auto"/>
              <w:jc w:val="both"/>
              <w:rPr>
                <w:rFonts w:ascii="Times New Roman" w:eastAsia="Times New Roman" w:hAnsi="Times New Roman" w:cs="Times New Roman"/>
                <w:lang w:eastAsia="ru-RU"/>
              </w:rPr>
            </w:pPr>
            <w:r w:rsidRPr="002269B0">
              <w:rPr>
                <w:rFonts w:ascii="Times New Roman" w:eastAsia="Times New Roman" w:hAnsi="Times New Roman" w:cs="Times New Roman"/>
                <w:lang w:eastAsia="ru-RU"/>
              </w:rPr>
              <w:t>Количество</w:t>
            </w:r>
            <w:r w:rsidRPr="002269B0">
              <w:rPr>
                <w:rFonts w:ascii="Times New Roman" w:eastAsia="Times New Roman" w:hAnsi="Times New Roman" w:cs="Times New Roman"/>
                <w:lang w:val="en-US" w:eastAsia="ru-RU"/>
              </w:rPr>
              <w:t xml:space="preserve"> LTG</w:t>
            </w:r>
          </w:p>
        </w:tc>
        <w:tc>
          <w:tcPr>
            <w:tcW w:w="71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31</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63</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96</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126</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157</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189</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220</w:t>
            </w:r>
          </w:p>
        </w:tc>
        <w:tc>
          <w:tcPr>
            <w:tcW w:w="851" w:type="dxa"/>
            <w:tcBorders>
              <w:top w:val="single" w:sz="6" w:space="0" w:color="auto"/>
              <w:left w:val="single" w:sz="6" w:space="0" w:color="auto"/>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252</w:t>
            </w:r>
          </w:p>
        </w:tc>
        <w:tc>
          <w:tcPr>
            <w:tcW w:w="851" w:type="dxa"/>
            <w:tcBorders>
              <w:top w:val="single" w:sz="6" w:space="0" w:color="auto"/>
              <w:left w:val="single" w:sz="6" w:space="0" w:color="auto"/>
              <w:bottom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504</w:t>
            </w:r>
          </w:p>
        </w:tc>
      </w:tr>
      <w:tr w:rsidR="0033045B" w:rsidRPr="002269B0" w:rsidTr="0033045B">
        <w:tc>
          <w:tcPr>
            <w:tcW w:w="1808" w:type="dxa"/>
            <w:tcBorders>
              <w:top w:val="single" w:sz="6" w:space="0" w:color="auto"/>
              <w:bottom w:val="nil"/>
              <w:right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711" w:type="dxa"/>
            <w:tcBorders>
              <w:top w:val="single" w:sz="6" w:space="0" w:color="auto"/>
              <w:left w:val="nil"/>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bottom w:val="single" w:sz="6" w:space="0" w:color="auto"/>
            </w:tcBorders>
          </w:tcPr>
          <w:p w:rsidR="0033045B" w:rsidRPr="002269B0" w:rsidRDefault="0033045B" w:rsidP="002269B0">
            <w:pPr>
              <w:spacing w:after="0" w:line="240" w:lineRule="auto"/>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DE 5.1</w:t>
            </w:r>
          </w:p>
        </w:tc>
        <w:tc>
          <w:tcPr>
            <w:tcW w:w="851" w:type="dxa"/>
            <w:tcBorders>
              <w:top w:val="single" w:sz="6" w:space="0" w:color="auto"/>
              <w:bottom w:val="single" w:sz="6" w:space="0" w:color="auto"/>
              <w:right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left w:val="nil"/>
              <w:bottom w:val="single" w:sz="6" w:space="0" w:color="auto"/>
              <w:right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left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single" w:sz="6" w:space="0" w:color="auto"/>
              <w:right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left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r>
      <w:tr w:rsidR="0033045B" w:rsidRPr="002269B0" w:rsidTr="0033045B">
        <w:tc>
          <w:tcPr>
            <w:tcW w:w="1808" w:type="dxa"/>
            <w:tcBorders>
              <w:top w:val="nil"/>
              <w:bottom w:val="nil"/>
              <w:right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r w:rsidRPr="002269B0">
              <w:rPr>
                <w:rFonts w:ascii="Times New Roman" w:eastAsia="Times New Roman" w:hAnsi="Times New Roman" w:cs="Times New Roman"/>
                <w:lang w:eastAsia="ru-RU"/>
              </w:rPr>
              <w:t xml:space="preserve">Тип </w:t>
            </w:r>
            <w:r w:rsidRPr="002269B0">
              <w:rPr>
                <w:rFonts w:ascii="Times New Roman" w:eastAsia="Times New Roman" w:hAnsi="Times New Roman" w:cs="Times New Roman"/>
                <w:lang w:val="en-US" w:eastAsia="ru-RU"/>
              </w:rPr>
              <w:t>SN</w:t>
            </w:r>
          </w:p>
        </w:tc>
        <w:tc>
          <w:tcPr>
            <w:tcW w:w="711" w:type="dxa"/>
            <w:tcBorders>
              <w:top w:val="nil"/>
              <w:left w:val="nil"/>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bottom w:val="single" w:sz="6" w:space="0" w:color="auto"/>
            </w:tcBorders>
          </w:tcPr>
          <w:p w:rsidR="0033045B" w:rsidRPr="002269B0" w:rsidRDefault="0033045B" w:rsidP="002269B0">
            <w:pPr>
              <w:spacing w:after="0" w:line="240" w:lineRule="auto"/>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DE 5.2</w:t>
            </w:r>
          </w:p>
        </w:tc>
        <w:tc>
          <w:tcPr>
            <w:tcW w:w="851" w:type="dxa"/>
            <w:tcBorders>
              <w:bottom w:val="single" w:sz="6" w:space="0" w:color="auto"/>
            </w:tcBorders>
          </w:tcPr>
          <w:p w:rsidR="0033045B" w:rsidRPr="002269B0" w:rsidRDefault="0033045B" w:rsidP="0033045B">
            <w:pPr>
              <w:spacing w:after="0" w:line="240" w:lineRule="auto"/>
              <w:ind w:firstLine="284"/>
              <w:jc w:val="center"/>
              <w:rPr>
                <w:rFonts w:ascii="Times New Roman" w:eastAsia="Times New Roman" w:hAnsi="Times New Roman" w:cs="Times New Roman"/>
                <w:lang w:eastAsia="ru-RU"/>
              </w:rPr>
            </w:pPr>
          </w:p>
        </w:tc>
        <w:tc>
          <w:tcPr>
            <w:tcW w:w="851" w:type="dxa"/>
            <w:tcBorders>
              <w:bottom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bottom w:val="single" w:sz="6" w:space="0" w:color="auto"/>
              <w:right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left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r>
      <w:tr w:rsidR="0033045B" w:rsidRPr="002269B0" w:rsidTr="0033045B">
        <w:tc>
          <w:tcPr>
            <w:tcW w:w="1808" w:type="dxa"/>
            <w:tcBorders>
              <w:top w:val="nil"/>
              <w:bottom w:val="double" w:sz="6" w:space="0" w:color="auto"/>
              <w:right w:val="single" w:sz="6" w:space="0" w:color="auto"/>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711" w:type="dxa"/>
            <w:tcBorders>
              <w:top w:val="nil"/>
              <w:left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Borders>
              <w:top w:val="nil"/>
            </w:tcBorders>
          </w:tcPr>
          <w:p w:rsidR="0033045B" w:rsidRPr="002269B0" w:rsidRDefault="0033045B" w:rsidP="0033045B">
            <w:pPr>
              <w:spacing w:after="0" w:line="240" w:lineRule="auto"/>
              <w:ind w:firstLine="284"/>
              <w:jc w:val="both"/>
              <w:rPr>
                <w:rFonts w:ascii="Times New Roman" w:eastAsia="Times New Roman" w:hAnsi="Times New Roman" w:cs="Times New Roman"/>
                <w:lang w:eastAsia="ru-RU"/>
              </w:rPr>
            </w:pPr>
          </w:p>
        </w:tc>
        <w:tc>
          <w:tcPr>
            <w:tcW w:w="851" w:type="dxa"/>
          </w:tcPr>
          <w:p w:rsidR="0033045B" w:rsidRPr="002269B0" w:rsidRDefault="0033045B" w:rsidP="002269B0">
            <w:pPr>
              <w:spacing w:after="0" w:line="240" w:lineRule="auto"/>
              <w:rPr>
                <w:rFonts w:ascii="Times New Roman" w:eastAsia="Times New Roman" w:hAnsi="Times New Roman" w:cs="Times New Roman"/>
                <w:lang w:eastAsia="ru-RU"/>
              </w:rPr>
            </w:pPr>
            <w:r w:rsidRPr="002269B0">
              <w:rPr>
                <w:rFonts w:ascii="Times New Roman" w:eastAsia="Times New Roman" w:hAnsi="Times New Roman" w:cs="Times New Roman"/>
                <w:lang w:val="en-US" w:eastAsia="ru-RU"/>
              </w:rPr>
              <w:t>DE 5.4</w:t>
            </w:r>
          </w:p>
        </w:tc>
      </w:tr>
    </w:tbl>
    <w:p w:rsidR="0033045B" w:rsidRPr="002269B0" w:rsidRDefault="0033045B" w:rsidP="0033045B">
      <w:pPr>
        <w:spacing w:after="0" w:line="240" w:lineRule="auto"/>
        <w:ind w:firstLine="284"/>
        <w:jc w:val="both"/>
        <w:rPr>
          <w:rFonts w:ascii="Times New Roman" w:eastAsia="Times New Roman" w:hAnsi="Times New Roman" w:cs="Times New Roman"/>
          <w:sz w:val="18"/>
          <w:szCs w:val="18"/>
          <w:lang w:eastAsia="ru-RU"/>
        </w:rPr>
      </w:pPr>
    </w:p>
    <w:p w:rsidR="0033045B" w:rsidRPr="002269B0" w:rsidRDefault="0033045B" w:rsidP="0033045B">
      <w:pPr>
        <w:spacing w:after="0" w:line="240" w:lineRule="auto"/>
        <w:ind w:firstLine="284"/>
        <w:jc w:val="both"/>
        <w:rPr>
          <w:rFonts w:ascii="Times New Roman" w:eastAsia="Times New Roman" w:hAnsi="Times New Roman" w:cs="Times New Roman"/>
          <w:sz w:val="18"/>
          <w:szCs w:val="18"/>
          <w:lang w:eastAsia="ru-RU"/>
        </w:rPr>
      </w:pPr>
    </w:p>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33045B" w:rsidRPr="002269B0" w:rsidRDefault="00D33580" w:rsidP="0033045B">
      <w:pPr>
        <w:keepNext/>
        <w:spacing w:before="240" w:after="60" w:line="240" w:lineRule="auto"/>
        <w:jc w:val="center"/>
        <w:outlineLvl w:val="0"/>
        <w:rPr>
          <w:rFonts w:ascii="Times New Roman" w:eastAsia="Times New Roman" w:hAnsi="Times New Roman" w:cs="Times New Roman"/>
          <w:b/>
          <w:kern w:val="28"/>
          <w:sz w:val="24"/>
          <w:szCs w:val="24"/>
          <w:lang w:eastAsia="ru-RU"/>
        </w:rPr>
      </w:pPr>
      <w:bookmarkStart w:id="22" w:name="_Toc417562617"/>
      <w:r w:rsidRPr="002269B0">
        <w:rPr>
          <w:rFonts w:ascii="Times New Roman" w:eastAsia="Times New Roman" w:hAnsi="Times New Roman" w:cs="Times New Roman"/>
          <w:b/>
          <w:kern w:val="28"/>
          <w:sz w:val="24"/>
          <w:szCs w:val="24"/>
          <w:lang w:eastAsia="ru-RU"/>
        </w:rPr>
        <w:lastRenderedPageBreak/>
        <w:t>3.</w:t>
      </w:r>
      <w:r w:rsidR="001446FF">
        <w:rPr>
          <w:rFonts w:ascii="Times New Roman" w:eastAsia="Times New Roman" w:hAnsi="Times New Roman" w:cs="Times New Roman"/>
          <w:b/>
          <w:kern w:val="28"/>
          <w:sz w:val="24"/>
          <w:szCs w:val="24"/>
          <w:lang w:eastAsia="ru-RU"/>
        </w:rPr>
        <w:t>5</w:t>
      </w:r>
      <w:r w:rsidR="0033045B" w:rsidRPr="002269B0">
        <w:rPr>
          <w:rFonts w:ascii="Times New Roman" w:eastAsia="Times New Roman" w:hAnsi="Times New Roman" w:cs="Times New Roman"/>
          <w:b/>
          <w:kern w:val="28"/>
          <w:sz w:val="24"/>
          <w:szCs w:val="24"/>
          <w:lang w:eastAsia="ru-RU"/>
        </w:rPr>
        <w:t>. Размещение оборудования АМТС.</w:t>
      </w:r>
      <w:bookmarkEnd w:id="22"/>
    </w:p>
    <w:p w:rsidR="0033045B" w:rsidRPr="00D33580" w:rsidRDefault="0033045B" w:rsidP="00D33580">
      <w:pPr>
        <w:keepNext/>
        <w:spacing w:before="240" w:after="60" w:line="360" w:lineRule="auto"/>
        <w:jc w:val="both"/>
        <w:outlineLvl w:val="1"/>
        <w:rPr>
          <w:rFonts w:ascii="Times New Roman" w:eastAsia="Times New Roman" w:hAnsi="Times New Roman" w:cs="Times New Roman"/>
          <w:b/>
          <w:sz w:val="24"/>
          <w:szCs w:val="24"/>
          <w:lang w:eastAsia="ru-RU"/>
        </w:rPr>
      </w:pPr>
      <w:bookmarkStart w:id="23" w:name="_Toc417562618"/>
      <w:r w:rsidRPr="00A80472">
        <w:rPr>
          <w:rFonts w:ascii="Times New Roman" w:eastAsia="Times New Roman" w:hAnsi="Times New Roman" w:cs="Times New Roman"/>
          <w:b/>
          <w:sz w:val="24"/>
          <w:szCs w:val="24"/>
          <w:lang w:eastAsia="ru-RU"/>
        </w:rPr>
        <w:t xml:space="preserve">Размещение </w:t>
      </w:r>
      <w:r w:rsidRPr="00A80472">
        <w:rPr>
          <w:rFonts w:ascii="Times New Roman" w:eastAsia="Times New Roman" w:hAnsi="Times New Roman" w:cs="Times New Roman"/>
          <w:b/>
          <w:sz w:val="24"/>
          <w:szCs w:val="24"/>
          <w:lang w:val="en-US" w:eastAsia="ru-RU"/>
        </w:rPr>
        <w:t>DLU</w:t>
      </w:r>
      <w:r w:rsidRPr="00A80472">
        <w:rPr>
          <w:rFonts w:ascii="Times New Roman" w:eastAsia="Times New Roman" w:hAnsi="Times New Roman" w:cs="Times New Roman"/>
          <w:b/>
          <w:sz w:val="24"/>
          <w:szCs w:val="24"/>
          <w:lang w:eastAsia="ru-RU"/>
        </w:rPr>
        <w:t>.</w:t>
      </w:r>
      <w:bookmarkEnd w:id="23"/>
      <w:r w:rsidR="00D33580">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sz w:val="24"/>
          <w:szCs w:val="24"/>
          <w:lang w:eastAsia="ru-RU"/>
        </w:rPr>
        <w:t xml:space="preserve">Блоки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размещаются в стативах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Во всех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применяются только три типа кассет модулей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A</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и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По предыдущим расчетам известно, что для размещения необходимого оборудования нужно 14 кассет модулей типа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A</w:t>
      </w:r>
      <w:r w:rsidRPr="00A80472">
        <w:rPr>
          <w:rFonts w:ascii="Times New Roman" w:eastAsia="Times New Roman" w:hAnsi="Times New Roman" w:cs="Times New Roman"/>
          <w:sz w:val="24"/>
          <w:szCs w:val="24"/>
          <w:lang w:eastAsia="ru-RU"/>
        </w:rPr>
        <w:t xml:space="preserve">) и 34 кассеты модулей типа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Локальные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1-</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6 содержат по одной кассете модулей типа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A</w:t>
      </w:r>
      <w:r w:rsidRPr="00A80472">
        <w:rPr>
          <w:rFonts w:ascii="Times New Roman" w:eastAsia="Times New Roman" w:hAnsi="Times New Roman" w:cs="Times New Roman"/>
          <w:sz w:val="24"/>
          <w:szCs w:val="24"/>
          <w:lang w:eastAsia="ru-RU"/>
        </w:rPr>
        <w:t xml:space="preserve">) и по две кассеты модулей типа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7-</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13 содержат по одной кассете типа А и по три кассеты типа </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Удаленный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1 состоит из одной кассеты типа </w:t>
      </w:r>
      <w:r w:rsidRPr="00A80472">
        <w:rPr>
          <w:rFonts w:ascii="Times New Roman" w:eastAsia="Times New Roman" w:hAnsi="Times New Roman" w:cs="Times New Roman"/>
          <w:sz w:val="24"/>
          <w:szCs w:val="24"/>
          <w:lang w:val="en-US" w:eastAsia="ru-RU"/>
        </w:rPr>
        <w:t>A</w:t>
      </w:r>
      <w:r w:rsidRPr="00A80472">
        <w:rPr>
          <w:rFonts w:ascii="Times New Roman" w:eastAsia="Times New Roman" w:hAnsi="Times New Roman" w:cs="Times New Roman"/>
          <w:sz w:val="24"/>
          <w:szCs w:val="24"/>
          <w:lang w:eastAsia="ru-RU"/>
        </w:rPr>
        <w:t xml:space="preserve"> и двух кассет типа </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w:t>
      </w:r>
    </w:p>
    <w:p w:rsidR="0033045B" w:rsidRPr="00A80472" w:rsidRDefault="0033045B" w:rsidP="00D3358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результате для размещения всего оборудования необходимо 14 стативов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На рис.6.1.1 и 6.1.2 представлены кассеты модулей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A</w:t>
      </w:r>
      <w:r w:rsidRPr="00A80472">
        <w:rPr>
          <w:rFonts w:ascii="Times New Roman" w:eastAsia="Times New Roman" w:hAnsi="Times New Roman" w:cs="Times New Roman"/>
          <w:sz w:val="24"/>
          <w:szCs w:val="24"/>
          <w:lang w:eastAsia="ru-RU"/>
        </w:rPr>
        <w:t xml:space="preserve">) и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На рис.6.1.3 представлено размещение кассет на стативе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для максимального количества АЛ (944).</w:t>
      </w:r>
    </w:p>
    <w:p w:rsidR="0033045B" w:rsidRPr="00A80472" w:rsidRDefault="0033045B" w:rsidP="0033045B">
      <w:pPr>
        <w:spacing w:after="0" w:line="24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модульной кассете находится два ряда модулей:</w:t>
      </w:r>
    </w:p>
    <w:p w:rsidR="0033045B" w:rsidRPr="00A80472" w:rsidRDefault="0033045B" w:rsidP="00D33580">
      <w:pPr>
        <w:spacing w:after="0" w:line="360" w:lineRule="auto"/>
        <w:ind w:left="284"/>
        <w:jc w:val="both"/>
        <w:rPr>
          <w:rFonts w:ascii="Times New Roman" w:eastAsia="Times New Roman" w:hAnsi="Times New Roman" w:cs="Times New Roman"/>
          <w:sz w:val="24"/>
          <w:szCs w:val="24"/>
          <w:lang w:eastAsia="ru-RU"/>
        </w:rPr>
      </w:pPr>
    </w:p>
    <w:p w:rsidR="0033045B" w:rsidRPr="00A80472" w:rsidRDefault="0033045B" w:rsidP="00D33580">
      <w:pPr>
        <w:numPr>
          <w:ilvl w:val="0"/>
          <w:numId w:val="3"/>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 xml:space="preserve">SLMA </w:t>
      </w:r>
      <w:r w:rsidRPr="00A80472">
        <w:rPr>
          <w:rFonts w:ascii="Times New Roman" w:eastAsia="Times New Roman" w:hAnsi="Times New Roman" w:cs="Times New Roman"/>
          <w:sz w:val="24"/>
          <w:szCs w:val="24"/>
          <w:lang w:eastAsia="ru-RU"/>
        </w:rPr>
        <w:t>-модуль абонентской линии</w:t>
      </w:r>
      <w:r w:rsidRPr="00A80472">
        <w:rPr>
          <w:rFonts w:ascii="Times New Roman" w:eastAsia="Times New Roman" w:hAnsi="Times New Roman" w:cs="Times New Roman"/>
          <w:sz w:val="24"/>
          <w:szCs w:val="24"/>
          <w:lang w:val="en-US" w:eastAsia="ru-RU"/>
        </w:rPr>
        <w:t>;</w:t>
      </w:r>
    </w:p>
    <w:p w:rsidR="0033045B" w:rsidRPr="00A80472" w:rsidRDefault="0033045B" w:rsidP="00D33580">
      <w:pPr>
        <w:numPr>
          <w:ilvl w:val="0"/>
          <w:numId w:val="3"/>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DIUD</w:t>
      </w:r>
      <w:r w:rsidRPr="00A80472">
        <w:rPr>
          <w:rFonts w:ascii="Times New Roman" w:eastAsia="Times New Roman" w:hAnsi="Times New Roman" w:cs="Times New Roman"/>
          <w:sz w:val="24"/>
          <w:szCs w:val="24"/>
          <w:lang w:eastAsia="ru-RU"/>
        </w:rPr>
        <w:t xml:space="preserve"> – цифровой интерфейс для цифрового абонентского блока;</w:t>
      </w:r>
    </w:p>
    <w:p w:rsidR="0033045B" w:rsidRPr="00A80472" w:rsidRDefault="0033045B" w:rsidP="00D33580">
      <w:pPr>
        <w:numPr>
          <w:ilvl w:val="0"/>
          <w:numId w:val="3"/>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 xml:space="preserve">CG – </w:t>
      </w:r>
      <w:r w:rsidRPr="00A80472">
        <w:rPr>
          <w:rFonts w:ascii="Times New Roman" w:eastAsia="Times New Roman" w:hAnsi="Times New Roman" w:cs="Times New Roman"/>
          <w:sz w:val="24"/>
          <w:szCs w:val="24"/>
          <w:lang w:eastAsia="ru-RU"/>
        </w:rPr>
        <w:t>генератор тактовой частоты</w:t>
      </w:r>
      <w:r w:rsidRPr="00A80472">
        <w:rPr>
          <w:rFonts w:ascii="Times New Roman" w:eastAsia="Times New Roman" w:hAnsi="Times New Roman" w:cs="Times New Roman"/>
          <w:sz w:val="24"/>
          <w:szCs w:val="24"/>
          <w:lang w:val="en-US" w:eastAsia="ru-RU"/>
        </w:rPr>
        <w:t>;</w:t>
      </w:r>
    </w:p>
    <w:p w:rsidR="0033045B" w:rsidRPr="00A80472" w:rsidRDefault="0033045B" w:rsidP="00D33580">
      <w:pPr>
        <w:numPr>
          <w:ilvl w:val="0"/>
          <w:numId w:val="3"/>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EMSP</w:t>
      </w:r>
      <w:r w:rsidRPr="00A80472">
        <w:rPr>
          <w:rFonts w:ascii="Times New Roman" w:eastAsia="Times New Roman" w:hAnsi="Times New Roman" w:cs="Times New Roman"/>
          <w:sz w:val="24"/>
          <w:szCs w:val="24"/>
          <w:lang w:eastAsia="ru-RU"/>
        </w:rPr>
        <w:t xml:space="preserve"> – оборудование для работы в аварийном режиме для абонентов цифрового абонентского блока с частотным набором;</w:t>
      </w:r>
    </w:p>
    <w:p w:rsidR="0033045B" w:rsidRPr="00A80472" w:rsidRDefault="0033045B" w:rsidP="00D33580">
      <w:pPr>
        <w:numPr>
          <w:ilvl w:val="0"/>
          <w:numId w:val="3"/>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ALEX</w:t>
      </w:r>
      <w:r w:rsidRPr="00A80472">
        <w:rPr>
          <w:rFonts w:ascii="Times New Roman" w:eastAsia="Times New Roman" w:hAnsi="Times New Roman" w:cs="Times New Roman"/>
          <w:sz w:val="24"/>
          <w:szCs w:val="24"/>
          <w:lang w:eastAsia="ru-RU"/>
        </w:rPr>
        <w:t xml:space="preserve"> – комплект внешней аварийной сигнализации.</w:t>
      </w:r>
    </w:p>
    <w:p w:rsidR="0033045B" w:rsidRPr="00A80472" w:rsidRDefault="0033045B" w:rsidP="00D33580">
      <w:p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Функциональный блок </w:t>
      </w:r>
      <w:r w:rsidRPr="00A80472">
        <w:rPr>
          <w:rFonts w:ascii="Times New Roman" w:eastAsia="Times New Roman" w:hAnsi="Times New Roman" w:cs="Times New Roman"/>
          <w:sz w:val="24"/>
          <w:szCs w:val="24"/>
          <w:lang w:val="en-US" w:eastAsia="ru-RU"/>
        </w:rPr>
        <w:t>TU</w:t>
      </w:r>
      <w:r w:rsidRPr="00A80472">
        <w:rPr>
          <w:rFonts w:ascii="Times New Roman" w:eastAsia="Times New Roman" w:hAnsi="Times New Roman" w:cs="Times New Roman"/>
          <w:sz w:val="24"/>
          <w:szCs w:val="24"/>
          <w:lang w:eastAsia="ru-RU"/>
        </w:rPr>
        <w:t xml:space="preserve"> состоит из трех модулей:</w:t>
      </w:r>
    </w:p>
    <w:p w:rsidR="0033045B" w:rsidRPr="00A80472" w:rsidRDefault="0033045B" w:rsidP="00D33580">
      <w:pPr>
        <w:numPr>
          <w:ilvl w:val="0"/>
          <w:numId w:val="4"/>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FTEM</w:t>
      </w:r>
      <w:r w:rsidRPr="00A80472">
        <w:rPr>
          <w:rFonts w:ascii="Times New Roman" w:eastAsia="Times New Roman" w:hAnsi="Times New Roman" w:cs="Times New Roman"/>
          <w:sz w:val="24"/>
          <w:szCs w:val="24"/>
          <w:lang w:eastAsia="ru-RU"/>
        </w:rPr>
        <w:t xml:space="preserve"> – модуль для испытания функций </w:t>
      </w:r>
      <w:r w:rsidRPr="00A80472">
        <w:rPr>
          <w:rFonts w:ascii="Times New Roman" w:eastAsia="Times New Roman" w:hAnsi="Times New Roman" w:cs="Times New Roman"/>
          <w:sz w:val="24"/>
          <w:szCs w:val="24"/>
          <w:lang w:val="en-US" w:eastAsia="ru-RU"/>
        </w:rPr>
        <w:t>SLM</w:t>
      </w:r>
      <w:r w:rsidRPr="00A80472">
        <w:rPr>
          <w:rFonts w:ascii="Times New Roman" w:eastAsia="Times New Roman" w:hAnsi="Times New Roman" w:cs="Times New Roman"/>
          <w:sz w:val="24"/>
          <w:szCs w:val="24"/>
          <w:lang w:eastAsia="ru-RU"/>
        </w:rPr>
        <w:t xml:space="preserve"> (модуль АЛ);</w:t>
      </w:r>
    </w:p>
    <w:p w:rsidR="0033045B" w:rsidRPr="00A80472" w:rsidRDefault="0033045B" w:rsidP="00D33580">
      <w:pPr>
        <w:numPr>
          <w:ilvl w:val="0"/>
          <w:numId w:val="4"/>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LMEM</w:t>
      </w:r>
      <w:r w:rsidRPr="00A80472">
        <w:rPr>
          <w:rFonts w:ascii="Times New Roman" w:eastAsia="Times New Roman" w:hAnsi="Times New Roman" w:cs="Times New Roman"/>
          <w:sz w:val="24"/>
          <w:szCs w:val="24"/>
          <w:lang w:eastAsia="ru-RU"/>
        </w:rPr>
        <w:t xml:space="preserve"> – модуль для измерения линий </w:t>
      </w:r>
      <w:r w:rsidRPr="00A80472">
        <w:rPr>
          <w:rFonts w:ascii="Times New Roman" w:eastAsia="Times New Roman" w:hAnsi="Times New Roman" w:cs="Times New Roman"/>
          <w:sz w:val="24"/>
          <w:szCs w:val="24"/>
          <w:lang w:val="en-US" w:eastAsia="ru-RU"/>
        </w:rPr>
        <w:t>SLM</w:t>
      </w:r>
      <w:r w:rsidRPr="00A80472">
        <w:rPr>
          <w:rFonts w:ascii="Times New Roman" w:eastAsia="Times New Roman" w:hAnsi="Times New Roman" w:cs="Times New Roman"/>
          <w:sz w:val="24"/>
          <w:szCs w:val="24"/>
          <w:lang w:eastAsia="ru-RU"/>
        </w:rPr>
        <w:t>;</w:t>
      </w:r>
    </w:p>
    <w:p w:rsidR="0033045B" w:rsidRPr="00A80472" w:rsidRDefault="0033045B" w:rsidP="00D33580">
      <w:pPr>
        <w:numPr>
          <w:ilvl w:val="0"/>
          <w:numId w:val="4"/>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LVMM</w:t>
      </w:r>
      <w:r w:rsidRPr="00A80472">
        <w:rPr>
          <w:rFonts w:ascii="Times New Roman" w:eastAsia="Times New Roman" w:hAnsi="Times New Roman" w:cs="Times New Roman"/>
          <w:sz w:val="24"/>
          <w:szCs w:val="24"/>
          <w:lang w:eastAsia="ru-RU"/>
        </w:rPr>
        <w:t xml:space="preserve"> - модуль для измерения уровней </w:t>
      </w:r>
      <w:r w:rsidRPr="00A80472">
        <w:rPr>
          <w:rFonts w:ascii="Times New Roman" w:eastAsia="Times New Roman" w:hAnsi="Times New Roman" w:cs="Times New Roman"/>
          <w:sz w:val="24"/>
          <w:szCs w:val="24"/>
          <w:lang w:val="en-US" w:eastAsia="ru-RU"/>
        </w:rPr>
        <w:t>SLM</w:t>
      </w:r>
      <w:r w:rsidRPr="00A80472">
        <w:rPr>
          <w:rFonts w:ascii="Times New Roman" w:eastAsia="Times New Roman" w:hAnsi="Times New Roman" w:cs="Times New Roman"/>
          <w:sz w:val="24"/>
          <w:szCs w:val="24"/>
          <w:lang w:eastAsia="ru-RU"/>
        </w:rPr>
        <w:t>.</w:t>
      </w:r>
    </w:p>
    <w:p w:rsidR="0033045B" w:rsidRPr="00A80472" w:rsidRDefault="0033045B" w:rsidP="00D33580">
      <w:p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Составной частью </w:t>
      </w:r>
      <w:r w:rsidRPr="00A80472">
        <w:rPr>
          <w:rFonts w:ascii="Times New Roman" w:eastAsia="Times New Roman" w:hAnsi="Times New Roman" w:cs="Times New Roman"/>
          <w:sz w:val="24"/>
          <w:szCs w:val="24"/>
          <w:lang w:val="en-US" w:eastAsia="ru-RU"/>
        </w:rPr>
        <w:t>DLU</w:t>
      </w:r>
      <w:r w:rsidRPr="00A80472">
        <w:rPr>
          <w:rFonts w:ascii="Times New Roman" w:eastAsia="Times New Roman" w:hAnsi="Times New Roman" w:cs="Times New Roman"/>
          <w:sz w:val="24"/>
          <w:szCs w:val="24"/>
          <w:lang w:eastAsia="ru-RU"/>
        </w:rPr>
        <w:t xml:space="preserve"> являются следующие функциональные блоки:</w:t>
      </w:r>
    </w:p>
    <w:p w:rsidR="0033045B" w:rsidRPr="00A80472" w:rsidRDefault="0033045B" w:rsidP="00D33580">
      <w:pPr>
        <w:numPr>
          <w:ilvl w:val="0"/>
          <w:numId w:val="5"/>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BDB – основной модуль распределителя шин;</w:t>
      </w:r>
    </w:p>
    <w:p w:rsidR="0033045B" w:rsidRPr="00A80472" w:rsidRDefault="0033045B" w:rsidP="00D33580">
      <w:pPr>
        <w:numPr>
          <w:ilvl w:val="0"/>
          <w:numId w:val="5"/>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BDCG</w:t>
      </w:r>
      <w:r w:rsidRPr="00A80472">
        <w:rPr>
          <w:rFonts w:ascii="Times New Roman" w:eastAsia="Times New Roman" w:hAnsi="Times New Roman" w:cs="Times New Roman"/>
          <w:sz w:val="24"/>
          <w:szCs w:val="24"/>
          <w:lang w:eastAsia="ru-RU"/>
        </w:rPr>
        <w:t xml:space="preserve"> – модуль распределителя шин с генератором тактовой частоты;</w:t>
      </w:r>
    </w:p>
    <w:p w:rsidR="0033045B" w:rsidRPr="00A80472" w:rsidRDefault="0033045B" w:rsidP="00D33580">
      <w:pPr>
        <w:numPr>
          <w:ilvl w:val="0"/>
          <w:numId w:val="5"/>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BDE</w:t>
      </w:r>
      <w:r w:rsidRPr="00A80472">
        <w:rPr>
          <w:rFonts w:ascii="Times New Roman" w:eastAsia="Times New Roman" w:hAnsi="Times New Roman" w:cs="Times New Roman"/>
          <w:sz w:val="24"/>
          <w:szCs w:val="24"/>
          <w:lang w:eastAsia="ru-RU"/>
        </w:rPr>
        <w:t xml:space="preserve"> – расширительный модуль распределителя шин;</w:t>
      </w:r>
    </w:p>
    <w:p w:rsidR="0033045B" w:rsidRPr="00A80472" w:rsidRDefault="0033045B" w:rsidP="00D33580">
      <w:pPr>
        <w:numPr>
          <w:ilvl w:val="0"/>
          <w:numId w:val="5"/>
        </w:numPr>
        <w:tabs>
          <w:tab w:val="clear" w:pos="360"/>
          <w:tab w:val="num" w:pos="644"/>
        </w:tabs>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 xml:space="preserve">DCCCR </w:t>
      </w:r>
      <w:r w:rsidRPr="00A80472">
        <w:rPr>
          <w:rFonts w:ascii="Times New Roman" w:eastAsia="Times New Roman" w:hAnsi="Times New Roman" w:cs="Times New Roman"/>
          <w:sz w:val="24"/>
          <w:szCs w:val="24"/>
          <w:lang w:eastAsia="ru-RU"/>
        </w:rPr>
        <w:t>– преобразователь постоянного тока</w:t>
      </w:r>
      <w:r w:rsidRPr="00A80472">
        <w:rPr>
          <w:rFonts w:ascii="Times New Roman" w:eastAsia="Times New Roman" w:hAnsi="Times New Roman" w:cs="Times New Roman"/>
          <w:sz w:val="24"/>
          <w:szCs w:val="24"/>
          <w:lang w:val="en-US" w:eastAsia="ru-RU"/>
        </w:rPr>
        <w:t>;</w:t>
      </w:r>
    </w:p>
    <w:p w:rsidR="0033045B" w:rsidRPr="00A80472" w:rsidRDefault="0033045B" w:rsidP="00D33580">
      <w:pPr>
        <w:numPr>
          <w:ilvl w:val="0"/>
          <w:numId w:val="5"/>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RGMG</w:t>
      </w:r>
      <w:r w:rsidRPr="00A80472">
        <w:rPr>
          <w:rFonts w:ascii="Times New Roman" w:eastAsia="Times New Roman" w:hAnsi="Times New Roman" w:cs="Times New Roman"/>
          <w:sz w:val="24"/>
          <w:szCs w:val="24"/>
          <w:lang w:eastAsia="ru-RU"/>
        </w:rPr>
        <w:t xml:space="preserve"> – генератор вызывного тока и генератор напряжений для тарифных импульсов 16(12) кГц.</w:t>
      </w:r>
    </w:p>
    <w:p w:rsidR="0033045B" w:rsidRPr="00A80472" w:rsidRDefault="0033045B" w:rsidP="00D33580">
      <w:pPr>
        <w:spacing w:after="0" w:line="24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Статив для цифрового абонентского блока состоит из 4-х кассет, одной кассеты А для включения максимально 176 аналоговых абонентских линий и трёх кассет В, каждая из которых служит для включения максимально 256 аналоговых абонентских линий.</w:t>
      </w:r>
    </w:p>
    <w:p w:rsidR="0033045B" w:rsidRPr="00A80472" w:rsidRDefault="0033045B" w:rsidP="00D33580">
      <w:pPr>
        <w:widowControl w:val="0"/>
        <w:spacing w:after="0" w:line="360" w:lineRule="auto"/>
        <w:ind w:firstLine="426"/>
        <w:jc w:val="both"/>
        <w:rPr>
          <w:rFonts w:ascii="Times New Roman" w:eastAsia="Times New Roman" w:hAnsi="Times New Roman" w:cs="Times New Roman"/>
          <w:snapToGrid w:val="0"/>
          <w:sz w:val="24"/>
          <w:szCs w:val="24"/>
          <w:lang w:eastAsia="ru-RU"/>
        </w:rPr>
      </w:pPr>
      <w:r w:rsidRPr="00A80472">
        <w:rPr>
          <w:rFonts w:ascii="Times New Roman" w:eastAsia="Times New Roman" w:hAnsi="Times New Roman" w:cs="Times New Roman"/>
          <w:snapToGrid w:val="0"/>
          <w:sz w:val="24"/>
          <w:szCs w:val="24"/>
          <w:lang w:eastAsia="ru-RU"/>
        </w:rPr>
        <w:t xml:space="preserve">Для размещения 250 </w:t>
      </w:r>
      <w:r w:rsidRPr="00A80472">
        <w:rPr>
          <w:rFonts w:ascii="Times New Roman" w:eastAsia="Times New Roman" w:hAnsi="Times New Roman" w:cs="Times New Roman"/>
          <w:snapToGrid w:val="0"/>
          <w:sz w:val="24"/>
          <w:szCs w:val="24"/>
          <w:lang w:val="en-US" w:eastAsia="ru-RU"/>
        </w:rPr>
        <w:t>SLMA</w:t>
      </w:r>
      <w:r w:rsidRPr="00A80472">
        <w:rPr>
          <w:rFonts w:ascii="Times New Roman" w:eastAsia="Times New Roman" w:hAnsi="Times New Roman" w:cs="Times New Roman"/>
          <w:snapToGrid w:val="0"/>
          <w:sz w:val="24"/>
          <w:szCs w:val="24"/>
          <w:lang w:eastAsia="ru-RU"/>
        </w:rPr>
        <w:t xml:space="preserve"> используются три статива </w:t>
      </w:r>
      <w:r w:rsidRPr="00A80472">
        <w:rPr>
          <w:rFonts w:ascii="Times New Roman" w:eastAsia="Times New Roman" w:hAnsi="Times New Roman" w:cs="Times New Roman"/>
          <w:snapToGrid w:val="0"/>
          <w:sz w:val="24"/>
          <w:szCs w:val="24"/>
          <w:lang w:val="en-US" w:eastAsia="ru-RU"/>
        </w:rPr>
        <w:t>DLU</w:t>
      </w:r>
      <w:r w:rsidRPr="00A80472">
        <w:rPr>
          <w:rFonts w:ascii="Times New Roman" w:eastAsia="Times New Roman" w:hAnsi="Times New Roman" w:cs="Times New Roman"/>
          <w:snapToGrid w:val="0"/>
          <w:sz w:val="24"/>
          <w:szCs w:val="24"/>
          <w:lang w:eastAsia="ru-RU"/>
        </w:rPr>
        <w:t>(</w:t>
      </w:r>
      <w:r w:rsidRPr="00A80472">
        <w:rPr>
          <w:rFonts w:ascii="Times New Roman" w:eastAsia="Times New Roman" w:hAnsi="Times New Roman" w:cs="Times New Roman"/>
          <w:snapToGrid w:val="0"/>
          <w:sz w:val="24"/>
          <w:szCs w:val="24"/>
          <w:lang w:val="en-US" w:eastAsia="ru-RU"/>
        </w:rPr>
        <w:t>R</w:t>
      </w:r>
      <w:r w:rsidRPr="00A80472">
        <w:rPr>
          <w:rFonts w:ascii="Times New Roman" w:eastAsia="Times New Roman" w:hAnsi="Times New Roman" w:cs="Times New Roman"/>
          <w:snapToGrid w:val="0"/>
          <w:sz w:val="24"/>
          <w:szCs w:val="24"/>
          <w:lang w:eastAsia="ru-RU"/>
        </w:rPr>
        <w:t>:</w:t>
      </w:r>
      <w:r w:rsidRPr="00A80472">
        <w:rPr>
          <w:rFonts w:ascii="Times New Roman" w:eastAsia="Times New Roman" w:hAnsi="Times New Roman" w:cs="Times New Roman"/>
          <w:snapToGrid w:val="0"/>
          <w:sz w:val="24"/>
          <w:szCs w:val="24"/>
          <w:lang w:val="en-US" w:eastAsia="ru-RU"/>
        </w:rPr>
        <w:t>DLU</w:t>
      </w:r>
      <w:r w:rsidR="00D33580">
        <w:rPr>
          <w:rFonts w:ascii="Times New Roman" w:eastAsia="Times New Roman" w:hAnsi="Times New Roman" w:cs="Times New Roman"/>
          <w:snapToGrid w:val="0"/>
          <w:sz w:val="24"/>
          <w:szCs w:val="24"/>
          <w:lang w:eastAsia="ru-RU"/>
        </w:rPr>
        <w:t>).</w:t>
      </w:r>
    </w:p>
    <w:p w:rsidR="0033045B" w:rsidRPr="00A80472" w:rsidRDefault="0033045B" w:rsidP="0033045B">
      <w:pPr>
        <w:widowControl w:val="0"/>
        <w:spacing w:after="0" w:line="360" w:lineRule="auto"/>
        <w:ind w:firstLine="426"/>
        <w:rPr>
          <w:rFonts w:ascii="Times New Roman" w:eastAsia="Times New Roman" w:hAnsi="Times New Roman" w:cs="Times New Roman"/>
          <w:snapToGrid w:val="0"/>
          <w:sz w:val="24"/>
          <w:szCs w:val="24"/>
          <w:lang w:eastAsia="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
        <w:gridCol w:w="442"/>
        <w:gridCol w:w="442"/>
        <w:gridCol w:w="442"/>
        <w:gridCol w:w="442"/>
        <w:gridCol w:w="442"/>
        <w:gridCol w:w="442"/>
        <w:gridCol w:w="442"/>
        <w:gridCol w:w="442"/>
        <w:gridCol w:w="442"/>
        <w:gridCol w:w="236"/>
        <w:gridCol w:w="414"/>
        <w:gridCol w:w="425"/>
        <w:gridCol w:w="425"/>
        <w:gridCol w:w="425"/>
        <w:gridCol w:w="426"/>
        <w:gridCol w:w="425"/>
        <w:gridCol w:w="425"/>
        <w:gridCol w:w="425"/>
        <w:gridCol w:w="426"/>
        <w:gridCol w:w="567"/>
      </w:tblGrid>
      <w:tr w:rsidR="0033045B" w:rsidRPr="00A80472" w:rsidTr="0033045B">
        <w:trPr>
          <w:trHeight w:val="2439"/>
        </w:trPr>
        <w:tc>
          <w:tcPr>
            <w:tcW w:w="47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lastRenderedPageBreak/>
              <w:t>D</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2</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3</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4</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5</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6</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7</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RGMG0</w:t>
            </w:r>
          </w:p>
        </w:tc>
        <w:tc>
          <w:tcPr>
            <w:tcW w:w="236"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14"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BDB0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BDCG0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8</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DLUC09</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DIUD0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10</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FTEM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11</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LTEM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12</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LVMM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13</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EMSP</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14</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ALEX</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15</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tc>
      </w:tr>
      <w:tr w:rsidR="0033045B" w:rsidRPr="00A80472" w:rsidTr="0033045B">
        <w:trPr>
          <w:trHeight w:val="2546"/>
        </w:trPr>
        <w:tc>
          <w:tcPr>
            <w:tcW w:w="47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2</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3</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4</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5</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6</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7</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RGMG1</w:t>
            </w:r>
          </w:p>
        </w:tc>
        <w:tc>
          <w:tcPr>
            <w:tcW w:w="236"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14"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BDB1</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BDCG0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8</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DLUC09</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DIUD0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10</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11</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EMSP</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12</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EMSP</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13</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14</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15</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1-1</w:t>
            </w:r>
          </w:p>
        </w:tc>
      </w:tr>
    </w:tbl>
    <w:p w:rsidR="0033045B" w:rsidRPr="00A80472" w:rsidRDefault="0033045B" w:rsidP="0033045B">
      <w:pPr>
        <w:widowControl w:val="0"/>
        <w:spacing w:after="0" w:line="360" w:lineRule="auto"/>
        <w:ind w:firstLine="426"/>
        <w:jc w:val="center"/>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ind w:firstLine="426"/>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eastAsia="ru-RU"/>
        </w:rPr>
        <w:t>Рис.6.1.1Модульная кассета А.</w:t>
      </w:r>
    </w:p>
    <w:p w:rsidR="0033045B" w:rsidRPr="00A80472" w:rsidRDefault="0033045B" w:rsidP="0033045B">
      <w:pPr>
        <w:spacing w:after="0" w:line="240" w:lineRule="auto"/>
        <w:ind w:left="284"/>
        <w:jc w:val="both"/>
        <w:rPr>
          <w:rFonts w:ascii="Times New Roman" w:eastAsia="Times New Roman" w:hAnsi="Times New Roman" w:cs="Times New Roman"/>
          <w:sz w:val="24"/>
          <w:szCs w:val="24"/>
          <w:lang w:eastAsia="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
        <w:gridCol w:w="442"/>
        <w:gridCol w:w="442"/>
        <w:gridCol w:w="442"/>
        <w:gridCol w:w="442"/>
        <w:gridCol w:w="442"/>
        <w:gridCol w:w="442"/>
        <w:gridCol w:w="442"/>
        <w:gridCol w:w="442"/>
        <w:gridCol w:w="442"/>
        <w:gridCol w:w="236"/>
        <w:gridCol w:w="414"/>
        <w:gridCol w:w="425"/>
        <w:gridCol w:w="425"/>
        <w:gridCol w:w="425"/>
        <w:gridCol w:w="426"/>
        <w:gridCol w:w="425"/>
        <w:gridCol w:w="425"/>
        <w:gridCol w:w="425"/>
        <w:gridCol w:w="426"/>
        <w:gridCol w:w="567"/>
      </w:tblGrid>
      <w:tr w:rsidR="0033045B" w:rsidRPr="00A80472" w:rsidTr="0033045B">
        <w:trPr>
          <w:trHeight w:val="2439"/>
        </w:trPr>
        <w:tc>
          <w:tcPr>
            <w:tcW w:w="47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2</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3</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4</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5</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6</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7</w:t>
            </w:r>
          </w:p>
        </w:tc>
        <w:tc>
          <w:tcPr>
            <w:tcW w:w="442"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BDE0</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236"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14"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BDE1</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8</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9</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10</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11</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12</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13</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14</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M</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A</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15</w:t>
            </w:r>
          </w:p>
        </w:tc>
        <w:tc>
          <w:tcPr>
            <w:tcW w:w="567"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0-1</w:t>
            </w:r>
          </w:p>
        </w:tc>
      </w:tr>
    </w:tbl>
    <w:p w:rsidR="001446FF" w:rsidRDefault="006D604B" w:rsidP="001446FF">
      <w:pPr>
        <w:widowControl w:val="0"/>
        <w:spacing w:after="0" w:line="36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33045B" w:rsidRPr="00A80472">
        <w:rPr>
          <w:rFonts w:ascii="Times New Roman" w:eastAsia="Times New Roman" w:hAnsi="Times New Roman" w:cs="Times New Roman"/>
          <w:snapToGrid w:val="0"/>
          <w:sz w:val="24"/>
          <w:szCs w:val="24"/>
          <w:lang w:eastAsia="ru-RU"/>
        </w:rPr>
        <w:t>Рис.6.1.2Модульная кассета В.</w:t>
      </w:r>
      <w:bookmarkStart w:id="24" w:name="_Toc417562619"/>
    </w:p>
    <w:p w:rsidR="0033045B" w:rsidRPr="001446FF" w:rsidRDefault="0033045B" w:rsidP="001446FF">
      <w:pPr>
        <w:widowControl w:val="0"/>
        <w:spacing w:after="0" w:line="360" w:lineRule="auto"/>
        <w:jc w:val="both"/>
        <w:rPr>
          <w:rFonts w:ascii="Times New Roman" w:eastAsia="Times New Roman" w:hAnsi="Times New Roman" w:cs="Times New Roman"/>
          <w:snapToGrid w:val="0"/>
          <w:sz w:val="24"/>
          <w:szCs w:val="24"/>
          <w:lang w:eastAsia="ru-RU"/>
        </w:rPr>
      </w:pPr>
      <w:r w:rsidRPr="00A80472">
        <w:rPr>
          <w:rFonts w:ascii="Times New Roman" w:eastAsia="Times New Roman" w:hAnsi="Times New Roman" w:cs="Times New Roman"/>
          <w:b/>
          <w:sz w:val="24"/>
          <w:szCs w:val="24"/>
          <w:lang w:eastAsia="ru-RU"/>
        </w:rPr>
        <w:t xml:space="preserve"> Размещение </w:t>
      </w:r>
      <w:r w:rsidRPr="00A80472">
        <w:rPr>
          <w:rFonts w:ascii="Times New Roman" w:eastAsia="Times New Roman" w:hAnsi="Times New Roman" w:cs="Times New Roman"/>
          <w:b/>
          <w:sz w:val="24"/>
          <w:szCs w:val="24"/>
          <w:lang w:val="en-US" w:eastAsia="ru-RU"/>
        </w:rPr>
        <w:t>LTG</w:t>
      </w:r>
      <w:bookmarkEnd w:id="24"/>
      <w:r w:rsidR="001446FF">
        <w:rPr>
          <w:rFonts w:ascii="Times New Roman" w:eastAsia="Times New Roman" w:hAnsi="Times New Roman" w:cs="Times New Roman"/>
          <w:b/>
          <w:sz w:val="24"/>
          <w:szCs w:val="24"/>
          <w:lang w:eastAsia="ru-RU"/>
        </w:rPr>
        <w:t xml:space="preserve">  </w:t>
      </w:r>
      <w:r w:rsidR="001446FF">
        <w:rPr>
          <w:rFonts w:ascii="Times New Roman" w:eastAsia="Times New Roman" w:hAnsi="Times New Roman" w:cs="Times New Roman"/>
          <w:snapToGrid w:val="0"/>
          <w:sz w:val="24"/>
          <w:szCs w:val="24"/>
          <w:lang w:eastAsia="ru-RU"/>
        </w:rPr>
        <w:t xml:space="preserve">- </w:t>
      </w:r>
      <w:r w:rsidRPr="00A80472">
        <w:rPr>
          <w:rFonts w:ascii="Times New Roman" w:eastAsia="Times New Roman" w:hAnsi="Times New Roman" w:cs="Times New Roman"/>
          <w:sz w:val="24"/>
          <w:szCs w:val="24"/>
          <w:lang w:eastAsia="ru-RU"/>
        </w:rPr>
        <w:t xml:space="preserve">Количество и тип функциональных блоков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 xml:space="preserve"> зависит от типа подключенных линий, а также от способов передачи и сигнализации, применяемых в системе. Для различных типов линий и их комбинаций требуются </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 xml:space="preserve"> разной комплектации.</w:t>
      </w:r>
    </w:p>
    <w:p w:rsidR="0033045B" w:rsidRPr="00A80472" w:rsidRDefault="0033045B" w:rsidP="001446FF">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стативе для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 xml:space="preserve"> или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 можно разместить до пяти модульных кассет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 xml:space="preserve">), каждая из которых включает в себя две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p>
    <w:p w:rsidR="0033045B" w:rsidRPr="00A80472" w:rsidRDefault="0033045B" w:rsidP="001446FF">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Модульная кассета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состоит из следующих функциональных блоков (см. рис.6.2.1):</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максимум 4  цифровых интерфейсов, 2048 кбит/с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 30);</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 xml:space="preserve">CR – </w:t>
      </w:r>
      <w:r w:rsidRPr="00A80472">
        <w:rPr>
          <w:rFonts w:ascii="Times New Roman" w:eastAsia="Times New Roman" w:hAnsi="Times New Roman" w:cs="Times New Roman"/>
          <w:sz w:val="24"/>
          <w:szCs w:val="24"/>
          <w:lang w:eastAsia="ru-RU"/>
        </w:rPr>
        <w:t>кодовый приемник</w:t>
      </w:r>
      <w:r w:rsidRPr="00A80472">
        <w:rPr>
          <w:rFonts w:ascii="Times New Roman" w:eastAsia="Times New Roman" w:hAnsi="Times New Roman" w:cs="Times New Roman"/>
          <w:sz w:val="24"/>
          <w:szCs w:val="24"/>
          <w:lang w:val="en-US" w:eastAsia="ru-RU"/>
        </w:rPr>
        <w:t>;</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 xml:space="preserve">TOG – </w:t>
      </w:r>
      <w:r w:rsidRPr="00A80472">
        <w:rPr>
          <w:rFonts w:ascii="Times New Roman" w:eastAsia="Times New Roman" w:hAnsi="Times New Roman" w:cs="Times New Roman"/>
          <w:sz w:val="24"/>
          <w:szCs w:val="24"/>
          <w:lang w:eastAsia="ru-RU"/>
        </w:rPr>
        <w:t>генератор аккустических сигналов</w:t>
      </w:r>
      <w:r w:rsidRPr="00A80472">
        <w:rPr>
          <w:rFonts w:ascii="Times New Roman" w:eastAsia="Times New Roman" w:hAnsi="Times New Roman" w:cs="Times New Roman"/>
          <w:sz w:val="24"/>
          <w:szCs w:val="24"/>
          <w:lang w:val="en-US" w:eastAsia="ru-RU"/>
        </w:rPr>
        <w:t>;</w:t>
      </w:r>
    </w:p>
    <w:p w:rsidR="0033045B" w:rsidRPr="00A80472" w:rsidRDefault="0033045B" w:rsidP="001446FF">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r w:rsidRPr="00A80472">
        <w:rPr>
          <w:rFonts w:ascii="Times New Roman" w:eastAsia="Times New Roman" w:hAnsi="Times New Roman" w:cs="Times New Roman"/>
          <w:sz w:val="24"/>
          <w:szCs w:val="24"/>
          <w:lang w:val="en-US" w:eastAsia="ru-RU"/>
        </w:rPr>
        <w:t>GP</w:t>
      </w:r>
      <w:r w:rsidRPr="00A80472">
        <w:rPr>
          <w:rFonts w:ascii="Times New Roman" w:eastAsia="Times New Roman" w:hAnsi="Times New Roman" w:cs="Times New Roman"/>
          <w:sz w:val="24"/>
          <w:szCs w:val="24"/>
          <w:lang w:eastAsia="ru-RU"/>
        </w:rPr>
        <w:t xml:space="preserve"> – групповой процессор, который включает в себя </w:t>
      </w:r>
      <w:r w:rsidRPr="00A80472">
        <w:rPr>
          <w:rFonts w:ascii="Times New Roman" w:eastAsia="Times New Roman" w:hAnsi="Times New Roman" w:cs="Times New Roman"/>
          <w:sz w:val="24"/>
          <w:szCs w:val="24"/>
          <w:lang w:val="en-US" w:eastAsia="ru-RU"/>
        </w:rPr>
        <w:t>PMU</w:t>
      </w:r>
      <w:r w:rsidRPr="00A80472">
        <w:rPr>
          <w:rFonts w:ascii="Times New Roman" w:eastAsia="Times New Roman" w:hAnsi="Times New Roman" w:cs="Times New Roman"/>
          <w:sz w:val="24"/>
          <w:szCs w:val="24"/>
          <w:lang w:eastAsia="ru-RU"/>
        </w:rPr>
        <w:t xml:space="preserve">(блок памяти процессора) и </w:t>
      </w:r>
      <w:r w:rsidRPr="00A80472">
        <w:rPr>
          <w:rFonts w:ascii="Times New Roman" w:eastAsia="Times New Roman" w:hAnsi="Times New Roman" w:cs="Times New Roman"/>
          <w:sz w:val="24"/>
          <w:szCs w:val="24"/>
          <w:lang w:val="en-US" w:eastAsia="ru-RU"/>
        </w:rPr>
        <w:t>CGSM</w:t>
      </w:r>
      <w:r w:rsidRPr="00A80472">
        <w:rPr>
          <w:rFonts w:ascii="Times New Roman" w:eastAsia="Times New Roman" w:hAnsi="Times New Roman" w:cs="Times New Roman"/>
          <w:sz w:val="24"/>
          <w:szCs w:val="24"/>
          <w:lang w:eastAsia="ru-RU"/>
        </w:rPr>
        <w:t xml:space="preserve"> (генератор тактовой частоты и сигнальный мультиплексор);   </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GSL</w:t>
      </w:r>
      <w:r w:rsidRPr="00A80472">
        <w:rPr>
          <w:rFonts w:ascii="Times New Roman" w:eastAsia="Times New Roman" w:hAnsi="Times New Roman" w:cs="Times New Roman"/>
          <w:sz w:val="24"/>
          <w:szCs w:val="24"/>
          <w:lang w:eastAsia="ru-RU"/>
        </w:rPr>
        <w:t xml:space="preserve"> - групповой переключатель и блок интерфейса;</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 xml:space="preserve">DCC – </w:t>
      </w:r>
      <w:r w:rsidRPr="00A80472">
        <w:rPr>
          <w:rFonts w:ascii="Times New Roman" w:eastAsia="Times New Roman" w:hAnsi="Times New Roman" w:cs="Times New Roman"/>
          <w:sz w:val="24"/>
          <w:szCs w:val="24"/>
          <w:lang w:eastAsia="ru-RU"/>
        </w:rPr>
        <w:t>преобразователь постоянного тока</w:t>
      </w:r>
      <w:r w:rsidRPr="00A80472">
        <w:rPr>
          <w:rFonts w:ascii="Times New Roman" w:eastAsia="Times New Roman" w:hAnsi="Times New Roman" w:cs="Times New Roman"/>
          <w:sz w:val="24"/>
          <w:szCs w:val="24"/>
          <w:lang w:val="en-US" w:eastAsia="ru-RU"/>
        </w:rPr>
        <w:t>;</w:t>
      </w:r>
    </w:p>
    <w:p w:rsidR="0033045B" w:rsidRPr="00A80472" w:rsidRDefault="0033045B" w:rsidP="001446FF">
      <w:pPr>
        <w:numPr>
          <w:ilvl w:val="0"/>
          <w:numId w:val="6"/>
        </w:numPr>
        <w:tabs>
          <w:tab w:val="clear" w:pos="360"/>
          <w:tab w:val="num" w:pos="644"/>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SILCB</w:t>
      </w:r>
      <w:r w:rsidRPr="00A80472">
        <w:rPr>
          <w:rFonts w:ascii="Times New Roman" w:eastAsia="Times New Roman" w:hAnsi="Times New Roman" w:cs="Times New Roman"/>
          <w:sz w:val="24"/>
          <w:szCs w:val="24"/>
          <w:lang w:eastAsia="ru-RU"/>
        </w:rPr>
        <w:t xml:space="preserve"> – управляющее устройство тракта сигнализации;</w:t>
      </w:r>
    </w:p>
    <w:p w:rsidR="0033045B" w:rsidRPr="00A80472" w:rsidRDefault="0033045B" w:rsidP="001446FF">
      <w:pPr>
        <w:spacing w:after="0" w:line="360" w:lineRule="auto"/>
        <w:ind w:left="284"/>
        <w:jc w:val="both"/>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
        <w:gridCol w:w="371"/>
        <w:gridCol w:w="371"/>
        <w:gridCol w:w="371"/>
        <w:gridCol w:w="371"/>
        <w:gridCol w:w="371"/>
        <w:gridCol w:w="371"/>
        <w:gridCol w:w="630"/>
        <w:gridCol w:w="425"/>
        <w:gridCol w:w="425"/>
        <w:gridCol w:w="426"/>
        <w:gridCol w:w="425"/>
        <w:gridCol w:w="283"/>
        <w:gridCol w:w="336"/>
        <w:gridCol w:w="371"/>
        <w:gridCol w:w="371"/>
        <w:gridCol w:w="340"/>
        <w:gridCol w:w="283"/>
        <w:gridCol w:w="426"/>
        <w:gridCol w:w="567"/>
        <w:gridCol w:w="425"/>
        <w:gridCol w:w="425"/>
        <w:gridCol w:w="425"/>
        <w:gridCol w:w="426"/>
        <w:gridCol w:w="425"/>
      </w:tblGrid>
      <w:tr w:rsidR="0033045B" w:rsidRPr="00A80472" w:rsidTr="0033045B">
        <w:trPr>
          <w:cantSplit/>
        </w:trPr>
        <w:tc>
          <w:tcPr>
            <w:tcW w:w="371"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DCC</w:t>
            </w:r>
          </w:p>
        </w:tc>
        <w:tc>
          <w:tcPr>
            <w:tcW w:w="1484" w:type="dxa"/>
            <w:gridSpan w:val="4"/>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LTU</w:t>
            </w:r>
          </w:p>
        </w:tc>
        <w:tc>
          <w:tcPr>
            <w:tcW w:w="742" w:type="dxa"/>
            <w:gridSpan w:val="2"/>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630"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GS</w:t>
            </w:r>
          </w:p>
        </w:tc>
        <w:tc>
          <w:tcPr>
            <w:tcW w:w="850" w:type="dxa"/>
            <w:gridSpan w:val="2"/>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CP</w:t>
            </w:r>
          </w:p>
        </w:tc>
        <w:tc>
          <w:tcPr>
            <w:tcW w:w="426"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p>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SI</w:t>
            </w:r>
          </w:p>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LCB</w:t>
            </w:r>
          </w:p>
        </w:tc>
        <w:tc>
          <w:tcPr>
            <w:tcW w:w="425"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283" w:type="dxa"/>
            <w:shd w:val="solid" w:color="auto" w:fill="auto"/>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eastAsia="ru-RU"/>
              </w:rPr>
            </w:pPr>
          </w:p>
        </w:tc>
        <w:tc>
          <w:tcPr>
            <w:tcW w:w="1418" w:type="dxa"/>
            <w:gridSpan w:val="4"/>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LTU</w:t>
            </w:r>
          </w:p>
        </w:tc>
        <w:tc>
          <w:tcPr>
            <w:tcW w:w="709" w:type="dxa"/>
            <w:gridSpan w:val="2"/>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567"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GS</w:t>
            </w:r>
          </w:p>
        </w:tc>
        <w:tc>
          <w:tcPr>
            <w:tcW w:w="850" w:type="dxa"/>
            <w:gridSpan w:val="2"/>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CP</w:t>
            </w:r>
          </w:p>
        </w:tc>
        <w:tc>
          <w:tcPr>
            <w:tcW w:w="425"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p>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SI</w:t>
            </w:r>
          </w:p>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LCB</w:t>
            </w:r>
          </w:p>
        </w:tc>
        <w:tc>
          <w:tcPr>
            <w:tcW w:w="426"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425" w:type="dxa"/>
          </w:tcPr>
          <w:p w:rsidR="0033045B" w:rsidRPr="00A80472" w:rsidRDefault="0033045B" w:rsidP="001446FF">
            <w:pPr>
              <w:widowControl w:val="0"/>
              <w:spacing w:after="0" w:line="360" w:lineRule="auto"/>
              <w:jc w:val="both"/>
              <w:rPr>
                <w:rFonts w:ascii="Times New Roman" w:eastAsia="Times New Roman" w:hAnsi="Times New Roman" w:cs="Times New Roman"/>
                <w:snapToGrid w:val="0"/>
                <w:sz w:val="24"/>
                <w:szCs w:val="24"/>
                <w:lang w:eastAsia="ru-RU"/>
              </w:rPr>
            </w:pPr>
            <w:r w:rsidRPr="00A80472">
              <w:rPr>
                <w:rFonts w:ascii="Times New Roman" w:eastAsia="Times New Roman" w:hAnsi="Times New Roman" w:cs="Times New Roman"/>
                <w:snapToGrid w:val="0"/>
                <w:sz w:val="24"/>
                <w:szCs w:val="24"/>
                <w:lang w:val="en-US" w:eastAsia="ru-RU"/>
              </w:rPr>
              <w:t>DCC</w:t>
            </w:r>
          </w:p>
        </w:tc>
      </w:tr>
      <w:tr w:rsidR="0033045B" w:rsidRPr="00A80472" w:rsidTr="0033045B">
        <w:trPr>
          <w:cantSplit/>
          <w:trHeight w:val="1064"/>
        </w:trPr>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371" w:type="dxa"/>
            <w:tcBorders>
              <w:top w:val="nil"/>
            </w:tcBorders>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CR</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TOG</w:t>
            </w:r>
          </w:p>
        </w:tc>
        <w:tc>
          <w:tcPr>
            <w:tcW w:w="630"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tc>
        <w:tc>
          <w:tcPr>
            <w:tcW w:w="425"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CGSM</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PMU</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25"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tc>
        <w:tc>
          <w:tcPr>
            <w:tcW w:w="283"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33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340"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DIU30</w:t>
            </w:r>
          </w:p>
        </w:tc>
        <w:tc>
          <w:tcPr>
            <w:tcW w:w="283"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CR</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TOG</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tc>
        <w:tc>
          <w:tcPr>
            <w:tcW w:w="425"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CGSM</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PMU</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26"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R</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r>
    </w:tbl>
    <w:p w:rsidR="0033045B" w:rsidRPr="00A80472" w:rsidRDefault="0033045B" w:rsidP="0033045B">
      <w:pPr>
        <w:spacing w:after="0" w:line="240" w:lineRule="auto"/>
        <w:ind w:firstLine="284"/>
        <w:jc w:val="center"/>
        <w:rPr>
          <w:rFonts w:ascii="Times New Roman" w:eastAsia="Times New Roman" w:hAnsi="Times New Roman" w:cs="Times New Roman"/>
          <w:sz w:val="24"/>
          <w:szCs w:val="24"/>
          <w:lang w:val="en-US" w:eastAsia="ru-RU"/>
        </w:rPr>
      </w:pPr>
    </w:p>
    <w:p w:rsidR="0033045B" w:rsidRPr="00A80472" w:rsidRDefault="0033045B" w:rsidP="006D604B">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Рис.6.2.1  Модульная кассета с двумя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w:t>
      </w:r>
    </w:p>
    <w:p w:rsidR="006D604B" w:rsidRDefault="0033045B" w:rsidP="001446FF">
      <w:pPr>
        <w:spacing w:before="240"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модульной кассете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 xml:space="preserve"> - функция) не используется функциональный блок </w:t>
      </w:r>
      <w:r w:rsidRPr="00A80472">
        <w:rPr>
          <w:rFonts w:ascii="Times New Roman" w:eastAsia="Times New Roman" w:hAnsi="Times New Roman" w:cs="Times New Roman"/>
          <w:sz w:val="24"/>
          <w:szCs w:val="24"/>
          <w:lang w:val="en-US" w:eastAsia="ru-RU"/>
        </w:rPr>
        <w:t>SILCB</w:t>
      </w:r>
      <w:r w:rsidRPr="00A80472">
        <w:rPr>
          <w:rFonts w:ascii="Times New Roman" w:eastAsia="Times New Roman" w:hAnsi="Times New Roman" w:cs="Times New Roman"/>
          <w:sz w:val="24"/>
          <w:szCs w:val="24"/>
          <w:lang w:eastAsia="ru-RU"/>
        </w:rPr>
        <w:t xml:space="preserve">. В </w:t>
      </w:r>
      <w:r w:rsidRPr="00A80472">
        <w:rPr>
          <w:rFonts w:ascii="Times New Roman" w:eastAsia="Times New Roman" w:hAnsi="Times New Roman" w:cs="Times New Roman"/>
          <w:sz w:val="24"/>
          <w:szCs w:val="24"/>
          <w:lang w:val="en-US" w:eastAsia="ru-RU"/>
        </w:rPr>
        <w:t>LTU</w:t>
      </w:r>
      <w:r w:rsidRPr="00A80472">
        <w:rPr>
          <w:rFonts w:ascii="Times New Roman" w:eastAsia="Times New Roman" w:hAnsi="Times New Roman" w:cs="Times New Roman"/>
          <w:sz w:val="24"/>
          <w:szCs w:val="24"/>
          <w:lang w:eastAsia="ru-RU"/>
        </w:rPr>
        <w:t xml:space="preserve"> (блок подключения линий) для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вместо </w:t>
      </w:r>
      <w:r w:rsidRPr="00A80472">
        <w:rPr>
          <w:rFonts w:ascii="Times New Roman" w:eastAsia="Times New Roman" w:hAnsi="Times New Roman" w:cs="Times New Roman"/>
          <w:sz w:val="24"/>
          <w:szCs w:val="24"/>
          <w:lang w:val="en-US" w:eastAsia="ru-RU"/>
        </w:rPr>
        <w:t>DIU</w:t>
      </w:r>
      <w:r w:rsidRPr="00A80472">
        <w:rPr>
          <w:rFonts w:ascii="Times New Roman" w:eastAsia="Times New Roman" w:hAnsi="Times New Roman" w:cs="Times New Roman"/>
          <w:sz w:val="24"/>
          <w:szCs w:val="24"/>
          <w:lang w:eastAsia="ru-RU"/>
        </w:rPr>
        <w:t xml:space="preserve"> 30 используется модуль </w:t>
      </w:r>
      <w:r w:rsidRPr="00A80472">
        <w:rPr>
          <w:rFonts w:ascii="Times New Roman" w:eastAsia="Times New Roman" w:hAnsi="Times New Roman" w:cs="Times New Roman"/>
          <w:sz w:val="24"/>
          <w:szCs w:val="24"/>
          <w:lang w:val="en-US" w:eastAsia="ru-RU"/>
        </w:rPr>
        <w:t>OLMD</w:t>
      </w:r>
      <w:r w:rsidRPr="00A80472">
        <w:rPr>
          <w:rFonts w:ascii="Times New Roman" w:eastAsia="Times New Roman" w:hAnsi="Times New Roman" w:cs="Times New Roman"/>
          <w:sz w:val="24"/>
          <w:szCs w:val="24"/>
          <w:lang w:eastAsia="ru-RU"/>
        </w:rPr>
        <w:t xml:space="preserve">(цифровой модуль подключения оператора). В стативе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можно разместить до пяти кассет, каждая из которых включает в себя две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w:t>
      </w:r>
    </w:p>
    <w:p w:rsidR="0033045B" w:rsidRPr="00A80472" w:rsidRDefault="0033045B" w:rsidP="006D604B">
      <w:pPr>
        <w:spacing w:before="240"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На проектируемой станции устанавливается 2 статива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B</w:t>
      </w:r>
      <w:r w:rsidRPr="00A80472">
        <w:rPr>
          <w:rFonts w:ascii="Times New Roman" w:eastAsia="Times New Roman" w:hAnsi="Times New Roman" w:cs="Times New Roman"/>
          <w:sz w:val="24"/>
          <w:szCs w:val="24"/>
          <w:lang w:eastAsia="ru-RU"/>
        </w:rPr>
        <w:t xml:space="preserve">), 1статив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 xml:space="preserve">, 1 статив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C</w:t>
      </w:r>
      <w:r w:rsidRPr="00A80472">
        <w:rPr>
          <w:rFonts w:ascii="Times New Roman" w:eastAsia="Times New Roman" w:hAnsi="Times New Roman" w:cs="Times New Roman"/>
          <w:sz w:val="24"/>
          <w:szCs w:val="24"/>
          <w:lang w:eastAsia="ru-RU"/>
        </w:rPr>
        <w:t xml:space="preserve">). </w:t>
      </w:r>
    </w:p>
    <w:p w:rsidR="0033045B" w:rsidRPr="00A80472" w:rsidRDefault="0033045B" w:rsidP="0033045B">
      <w:pPr>
        <w:spacing w:before="240" w:after="0" w:line="24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
        <w:gridCol w:w="304"/>
        <w:gridCol w:w="284"/>
        <w:gridCol w:w="283"/>
        <w:gridCol w:w="426"/>
        <w:gridCol w:w="425"/>
        <w:gridCol w:w="567"/>
        <w:gridCol w:w="567"/>
        <w:gridCol w:w="425"/>
        <w:gridCol w:w="425"/>
        <w:gridCol w:w="426"/>
        <w:gridCol w:w="425"/>
        <w:gridCol w:w="283"/>
        <w:gridCol w:w="236"/>
        <w:gridCol w:w="426"/>
        <w:gridCol w:w="425"/>
        <w:gridCol w:w="425"/>
        <w:gridCol w:w="331"/>
        <w:gridCol w:w="567"/>
        <w:gridCol w:w="567"/>
        <w:gridCol w:w="378"/>
        <w:gridCol w:w="331"/>
        <w:gridCol w:w="425"/>
        <w:gridCol w:w="284"/>
        <w:gridCol w:w="425"/>
      </w:tblGrid>
      <w:tr w:rsidR="0033045B" w:rsidRPr="00A80472" w:rsidTr="0033045B">
        <w:trPr>
          <w:cantSplit/>
        </w:trPr>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DCC</w:t>
            </w:r>
          </w:p>
        </w:tc>
        <w:tc>
          <w:tcPr>
            <w:tcW w:w="1722" w:type="dxa"/>
            <w:gridSpan w:val="5"/>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LTU</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GS</w:t>
            </w:r>
          </w:p>
        </w:tc>
        <w:tc>
          <w:tcPr>
            <w:tcW w:w="850" w:type="dxa"/>
            <w:gridSpan w:val="2"/>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CP</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283"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1843" w:type="dxa"/>
            <w:gridSpan w:val="5"/>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LTU</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SU</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GS</w:t>
            </w:r>
          </w:p>
        </w:tc>
        <w:tc>
          <w:tcPr>
            <w:tcW w:w="709" w:type="dxa"/>
            <w:gridSpan w:val="2"/>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CP</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284"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r w:rsidRPr="00A80472">
              <w:rPr>
                <w:rFonts w:ascii="Times New Roman" w:eastAsia="Times New Roman" w:hAnsi="Times New Roman" w:cs="Times New Roman"/>
                <w:snapToGrid w:val="0"/>
                <w:sz w:val="24"/>
                <w:szCs w:val="24"/>
                <w:lang w:val="en-US" w:eastAsia="ru-RU"/>
              </w:rPr>
              <w:t>DCC</w:t>
            </w:r>
          </w:p>
        </w:tc>
      </w:tr>
      <w:tr w:rsidR="0033045B" w:rsidRPr="00A80472" w:rsidTr="0033045B">
        <w:trPr>
          <w:cantSplit/>
          <w:trHeight w:val="1064"/>
        </w:trPr>
        <w:tc>
          <w:tcPr>
            <w:tcW w:w="37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304" w:type="dxa"/>
            <w:tcBorders>
              <w:top w:val="nil"/>
            </w:tcBorders>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284"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283"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425"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567"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T</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OG</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CGSM</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PMU</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425"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p>
        </w:tc>
        <w:tc>
          <w:tcPr>
            <w:tcW w:w="283" w:type="dxa"/>
            <w:shd w:val="solid" w:color="auto" w:fill="auto"/>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23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426"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OLMD</w:t>
            </w:r>
          </w:p>
        </w:tc>
        <w:tc>
          <w:tcPr>
            <w:tcW w:w="331"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LM</w:t>
            </w:r>
          </w:p>
        </w:tc>
        <w:tc>
          <w:tcPr>
            <w:tcW w:w="567"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T</w:t>
            </w:r>
          </w:p>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OG</w:t>
            </w:r>
          </w:p>
        </w:tc>
        <w:tc>
          <w:tcPr>
            <w:tcW w:w="567"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S</w:t>
            </w:r>
          </w:p>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L</w:t>
            </w:r>
          </w:p>
        </w:tc>
        <w:tc>
          <w:tcPr>
            <w:tcW w:w="378"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CGSM</w:t>
            </w:r>
          </w:p>
        </w:tc>
        <w:tc>
          <w:tcPr>
            <w:tcW w:w="331"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r w:rsidRPr="00A80472">
              <w:rPr>
                <w:rFonts w:ascii="Times New Roman" w:eastAsia="Times New Roman" w:hAnsi="Times New Roman" w:cs="Times New Roman"/>
                <w:snapToGrid w:val="0"/>
                <w:sz w:val="24"/>
                <w:szCs w:val="24"/>
                <w:lang w:val="en-US" w:eastAsia="ru-RU"/>
              </w:rPr>
              <w:t>PMU</w:t>
            </w: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eastAsia="ru-RU"/>
              </w:rPr>
            </w:pPr>
          </w:p>
        </w:tc>
        <w:tc>
          <w:tcPr>
            <w:tcW w:w="284" w:type="dxa"/>
          </w:tcPr>
          <w:p w:rsidR="0033045B" w:rsidRPr="00A80472" w:rsidRDefault="0033045B" w:rsidP="0033045B">
            <w:pPr>
              <w:widowControl w:val="0"/>
              <w:spacing w:after="0" w:line="360" w:lineRule="auto"/>
              <w:jc w:val="center"/>
              <w:rPr>
                <w:rFonts w:ascii="Times New Roman" w:eastAsia="Times New Roman" w:hAnsi="Times New Roman" w:cs="Times New Roman"/>
                <w:snapToGrid w:val="0"/>
                <w:sz w:val="24"/>
                <w:szCs w:val="24"/>
                <w:lang w:val="en-US" w:eastAsia="ru-RU"/>
              </w:rPr>
            </w:pPr>
          </w:p>
        </w:tc>
        <w:tc>
          <w:tcPr>
            <w:tcW w:w="425" w:type="dxa"/>
          </w:tcPr>
          <w:p w:rsidR="0033045B" w:rsidRPr="00A80472" w:rsidRDefault="0033045B" w:rsidP="0033045B">
            <w:pPr>
              <w:widowControl w:val="0"/>
              <w:spacing w:after="0" w:line="360" w:lineRule="auto"/>
              <w:rPr>
                <w:rFonts w:ascii="Times New Roman" w:eastAsia="Times New Roman" w:hAnsi="Times New Roman" w:cs="Times New Roman"/>
                <w:snapToGrid w:val="0"/>
                <w:sz w:val="24"/>
                <w:szCs w:val="24"/>
                <w:lang w:val="en-US" w:eastAsia="ru-RU"/>
              </w:rPr>
            </w:pPr>
          </w:p>
        </w:tc>
      </w:tr>
    </w:tbl>
    <w:p w:rsidR="0033045B" w:rsidRPr="00A80472" w:rsidRDefault="0033045B" w:rsidP="0033045B">
      <w:pPr>
        <w:widowControl w:val="0"/>
        <w:spacing w:after="0" w:line="360" w:lineRule="auto"/>
        <w:ind w:firstLine="426"/>
        <w:jc w:val="center"/>
        <w:rPr>
          <w:rFonts w:ascii="Times New Roman" w:eastAsia="Times New Roman" w:hAnsi="Times New Roman" w:cs="Times New Roman"/>
          <w:snapToGrid w:val="0"/>
          <w:sz w:val="24"/>
          <w:szCs w:val="24"/>
          <w:lang w:val="en-US" w:eastAsia="ru-RU"/>
        </w:rPr>
      </w:pPr>
    </w:p>
    <w:p w:rsidR="0033045B" w:rsidRPr="00A80472" w:rsidRDefault="0033045B" w:rsidP="0033045B">
      <w:pPr>
        <w:spacing w:after="0" w:line="240" w:lineRule="auto"/>
        <w:ind w:firstLine="284"/>
        <w:jc w:val="center"/>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Рис.6.2.2 Конфигурация модульной кассеты для </w:t>
      </w:r>
      <w:r w:rsidRPr="00A80472">
        <w:rPr>
          <w:rFonts w:ascii="Times New Roman" w:eastAsia="Times New Roman" w:hAnsi="Times New Roman" w:cs="Times New Roman"/>
          <w:sz w:val="24"/>
          <w:szCs w:val="24"/>
          <w:lang w:val="en-US" w:eastAsia="ru-RU"/>
        </w:rPr>
        <w:t>LTGG</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OSS</w:t>
      </w:r>
      <w:r w:rsidRPr="00A80472">
        <w:rPr>
          <w:rFonts w:ascii="Times New Roman" w:eastAsia="Times New Roman" w:hAnsi="Times New Roman" w:cs="Times New Roman"/>
          <w:sz w:val="24"/>
          <w:szCs w:val="24"/>
          <w:lang w:eastAsia="ru-RU"/>
        </w:rPr>
        <w:t>.</w:t>
      </w:r>
    </w:p>
    <w:p w:rsidR="0033045B" w:rsidRPr="002269B0" w:rsidRDefault="0033045B" w:rsidP="002269B0">
      <w:pPr>
        <w:keepNext/>
        <w:spacing w:before="240" w:after="60" w:line="360" w:lineRule="auto"/>
        <w:jc w:val="both"/>
        <w:outlineLvl w:val="1"/>
        <w:rPr>
          <w:rFonts w:ascii="Times New Roman" w:eastAsia="Times New Roman" w:hAnsi="Times New Roman" w:cs="Times New Roman"/>
          <w:b/>
          <w:sz w:val="24"/>
          <w:szCs w:val="24"/>
          <w:lang w:eastAsia="ru-RU"/>
        </w:rPr>
      </w:pPr>
      <w:r w:rsidRPr="00A80472">
        <w:rPr>
          <w:rFonts w:ascii="Times New Roman" w:eastAsia="Times New Roman" w:hAnsi="Times New Roman" w:cs="Times New Roman"/>
          <w:b/>
          <w:sz w:val="24"/>
          <w:szCs w:val="24"/>
          <w:lang w:eastAsia="ru-RU"/>
        </w:rPr>
        <w:t xml:space="preserve">Размещение </w:t>
      </w:r>
      <w:r w:rsidRPr="00A80472">
        <w:rPr>
          <w:rFonts w:ascii="Times New Roman" w:eastAsia="Times New Roman" w:hAnsi="Times New Roman" w:cs="Times New Roman"/>
          <w:b/>
          <w:sz w:val="24"/>
          <w:szCs w:val="24"/>
          <w:lang w:val="en-US" w:eastAsia="ru-RU"/>
        </w:rPr>
        <w:t>SN</w:t>
      </w:r>
      <w:r w:rsidRPr="00A80472">
        <w:rPr>
          <w:rFonts w:ascii="Times New Roman" w:eastAsia="Times New Roman" w:hAnsi="Times New Roman" w:cs="Times New Roman"/>
          <w:b/>
          <w:sz w:val="24"/>
          <w:szCs w:val="24"/>
          <w:lang w:eastAsia="ru-RU"/>
        </w:rPr>
        <w:t>.</w:t>
      </w:r>
      <w:r w:rsidRPr="00A80472">
        <w:rPr>
          <w:rFonts w:ascii="Times New Roman" w:eastAsia="Times New Roman" w:hAnsi="Times New Roman" w:cs="Times New Roman"/>
          <w:sz w:val="24"/>
          <w:szCs w:val="24"/>
          <w:lang w:eastAsia="ru-RU"/>
        </w:rPr>
        <w:t xml:space="preserve">Благодаря </w:t>
      </w:r>
      <w:r w:rsidR="002269B0" w:rsidRPr="00A80472">
        <w:rPr>
          <w:rFonts w:ascii="Times New Roman" w:eastAsia="Times New Roman" w:hAnsi="Times New Roman" w:cs="Times New Roman"/>
          <w:sz w:val="24"/>
          <w:szCs w:val="24"/>
          <w:lang w:eastAsia="ru-RU"/>
        </w:rPr>
        <w:t>модульной</w:t>
      </w:r>
      <w:r w:rsidRPr="00A80472">
        <w:rPr>
          <w:rFonts w:ascii="Times New Roman" w:eastAsia="Times New Roman" w:hAnsi="Times New Roman" w:cs="Times New Roman"/>
          <w:sz w:val="24"/>
          <w:szCs w:val="24"/>
          <w:lang w:eastAsia="ru-RU"/>
        </w:rPr>
        <w:t xml:space="preserve"> структуре коммутационное поле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может быть оборудованным только частично или ра</w:t>
      </w:r>
      <w:r w:rsidR="002269B0">
        <w:rPr>
          <w:rFonts w:ascii="Times New Roman" w:eastAsia="Times New Roman" w:hAnsi="Times New Roman" w:cs="Times New Roman"/>
          <w:sz w:val="24"/>
          <w:szCs w:val="24"/>
          <w:lang w:eastAsia="ru-RU"/>
        </w:rPr>
        <w:t xml:space="preserve">сширяться небольшими ступенями. </w:t>
      </w:r>
      <w:r w:rsidRPr="00A80472">
        <w:rPr>
          <w:rFonts w:ascii="Times New Roman" w:eastAsia="Times New Roman" w:hAnsi="Times New Roman" w:cs="Times New Roman"/>
          <w:sz w:val="24"/>
          <w:szCs w:val="24"/>
          <w:lang w:eastAsia="ru-RU"/>
        </w:rPr>
        <w:t xml:space="preserve">Коммутационное поле для 63 линейных групп размещено в одном стативе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 с группой временных ступеней и одного статива </w:t>
      </w:r>
      <w:r w:rsidRPr="00A80472">
        <w:rPr>
          <w:rFonts w:ascii="Times New Roman" w:eastAsia="Times New Roman" w:hAnsi="Times New Roman" w:cs="Times New Roman"/>
          <w:sz w:val="24"/>
          <w:szCs w:val="24"/>
          <w:lang w:val="en-US" w:eastAsia="ru-RU"/>
        </w:rPr>
        <w:t>R</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 с группой пространственных ступеней. (Рис. 6.3.1.). Оно содержит  два блока коммутационного поля (</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0 и </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1) и четыре </w:t>
      </w:r>
      <w:r w:rsidRPr="00A80472">
        <w:rPr>
          <w:rFonts w:ascii="Times New Roman" w:eastAsia="Times New Roman" w:hAnsi="Times New Roman" w:cs="Times New Roman"/>
          <w:sz w:val="24"/>
          <w:szCs w:val="24"/>
          <w:lang w:val="en-US" w:eastAsia="ru-RU"/>
        </w:rPr>
        <w:t>DCC</w:t>
      </w:r>
      <w:r w:rsidRPr="00A80472">
        <w:rPr>
          <w:rFonts w:ascii="Times New Roman" w:eastAsia="Times New Roman" w:hAnsi="Times New Roman" w:cs="Times New Roman"/>
          <w:sz w:val="24"/>
          <w:szCs w:val="24"/>
          <w:lang w:eastAsia="ru-RU"/>
        </w:rPr>
        <w:t xml:space="preserve"> (преобразователь постоянного тока).</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Полностью оборудованный блок коммутационного поля имеет 16 </w:t>
      </w:r>
      <w:r w:rsidRPr="00A80472">
        <w:rPr>
          <w:rFonts w:ascii="Times New Roman" w:eastAsia="Times New Roman" w:hAnsi="Times New Roman" w:cs="Times New Roman"/>
          <w:sz w:val="24"/>
          <w:szCs w:val="24"/>
          <w:lang w:val="en-US" w:eastAsia="ru-RU"/>
        </w:rPr>
        <w:t>TCM</w:t>
      </w:r>
      <w:r w:rsidRPr="00A80472">
        <w:rPr>
          <w:rFonts w:ascii="Times New Roman" w:eastAsia="Times New Roman" w:hAnsi="Times New Roman" w:cs="Times New Roman"/>
          <w:sz w:val="24"/>
          <w:szCs w:val="24"/>
          <w:lang w:eastAsia="ru-RU"/>
        </w:rPr>
        <w:t xml:space="preserve"> и 4 </w:t>
      </w:r>
      <w:r w:rsidRPr="00A80472">
        <w:rPr>
          <w:rFonts w:ascii="Times New Roman" w:eastAsia="Times New Roman" w:hAnsi="Times New Roman" w:cs="Times New Roman"/>
          <w:sz w:val="24"/>
          <w:szCs w:val="24"/>
          <w:lang w:val="en-US" w:eastAsia="ru-RU"/>
        </w:rPr>
        <w:t>SSM</w:t>
      </w:r>
      <w:r w:rsidRPr="00A80472">
        <w:rPr>
          <w:rFonts w:ascii="Times New Roman" w:eastAsia="Times New Roman" w:hAnsi="Times New Roman" w:cs="Times New Roman"/>
          <w:sz w:val="24"/>
          <w:szCs w:val="24"/>
          <w:lang w:eastAsia="ru-RU"/>
        </w:rPr>
        <w:t>16/16. (см. рис. 6.3.2.).</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Модульная кассета </w:t>
      </w:r>
      <w:r w:rsidRPr="00A80472">
        <w:rPr>
          <w:rFonts w:ascii="Times New Roman" w:eastAsia="Times New Roman" w:hAnsi="Times New Roman" w:cs="Times New Roman"/>
          <w:sz w:val="24"/>
          <w:szCs w:val="24"/>
          <w:lang w:val="en-US" w:eastAsia="ru-RU"/>
        </w:rPr>
        <w:t>F</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SN</w:t>
      </w:r>
      <w:r w:rsidRPr="00A80472">
        <w:rPr>
          <w:rFonts w:ascii="Times New Roman" w:eastAsia="Times New Roman" w:hAnsi="Times New Roman" w:cs="Times New Roman"/>
          <w:sz w:val="24"/>
          <w:szCs w:val="24"/>
          <w:lang w:eastAsia="ru-RU"/>
        </w:rPr>
        <w:t xml:space="preserve"> содержит следующие функциональные блоки: </w:t>
      </w:r>
    </w:p>
    <w:p w:rsidR="0033045B" w:rsidRPr="00A80472" w:rsidRDefault="0033045B" w:rsidP="002269B0">
      <w:pPr>
        <w:numPr>
          <w:ilvl w:val="0"/>
          <w:numId w:val="17"/>
        </w:numPr>
        <w:spacing w:before="240"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TSM</w:t>
      </w:r>
      <w:r w:rsidRPr="00A80472">
        <w:rPr>
          <w:rFonts w:ascii="Times New Roman" w:eastAsia="Times New Roman" w:hAnsi="Times New Roman" w:cs="Times New Roman"/>
          <w:sz w:val="24"/>
          <w:szCs w:val="24"/>
          <w:lang w:eastAsia="ru-RU"/>
        </w:rPr>
        <w:t xml:space="preserve"> – модуль ступени временной коммутации;</w:t>
      </w:r>
    </w:p>
    <w:p w:rsidR="0033045B" w:rsidRPr="00A80472" w:rsidRDefault="0033045B" w:rsidP="002269B0">
      <w:pPr>
        <w:numPr>
          <w:ilvl w:val="0"/>
          <w:numId w:val="17"/>
        </w:numPr>
        <w:spacing w:before="240"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LIL</w:t>
      </w:r>
      <w:r w:rsidRPr="00A80472">
        <w:rPr>
          <w:rFonts w:ascii="Times New Roman" w:eastAsia="Times New Roman" w:hAnsi="Times New Roman" w:cs="Times New Roman"/>
          <w:sz w:val="24"/>
          <w:szCs w:val="24"/>
          <w:lang w:eastAsia="ru-RU"/>
        </w:rPr>
        <w:t xml:space="preserve"> – модуль интерфейса между </w:t>
      </w:r>
      <w:r w:rsidRPr="00A80472">
        <w:rPr>
          <w:rFonts w:ascii="Times New Roman" w:eastAsia="Times New Roman" w:hAnsi="Times New Roman" w:cs="Times New Roman"/>
          <w:sz w:val="24"/>
          <w:szCs w:val="24"/>
          <w:lang w:val="en-US" w:eastAsia="ru-RU"/>
        </w:rPr>
        <w:t>SGC</w:t>
      </w:r>
      <w:r w:rsidRPr="00A80472">
        <w:rPr>
          <w:rFonts w:ascii="Times New Roman" w:eastAsia="Times New Roman" w:hAnsi="Times New Roman" w:cs="Times New Roman"/>
          <w:sz w:val="24"/>
          <w:szCs w:val="24"/>
          <w:lang w:eastAsia="ru-RU"/>
        </w:rPr>
        <w:t xml:space="preserve"> и </w:t>
      </w:r>
      <w:r w:rsidRPr="00A80472">
        <w:rPr>
          <w:rFonts w:ascii="Times New Roman" w:eastAsia="Times New Roman" w:hAnsi="Times New Roman" w:cs="Times New Roman"/>
          <w:sz w:val="24"/>
          <w:szCs w:val="24"/>
          <w:lang w:val="en-US" w:eastAsia="ru-RU"/>
        </w:rPr>
        <w:t>MBU</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SGC</w:t>
      </w:r>
      <w:r w:rsidRPr="00A80472">
        <w:rPr>
          <w:rFonts w:ascii="Times New Roman" w:eastAsia="Times New Roman" w:hAnsi="Times New Roman" w:cs="Times New Roman"/>
          <w:sz w:val="24"/>
          <w:szCs w:val="24"/>
          <w:lang w:eastAsia="ru-RU"/>
        </w:rPr>
        <w:t>;</w:t>
      </w:r>
    </w:p>
    <w:p w:rsidR="0033045B" w:rsidRPr="00A80472" w:rsidRDefault="0033045B" w:rsidP="00B0678F">
      <w:pPr>
        <w:numPr>
          <w:ilvl w:val="0"/>
          <w:numId w:val="17"/>
        </w:numPr>
        <w:spacing w:before="240" w:after="0" w:line="24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SGC</w:t>
      </w:r>
      <w:r w:rsidRPr="00A80472">
        <w:rPr>
          <w:rFonts w:ascii="Times New Roman" w:eastAsia="Times New Roman" w:hAnsi="Times New Roman" w:cs="Times New Roman"/>
          <w:sz w:val="24"/>
          <w:szCs w:val="24"/>
          <w:lang w:eastAsia="ru-RU"/>
        </w:rPr>
        <w:t xml:space="preserve"> – управляющее устройство коммутационной группы. </w:t>
      </w:r>
    </w:p>
    <w:p w:rsidR="0033045B" w:rsidRPr="002269B0" w:rsidRDefault="0033045B" w:rsidP="002269B0">
      <w:pPr>
        <w:keepNext/>
        <w:spacing w:before="240" w:after="60" w:line="360" w:lineRule="auto"/>
        <w:jc w:val="both"/>
        <w:outlineLvl w:val="1"/>
        <w:rPr>
          <w:rFonts w:ascii="Times New Roman" w:eastAsia="Times New Roman" w:hAnsi="Times New Roman" w:cs="Times New Roman"/>
          <w:b/>
          <w:sz w:val="24"/>
          <w:szCs w:val="24"/>
          <w:lang w:eastAsia="ru-RU"/>
        </w:rPr>
      </w:pPr>
      <w:bookmarkStart w:id="25" w:name="_Toc417562621"/>
      <w:r w:rsidRPr="00A80472">
        <w:rPr>
          <w:rFonts w:ascii="Times New Roman" w:eastAsia="Times New Roman" w:hAnsi="Times New Roman" w:cs="Times New Roman"/>
          <w:b/>
          <w:sz w:val="24"/>
          <w:szCs w:val="24"/>
          <w:lang w:eastAsia="ru-RU"/>
        </w:rPr>
        <w:t xml:space="preserve">Размещение </w:t>
      </w:r>
      <w:r w:rsidRPr="00A80472">
        <w:rPr>
          <w:rFonts w:ascii="Times New Roman" w:eastAsia="Times New Roman" w:hAnsi="Times New Roman" w:cs="Times New Roman"/>
          <w:b/>
          <w:sz w:val="24"/>
          <w:szCs w:val="24"/>
          <w:lang w:val="en-US" w:eastAsia="ru-RU"/>
        </w:rPr>
        <w:t>CP</w:t>
      </w:r>
      <w:r w:rsidRPr="00A80472">
        <w:rPr>
          <w:rFonts w:ascii="Times New Roman" w:eastAsia="Times New Roman" w:hAnsi="Times New Roman" w:cs="Times New Roman"/>
          <w:b/>
          <w:sz w:val="24"/>
          <w:szCs w:val="24"/>
          <w:lang w:eastAsia="ru-RU"/>
        </w:rPr>
        <w:t>.</w:t>
      </w:r>
      <w:bookmarkEnd w:id="25"/>
      <w:r w:rsidR="002269B0">
        <w:rPr>
          <w:rFonts w:ascii="Times New Roman" w:eastAsia="Times New Roman" w:hAnsi="Times New Roman" w:cs="Times New Roman"/>
          <w:b/>
          <w:sz w:val="24"/>
          <w:szCs w:val="24"/>
          <w:lang w:eastAsia="ru-RU"/>
        </w:rPr>
        <w:t xml:space="preserve"> </w:t>
      </w:r>
      <w:r w:rsidRPr="00A80472">
        <w:rPr>
          <w:rFonts w:ascii="Times New Roman" w:eastAsia="Times New Roman" w:hAnsi="Times New Roman" w:cs="Times New Roman"/>
          <w:sz w:val="24"/>
          <w:szCs w:val="24"/>
          <w:lang w:eastAsia="ru-RU"/>
        </w:rPr>
        <w:t xml:space="preserve">Система компоновки </w:t>
      </w:r>
      <w:r w:rsidRPr="00A80472">
        <w:rPr>
          <w:rFonts w:ascii="Times New Roman" w:eastAsia="Times New Roman" w:hAnsi="Times New Roman" w:cs="Times New Roman"/>
          <w:sz w:val="24"/>
          <w:szCs w:val="24"/>
          <w:lang w:val="en-US" w:eastAsia="ru-RU"/>
        </w:rPr>
        <w:t>SIPA</w:t>
      </w:r>
      <w:r w:rsidRPr="00A80472">
        <w:rPr>
          <w:rFonts w:ascii="Times New Roman" w:eastAsia="Times New Roman" w:hAnsi="Times New Roman" w:cs="Times New Roman"/>
          <w:sz w:val="24"/>
          <w:szCs w:val="24"/>
          <w:lang w:eastAsia="ru-RU"/>
        </w:rPr>
        <w:t xml:space="preserve">С фирмы </w:t>
      </w:r>
      <w:r w:rsidRPr="00A80472">
        <w:rPr>
          <w:rFonts w:ascii="Times New Roman" w:eastAsia="Times New Roman" w:hAnsi="Times New Roman" w:cs="Times New Roman"/>
          <w:sz w:val="24"/>
          <w:szCs w:val="24"/>
          <w:lang w:val="en-US" w:eastAsia="ru-RU"/>
        </w:rPr>
        <w:t>Siemens</w:t>
      </w:r>
      <w:r w:rsidRPr="00A80472">
        <w:rPr>
          <w:rFonts w:ascii="Times New Roman" w:eastAsia="Times New Roman" w:hAnsi="Times New Roman" w:cs="Times New Roman"/>
          <w:sz w:val="24"/>
          <w:szCs w:val="24"/>
          <w:lang w:eastAsia="ru-RU"/>
        </w:rPr>
        <w:t xml:space="preserve"> используется для координационного процессора СР 113 с целью объединения элементов в функциональные блоки (узлы), размещения их в корпусах и выполнения электрических соединений.</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 рисунке 6.4.1 показано размещение оборудования в стандартном стативе координационного процессора СР 113.</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стативе размещаются следующие функциональные блоки:</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CMY</w:t>
      </w:r>
      <w:r w:rsidRPr="00A80472">
        <w:rPr>
          <w:rFonts w:ascii="Times New Roman" w:eastAsia="Times New Roman" w:hAnsi="Times New Roman" w:cs="Times New Roman"/>
          <w:sz w:val="24"/>
          <w:szCs w:val="24"/>
          <w:lang w:eastAsia="ru-RU"/>
        </w:rPr>
        <w:t xml:space="preserve"> - общее запоминающее устройство;</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CMY</w:t>
      </w:r>
      <w:r w:rsidRPr="00A80472">
        <w:rPr>
          <w:rFonts w:ascii="Times New Roman" w:eastAsia="Times New Roman" w:hAnsi="Times New Roman" w:cs="Times New Roman"/>
          <w:sz w:val="24"/>
          <w:szCs w:val="24"/>
          <w:lang w:eastAsia="ru-RU"/>
        </w:rPr>
        <w:t xml:space="preserve"> - шина для общего запоминающего устройства;</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BAP</w:t>
      </w:r>
      <w:r w:rsidRPr="00A80472">
        <w:rPr>
          <w:rFonts w:ascii="Times New Roman" w:eastAsia="Times New Roman" w:hAnsi="Times New Roman" w:cs="Times New Roman"/>
          <w:sz w:val="24"/>
          <w:szCs w:val="24"/>
          <w:lang w:eastAsia="ru-RU"/>
        </w:rPr>
        <w:t xml:space="preserve">  - основной процессор;</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IOC</w:t>
      </w:r>
      <w:r w:rsidRPr="00A80472">
        <w:rPr>
          <w:rFonts w:ascii="Times New Roman" w:eastAsia="Times New Roman" w:hAnsi="Times New Roman" w:cs="Times New Roman"/>
          <w:sz w:val="24"/>
          <w:szCs w:val="24"/>
          <w:lang w:eastAsia="ru-RU"/>
        </w:rPr>
        <w:t xml:space="preserve">  -  управляющее устройство ввода / вывода;</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IOP</w:t>
      </w:r>
      <w:r w:rsidRPr="00A80472">
        <w:rPr>
          <w:rFonts w:ascii="Times New Roman" w:eastAsia="Times New Roman" w:hAnsi="Times New Roman" w:cs="Times New Roman"/>
          <w:sz w:val="24"/>
          <w:szCs w:val="24"/>
          <w:lang w:eastAsia="ru-RU"/>
        </w:rPr>
        <w:t xml:space="preserve">  -  процессор ввода / вывода;</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MTD</w:t>
      </w:r>
      <w:r w:rsidRPr="00A80472">
        <w:rPr>
          <w:rFonts w:ascii="Times New Roman" w:eastAsia="Times New Roman" w:hAnsi="Times New Roman" w:cs="Times New Roman"/>
          <w:sz w:val="24"/>
          <w:szCs w:val="24"/>
          <w:lang w:eastAsia="ru-RU"/>
        </w:rPr>
        <w:t xml:space="preserve"> - накопитель на магнитной ленте;</w:t>
      </w:r>
    </w:p>
    <w:p w:rsidR="0033045B" w:rsidRPr="00A80472" w:rsidRDefault="0033045B" w:rsidP="002269B0">
      <w:pPr>
        <w:numPr>
          <w:ilvl w:val="0"/>
          <w:numId w:val="1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MDD</w:t>
      </w:r>
      <w:r w:rsidRPr="00A80472">
        <w:rPr>
          <w:rFonts w:ascii="Times New Roman" w:eastAsia="Times New Roman" w:hAnsi="Times New Roman" w:cs="Times New Roman"/>
          <w:sz w:val="24"/>
          <w:szCs w:val="24"/>
          <w:lang w:eastAsia="ru-RU"/>
        </w:rPr>
        <w:t xml:space="preserve"> - накопитель на магнитном диске.</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Все стативы имеют радиаторы. Воздушные циркуляторы, смонтированные в стативах, забирают воздух через щели в дверцах статива или фальшпола и обдувают их модули.</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Размещение оборудования в автозале представлено на рисунке 6.5.</w:t>
      </w:r>
    </w:p>
    <w:p w:rsidR="0033045B" w:rsidRPr="00A80472" w:rsidRDefault="0033045B" w:rsidP="0033045B">
      <w:pPr>
        <w:spacing w:after="0" w:line="240" w:lineRule="auto"/>
        <w:ind w:firstLine="284"/>
        <w:jc w:val="both"/>
        <w:rPr>
          <w:rFonts w:ascii="Times New Roman" w:eastAsia="Times New Roman" w:hAnsi="Times New Roman" w:cs="Times New Roman"/>
          <w:sz w:val="24"/>
          <w:szCs w:val="24"/>
          <w:lang w:eastAsia="ru-RU"/>
        </w:rPr>
      </w:pPr>
    </w:p>
    <w:p w:rsidR="00C11C2A" w:rsidRDefault="00C11C2A" w:rsidP="00C11C2A">
      <w:pPr>
        <w:keepNext/>
        <w:spacing w:before="240" w:after="60" w:line="360" w:lineRule="auto"/>
        <w:jc w:val="both"/>
        <w:outlineLvl w:val="0"/>
        <w:rPr>
          <w:rFonts w:ascii="Times New Roman" w:eastAsia="Times New Roman" w:hAnsi="Times New Roman" w:cs="Times New Roman"/>
          <w:b/>
          <w:kern w:val="28"/>
          <w:sz w:val="24"/>
          <w:szCs w:val="24"/>
          <w:lang w:eastAsia="ru-RU"/>
        </w:rPr>
      </w:pPr>
    </w:p>
    <w:p w:rsidR="00C11C2A" w:rsidRDefault="00C11C2A" w:rsidP="00C11C2A">
      <w:pPr>
        <w:keepNext/>
        <w:spacing w:before="240" w:after="60" w:line="360" w:lineRule="auto"/>
        <w:jc w:val="both"/>
        <w:outlineLvl w:val="0"/>
        <w:rPr>
          <w:rFonts w:ascii="Times New Roman" w:eastAsia="Times New Roman" w:hAnsi="Times New Roman" w:cs="Times New Roman"/>
          <w:b/>
          <w:kern w:val="28"/>
          <w:sz w:val="24"/>
          <w:szCs w:val="24"/>
          <w:lang w:eastAsia="ru-RU"/>
        </w:rPr>
      </w:pPr>
    </w:p>
    <w:p w:rsidR="00122939" w:rsidRPr="00C11C2A" w:rsidRDefault="00122939" w:rsidP="00C11C2A">
      <w:pPr>
        <w:keepNext/>
        <w:spacing w:before="240" w:after="60" w:line="360" w:lineRule="auto"/>
        <w:jc w:val="both"/>
        <w:outlineLvl w:val="0"/>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0A4836">
        <w:rPr>
          <w:rFonts w:ascii="Times New Roman" w:eastAsia="Calibri" w:hAnsi="Times New Roman" w:cs="Times New Roman"/>
          <w:b/>
          <w:sz w:val="24"/>
          <w:szCs w:val="24"/>
          <w:lang w:eastAsia="ru-RU"/>
        </w:rPr>
        <w:t>Глава 4. Технико-экономическое обоснование.</w:t>
      </w:r>
    </w:p>
    <w:p w:rsidR="00122939" w:rsidRPr="000A4836" w:rsidRDefault="00122939" w:rsidP="00122939">
      <w:pPr>
        <w:spacing w:after="0" w:line="360" w:lineRule="auto"/>
        <w:jc w:val="both"/>
        <w:rPr>
          <w:rFonts w:ascii="Times New Roman" w:eastAsia="Calibri" w:hAnsi="Times New Roman" w:cs="Times New Roman"/>
          <w:sz w:val="24"/>
          <w:szCs w:val="24"/>
          <w:lang w:eastAsia="ru-RU"/>
        </w:rPr>
      </w:pPr>
    </w:p>
    <w:p w:rsidR="00122939"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0A4836">
        <w:rPr>
          <w:rFonts w:ascii="Times New Roman" w:eastAsia="Calibri" w:hAnsi="Times New Roman" w:cs="Times New Roman"/>
          <w:b/>
          <w:sz w:val="24"/>
          <w:szCs w:val="24"/>
          <w:lang w:eastAsia="ru-RU"/>
        </w:rPr>
        <w:t>4.1 Необходимые данные для расчета капитальных вложений проекта</w:t>
      </w:r>
      <w:r>
        <w:rPr>
          <w:rFonts w:ascii="Times New Roman" w:eastAsia="Calibri" w:hAnsi="Times New Roman" w:cs="Times New Roman"/>
          <w:b/>
          <w:sz w:val="24"/>
          <w:szCs w:val="24"/>
          <w:lang w:eastAsia="ru-RU"/>
        </w:rPr>
        <w:t>.</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p>
    <w:p w:rsidR="0033045B" w:rsidRPr="00A80472" w:rsidRDefault="0033045B" w:rsidP="002269B0">
      <w:pPr>
        <w:spacing w:after="0" w:line="360" w:lineRule="auto"/>
        <w:ind w:firstLine="72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Под технико-экономическими показателями понимается система показателей, характеризующих объект в целом, как с технической, так и с экономической сторон. </w:t>
      </w:r>
    </w:p>
    <w:p w:rsidR="0033045B" w:rsidRPr="00A80472" w:rsidRDefault="0033045B" w:rsidP="002269B0">
      <w:pPr>
        <w:spacing w:after="0" w:line="360" w:lineRule="auto"/>
        <w:ind w:firstLine="72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Ввод в эксплуатацию проектируемой станции типа EWSD является экономически выгодным. Целесообразность ввода станции подтверждается технико-экономическими расчетами.</w:t>
      </w:r>
    </w:p>
    <w:p w:rsidR="0033045B" w:rsidRPr="00A80472" w:rsidRDefault="0033045B" w:rsidP="002269B0">
      <w:pPr>
        <w:spacing w:after="0" w:line="360" w:lineRule="auto"/>
        <w:ind w:firstLine="72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данной главе приведен расчет следующих технико-экономических показателей:</w:t>
      </w:r>
    </w:p>
    <w:p w:rsidR="0033045B" w:rsidRPr="00A80472" w:rsidRDefault="0033045B" w:rsidP="002269B0">
      <w:pPr>
        <w:numPr>
          <w:ilvl w:val="0"/>
          <w:numId w:val="24"/>
        </w:num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расчет капитальных затрат;</w:t>
      </w:r>
    </w:p>
    <w:p w:rsidR="0033045B" w:rsidRPr="00A80472" w:rsidRDefault="0033045B" w:rsidP="002269B0">
      <w:pPr>
        <w:numPr>
          <w:ilvl w:val="0"/>
          <w:numId w:val="24"/>
        </w:num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расчет годовых </w:t>
      </w:r>
      <w:r w:rsidR="00122939" w:rsidRPr="00A80472">
        <w:rPr>
          <w:rFonts w:ascii="Times New Roman" w:eastAsia="Times New Roman" w:hAnsi="Times New Roman" w:cs="Times New Roman"/>
          <w:sz w:val="24"/>
          <w:szCs w:val="24"/>
          <w:lang w:eastAsia="ru-RU"/>
        </w:rPr>
        <w:t>эксплуатационных</w:t>
      </w:r>
      <w:r w:rsidRPr="00A80472">
        <w:rPr>
          <w:rFonts w:ascii="Times New Roman" w:eastAsia="Times New Roman" w:hAnsi="Times New Roman" w:cs="Times New Roman"/>
          <w:sz w:val="24"/>
          <w:szCs w:val="24"/>
          <w:lang w:eastAsia="ru-RU"/>
        </w:rPr>
        <w:t xml:space="preserve"> расходов;</w:t>
      </w:r>
    </w:p>
    <w:p w:rsidR="0033045B" w:rsidRPr="00A80472" w:rsidRDefault="0033045B" w:rsidP="002269B0">
      <w:pPr>
        <w:numPr>
          <w:ilvl w:val="0"/>
          <w:numId w:val="24"/>
        </w:num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расчет тарифных доходов;</w:t>
      </w:r>
    </w:p>
    <w:p w:rsidR="0033045B" w:rsidRPr="00A80472" w:rsidRDefault="0033045B" w:rsidP="002269B0">
      <w:pPr>
        <w:numPr>
          <w:ilvl w:val="0"/>
          <w:numId w:val="24"/>
        </w:num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определение срока окупаемости.</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p>
    <w:p w:rsidR="00122939" w:rsidRPr="000A4836" w:rsidRDefault="00122939" w:rsidP="00122939">
      <w:pPr>
        <w:overflowPunct w:val="0"/>
        <w:autoSpaceDE w:val="0"/>
        <w:autoSpaceDN w:val="0"/>
        <w:adjustRightInd w:val="0"/>
        <w:spacing w:after="0" w:line="360" w:lineRule="auto"/>
        <w:ind w:firstLine="567"/>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В нашем проекте используются одна коммутационная станция </w:t>
      </w:r>
      <w:r w:rsidRPr="000A4836">
        <w:rPr>
          <w:rFonts w:ascii="Times New Roman" w:eastAsia="Calibri" w:hAnsi="Times New Roman" w:cs="Times New Roman"/>
          <w:sz w:val="24"/>
          <w:szCs w:val="24"/>
          <w:lang w:val="en-US" w:eastAsia="ru-RU"/>
        </w:rPr>
        <w:t>ZJX</w:t>
      </w:r>
      <w:r w:rsidRPr="000A4836">
        <w:rPr>
          <w:rFonts w:ascii="Times New Roman" w:eastAsia="Calibri" w:hAnsi="Times New Roman" w:cs="Times New Roman"/>
          <w:sz w:val="24"/>
          <w:szCs w:val="24"/>
          <w:lang w:eastAsia="ru-RU"/>
        </w:rPr>
        <w:t xml:space="preserve">10 с 2  выносными абонентскими модулями </w:t>
      </w:r>
      <w:r w:rsidRPr="000A4836">
        <w:rPr>
          <w:rFonts w:ascii="Times New Roman" w:eastAsia="Calibri" w:hAnsi="Times New Roman" w:cs="Times New Roman"/>
          <w:sz w:val="24"/>
          <w:szCs w:val="24"/>
          <w:lang w:val="en-US" w:eastAsia="ru-RU"/>
        </w:rPr>
        <w:t>RLM</w:t>
      </w:r>
      <w:r w:rsidRPr="000A4836">
        <w:rPr>
          <w:rFonts w:ascii="Times New Roman" w:eastAsia="Calibri" w:hAnsi="Times New Roman" w:cs="Times New Roman"/>
          <w:sz w:val="24"/>
          <w:szCs w:val="24"/>
          <w:lang w:eastAsia="ru-RU"/>
        </w:rPr>
        <w:t xml:space="preserve"> </w:t>
      </w:r>
      <w:r w:rsidRPr="000A4836">
        <w:rPr>
          <w:rFonts w:ascii="Times New Roman" w:eastAsia="Calibri" w:hAnsi="Times New Roman" w:cs="Times New Roman"/>
          <w:sz w:val="24"/>
          <w:szCs w:val="24"/>
          <w:lang w:val="en-US" w:eastAsia="ru-RU"/>
        </w:rPr>
        <w:t>c</w:t>
      </w:r>
      <w:r w:rsidRPr="000A4836">
        <w:rPr>
          <w:rFonts w:ascii="Times New Roman" w:eastAsia="Calibri" w:hAnsi="Times New Roman" w:cs="Times New Roman"/>
          <w:sz w:val="24"/>
          <w:szCs w:val="24"/>
          <w:lang w:eastAsia="ru-RU"/>
        </w:rPr>
        <w:t xml:space="preserve"> общим объемом  в 1000 номеров. Для соединения центральной станции с  </w:t>
      </w:r>
      <w:r w:rsidRPr="000A4836">
        <w:rPr>
          <w:rFonts w:ascii="Times New Roman" w:eastAsia="Calibri" w:hAnsi="Times New Roman" w:cs="Times New Roman"/>
          <w:sz w:val="24"/>
          <w:szCs w:val="24"/>
          <w:lang w:val="en-US" w:eastAsia="ru-RU"/>
        </w:rPr>
        <w:t>RLM</w:t>
      </w:r>
      <w:r w:rsidRPr="000A4836">
        <w:rPr>
          <w:rFonts w:ascii="Times New Roman" w:eastAsia="Calibri" w:hAnsi="Times New Roman" w:cs="Times New Roman"/>
          <w:sz w:val="24"/>
          <w:szCs w:val="24"/>
          <w:lang w:eastAsia="ru-RU"/>
        </w:rPr>
        <w:t xml:space="preserve"> используется оптический кабель, блоки питания и соединительные муфты. Перечень оборудования приведены  в таб.4.1</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sz w:val="24"/>
          <w:szCs w:val="24"/>
          <w:lang w:eastAsia="ru-RU"/>
        </w:rPr>
        <w:t xml:space="preserve">                                                                                                                             </w:t>
      </w:r>
      <w:r w:rsidRPr="000A4836">
        <w:rPr>
          <w:rFonts w:ascii="Times New Roman" w:eastAsia="Calibri" w:hAnsi="Times New Roman" w:cs="Times New Roman"/>
          <w:b/>
          <w:sz w:val="24"/>
          <w:szCs w:val="24"/>
          <w:lang w:eastAsia="ru-RU"/>
        </w:rPr>
        <w:t>Таблица 4.1</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 xml:space="preserve">                                                  Стоимость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78"/>
        <w:gridCol w:w="1352"/>
        <w:gridCol w:w="1417"/>
        <w:gridCol w:w="1400"/>
        <w:gridCol w:w="1400"/>
      </w:tblGrid>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п/п</w:t>
            </w:r>
          </w:p>
        </w:tc>
        <w:tc>
          <w:tcPr>
            <w:tcW w:w="3178"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Наименование оборудования</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Единица измерения </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количество</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Цена за единицу (сомони)</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Сумма</w:t>
            </w:r>
          </w:p>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сомони</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3178" w:type="dxa"/>
          </w:tcPr>
          <w:p w:rsidR="00122939" w:rsidRPr="00F3782E" w:rsidRDefault="00F3782E"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АМТС/АТС типа </w:t>
            </w:r>
            <w:r w:rsidRPr="00A80472">
              <w:rPr>
                <w:rFonts w:ascii="Times New Roman" w:eastAsia="Times New Roman" w:hAnsi="Times New Roman" w:cs="Times New Roman"/>
                <w:sz w:val="24"/>
                <w:szCs w:val="24"/>
                <w:lang w:val="en-US" w:eastAsia="ru-RU"/>
              </w:rPr>
              <w:t>EWSD</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шт </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1400" w:type="dxa"/>
          </w:tcPr>
          <w:p w:rsidR="00122939" w:rsidRPr="000A4836" w:rsidRDefault="00283AD7"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122939" w:rsidRPr="000A4836">
              <w:rPr>
                <w:rFonts w:ascii="Times New Roman" w:eastAsia="Calibri" w:hAnsi="Times New Roman" w:cs="Times New Roman"/>
                <w:sz w:val="24"/>
                <w:szCs w:val="24"/>
                <w:lang w:eastAsia="ru-RU"/>
              </w:rPr>
              <w:t>84000</w:t>
            </w:r>
          </w:p>
        </w:tc>
        <w:tc>
          <w:tcPr>
            <w:tcW w:w="1400" w:type="dxa"/>
          </w:tcPr>
          <w:p w:rsidR="00122939" w:rsidRPr="000A4836" w:rsidRDefault="00283AD7"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122939" w:rsidRPr="000A4836">
              <w:rPr>
                <w:rFonts w:ascii="Times New Roman" w:eastAsia="Calibri" w:hAnsi="Times New Roman" w:cs="Times New Roman"/>
                <w:sz w:val="24"/>
                <w:szCs w:val="24"/>
                <w:lang w:eastAsia="ru-RU"/>
              </w:rPr>
              <w:t>84000</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w:t>
            </w:r>
          </w:p>
        </w:tc>
        <w:tc>
          <w:tcPr>
            <w:tcW w:w="3178" w:type="dxa"/>
          </w:tcPr>
          <w:p w:rsidR="00122939" w:rsidRPr="004E2202" w:rsidRDefault="004E2202"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A80472">
              <w:rPr>
                <w:rFonts w:ascii="Times New Roman" w:eastAsia="Times New Roman" w:hAnsi="Times New Roman" w:cs="Times New Roman"/>
                <w:sz w:val="24"/>
                <w:szCs w:val="24"/>
                <w:lang w:eastAsia="ru-RU"/>
              </w:rPr>
              <w:t>Выносные DLU</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шт</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w:t>
            </w:r>
          </w:p>
        </w:tc>
        <w:tc>
          <w:tcPr>
            <w:tcW w:w="1400" w:type="dxa"/>
          </w:tcPr>
          <w:p w:rsidR="00122939" w:rsidRPr="000A4836" w:rsidRDefault="009F215A"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122939" w:rsidRPr="000A4836">
              <w:rPr>
                <w:rFonts w:ascii="Times New Roman" w:eastAsia="Calibri" w:hAnsi="Times New Roman" w:cs="Times New Roman"/>
                <w:sz w:val="24"/>
                <w:szCs w:val="24"/>
                <w:lang w:eastAsia="ru-RU"/>
              </w:rPr>
              <w:t>5500</w:t>
            </w:r>
          </w:p>
        </w:tc>
        <w:tc>
          <w:tcPr>
            <w:tcW w:w="1400" w:type="dxa"/>
          </w:tcPr>
          <w:p w:rsidR="00122939" w:rsidRPr="000A4836" w:rsidRDefault="009F215A"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171000</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w:t>
            </w:r>
          </w:p>
        </w:tc>
        <w:tc>
          <w:tcPr>
            <w:tcW w:w="3178"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ОК</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км</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11</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2400</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26400</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4</w:t>
            </w:r>
          </w:p>
        </w:tc>
        <w:tc>
          <w:tcPr>
            <w:tcW w:w="3178"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БП</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шт</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6</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320</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1920</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lastRenderedPageBreak/>
              <w:t>5</w:t>
            </w:r>
          </w:p>
        </w:tc>
        <w:tc>
          <w:tcPr>
            <w:tcW w:w="3178"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Муфта</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шт</w:t>
            </w: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27</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32</w:t>
            </w: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1824</w:t>
            </w:r>
          </w:p>
        </w:tc>
      </w:tr>
      <w:tr w:rsidR="00122939" w:rsidRPr="000A4836" w:rsidTr="005C5B48">
        <w:tc>
          <w:tcPr>
            <w:tcW w:w="54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3178"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Итого</w:t>
            </w:r>
          </w:p>
        </w:tc>
        <w:tc>
          <w:tcPr>
            <w:tcW w:w="1352"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417"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400" w:type="dxa"/>
          </w:tcPr>
          <w:p w:rsidR="00122939" w:rsidRPr="000A4836" w:rsidRDefault="00122939"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400" w:type="dxa"/>
          </w:tcPr>
          <w:p w:rsidR="00122939" w:rsidRPr="000A4836" w:rsidRDefault="00283AD7" w:rsidP="005C5B48">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9F215A">
              <w:rPr>
                <w:rFonts w:ascii="Times New Roman" w:eastAsia="Calibri" w:hAnsi="Times New Roman" w:cs="Times New Roman"/>
                <w:sz w:val="24"/>
                <w:szCs w:val="24"/>
                <w:lang w:eastAsia="ru-RU"/>
              </w:rPr>
              <w:t>85144</w:t>
            </w:r>
          </w:p>
        </w:tc>
      </w:tr>
    </w:tbl>
    <w:p w:rsidR="00122939" w:rsidRPr="000A4836" w:rsidRDefault="00122939" w:rsidP="00122939">
      <w:pPr>
        <w:widowControl w:val="0"/>
        <w:spacing w:after="0" w:line="360" w:lineRule="auto"/>
        <w:jc w:val="both"/>
        <w:rPr>
          <w:rFonts w:ascii="Times New Roman" w:eastAsia="Calibri" w:hAnsi="Times New Roman" w:cs="Times New Roman"/>
          <w:b/>
          <w:spacing w:val="20"/>
          <w:sz w:val="24"/>
          <w:szCs w:val="24"/>
          <w:lang w:eastAsia="ru-RU"/>
        </w:rPr>
      </w:pPr>
    </w:p>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К</w:t>
      </w:r>
      <w:r w:rsidRPr="000A4836">
        <w:rPr>
          <w:rFonts w:ascii="Times New Roman" w:eastAsia="Calibri" w:hAnsi="Times New Roman" w:cs="Times New Roman"/>
          <w:spacing w:val="20"/>
          <w:sz w:val="24"/>
          <w:szCs w:val="24"/>
          <w:vertAlign w:val="subscript"/>
          <w:lang w:eastAsia="ru-RU"/>
        </w:rPr>
        <w:t>ОБОР</w:t>
      </w:r>
      <w:r w:rsidR="00283AD7">
        <w:rPr>
          <w:rFonts w:ascii="Times New Roman" w:eastAsia="Calibri" w:hAnsi="Times New Roman" w:cs="Times New Roman"/>
          <w:spacing w:val="20"/>
          <w:sz w:val="24"/>
          <w:szCs w:val="24"/>
          <w:lang w:eastAsia="ru-RU"/>
        </w:rPr>
        <w:t xml:space="preserve"> = 7</w:t>
      </w:r>
      <w:r w:rsidR="009F215A">
        <w:rPr>
          <w:rFonts w:ascii="Times New Roman" w:eastAsia="Calibri" w:hAnsi="Times New Roman" w:cs="Times New Roman"/>
          <w:spacing w:val="20"/>
          <w:sz w:val="24"/>
          <w:szCs w:val="24"/>
          <w:lang w:eastAsia="ru-RU"/>
        </w:rPr>
        <w:t>8</w:t>
      </w:r>
      <w:r w:rsidRPr="000A4836">
        <w:rPr>
          <w:rFonts w:ascii="Times New Roman" w:eastAsia="Calibri" w:hAnsi="Times New Roman" w:cs="Times New Roman"/>
          <w:spacing w:val="20"/>
          <w:sz w:val="24"/>
          <w:szCs w:val="24"/>
          <w:lang w:eastAsia="ru-RU"/>
        </w:rPr>
        <w:t>5144 сомони.</w:t>
      </w:r>
    </w:p>
    <w:p w:rsidR="00122939" w:rsidRPr="000A4836" w:rsidRDefault="00122939" w:rsidP="00122939">
      <w:pPr>
        <w:widowControl w:val="0"/>
        <w:spacing w:after="0" w:line="360" w:lineRule="auto"/>
        <w:ind w:firstLine="708"/>
        <w:jc w:val="both"/>
        <w:rPr>
          <w:rFonts w:ascii="Times New Roman" w:eastAsia="Calibri" w:hAnsi="Times New Roman" w:cs="Times New Roman"/>
          <w:b/>
          <w:spacing w:val="20"/>
          <w:sz w:val="24"/>
          <w:szCs w:val="24"/>
          <w:lang w:eastAsia="ru-RU"/>
        </w:rPr>
      </w:pPr>
    </w:p>
    <w:p w:rsidR="00122939" w:rsidRPr="000A4836" w:rsidRDefault="00122939" w:rsidP="00122939">
      <w:pPr>
        <w:widowControl w:val="0"/>
        <w:spacing w:after="0" w:line="360" w:lineRule="auto"/>
        <w:ind w:firstLine="708"/>
        <w:jc w:val="both"/>
        <w:rPr>
          <w:rFonts w:ascii="Times New Roman" w:eastAsia="Calibri" w:hAnsi="Times New Roman" w:cs="Times New Roman"/>
          <w:b/>
          <w:spacing w:val="20"/>
          <w:sz w:val="24"/>
          <w:szCs w:val="24"/>
          <w:lang w:eastAsia="ru-RU"/>
        </w:rPr>
      </w:pPr>
      <w:r w:rsidRPr="000A4836">
        <w:rPr>
          <w:rFonts w:ascii="Times New Roman" w:eastAsia="Calibri" w:hAnsi="Times New Roman" w:cs="Times New Roman"/>
          <w:b/>
          <w:spacing w:val="20"/>
          <w:sz w:val="24"/>
          <w:szCs w:val="24"/>
          <w:lang w:eastAsia="ru-RU"/>
        </w:rPr>
        <w:t>4.2 Расчёт капитальных вложений проектируемой сети</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Финансовый план включает в себя расчет:</w:t>
      </w:r>
    </w:p>
    <w:p w:rsidR="00122939" w:rsidRPr="000A4836" w:rsidRDefault="00122939" w:rsidP="00122939">
      <w:pPr>
        <w:widowControl w:val="0"/>
        <w:numPr>
          <w:ilvl w:val="0"/>
          <w:numId w:val="45"/>
        </w:numPr>
        <w:autoSpaceDN w:val="0"/>
        <w:spacing w:after="0" w:line="360" w:lineRule="auto"/>
        <w:ind w:left="1134" w:hanging="425"/>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капитальных вложений;</w:t>
      </w:r>
    </w:p>
    <w:p w:rsidR="00122939" w:rsidRPr="000A4836" w:rsidRDefault="00122939" w:rsidP="00122939">
      <w:pPr>
        <w:widowControl w:val="0"/>
        <w:numPr>
          <w:ilvl w:val="0"/>
          <w:numId w:val="45"/>
        </w:numPr>
        <w:autoSpaceDN w:val="0"/>
        <w:spacing w:after="0" w:line="360" w:lineRule="auto"/>
        <w:ind w:left="1134" w:hanging="425"/>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доходов от реализации услуг и прибыли;</w:t>
      </w:r>
    </w:p>
    <w:p w:rsidR="00122939" w:rsidRPr="000A4836" w:rsidRDefault="00122939" w:rsidP="00122939">
      <w:pPr>
        <w:widowControl w:val="0"/>
        <w:numPr>
          <w:ilvl w:val="0"/>
          <w:numId w:val="45"/>
        </w:numPr>
        <w:autoSpaceDN w:val="0"/>
        <w:spacing w:after="0" w:line="360" w:lineRule="auto"/>
        <w:ind w:left="1134" w:hanging="425"/>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экономической эффективности.</w:t>
      </w:r>
    </w:p>
    <w:p w:rsidR="00122939" w:rsidRPr="000A4836" w:rsidRDefault="00122939" w:rsidP="00122939">
      <w:pPr>
        <w:widowControl w:val="0"/>
        <w:spacing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Капитальные вложения включают в себя стоимость оборудования,</w:t>
      </w:r>
    </w:p>
    <w:p w:rsidR="00122939" w:rsidRPr="000A4836" w:rsidRDefault="00122939" w:rsidP="00122939">
      <w:pPr>
        <w:widowControl w:val="0"/>
        <w:spacing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кабеля, коммутатора и расходы на дополнительное оборудование.</w:t>
      </w:r>
    </w:p>
    <w:p w:rsidR="00122939" w:rsidRPr="000A4836" w:rsidRDefault="00122939" w:rsidP="00122939">
      <w:pPr>
        <w:widowControl w:val="0"/>
        <w:spacing w:after="12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ab/>
        <w:t>Тогда, общие капитальные вложения определяются по формуле:</w:t>
      </w:r>
    </w:p>
    <w:p w:rsidR="00122939" w:rsidRPr="000A4836" w:rsidRDefault="00122939" w:rsidP="00122939">
      <w:pPr>
        <w:widowControl w:val="0"/>
        <w:spacing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spacing w:val="20"/>
          <w:position w:val="-20"/>
          <w:sz w:val="24"/>
          <w:szCs w:val="24"/>
          <w:lang w:eastAsia="ru-RU"/>
        </w:rPr>
        <w:object w:dxaOrig="2340" w:dyaOrig="440">
          <v:shape id="_x0000_i1054" type="#_x0000_t75" style="width:117pt;height:21.75pt" o:ole="">
            <v:imagedata r:id="rId64" o:title=""/>
          </v:shape>
          <o:OLEObject Type="Embed" ProgID="Equation.3" ShapeID="_x0000_i1054" DrawAspect="Content" ObjectID="_1431247627" r:id="rId65"/>
        </w:object>
      </w:r>
      <w:r w:rsidRPr="000A4836">
        <w:rPr>
          <w:rFonts w:ascii="Times New Roman" w:eastAsia="Calibri" w:hAnsi="Times New Roman" w:cs="Times New Roman"/>
          <w:spacing w:val="20"/>
          <w:sz w:val="24"/>
          <w:szCs w:val="24"/>
          <w:lang w:eastAsia="ru-RU"/>
        </w:rPr>
        <w:t>,</w:t>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t xml:space="preserve">        </w:t>
      </w:r>
      <w:r w:rsidRPr="000A4836">
        <w:rPr>
          <w:rFonts w:ascii="Times New Roman" w:eastAsia="Calibri" w:hAnsi="Times New Roman" w:cs="Times New Roman"/>
          <w:spacing w:val="20"/>
          <w:sz w:val="24"/>
          <w:szCs w:val="24"/>
          <w:lang w:eastAsia="ru-RU"/>
        </w:rPr>
        <w:tab/>
        <w:t xml:space="preserve">        (4.1)</w:t>
      </w:r>
    </w:p>
    <w:p w:rsidR="00122939" w:rsidRPr="000A4836" w:rsidRDefault="00122939" w:rsidP="00122939">
      <w:pPr>
        <w:widowControl w:val="0"/>
        <w:spacing w:before="120" w:after="120" w:line="360" w:lineRule="auto"/>
        <w:ind w:left="1276" w:hanging="567"/>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где </w:t>
      </w:r>
      <w:r w:rsidRPr="000A4836">
        <w:rPr>
          <w:rFonts w:ascii="Times New Roman" w:eastAsia="Calibri" w:hAnsi="Times New Roman" w:cs="Times New Roman"/>
          <w:spacing w:val="20"/>
          <w:position w:val="-10"/>
          <w:sz w:val="24"/>
          <w:szCs w:val="24"/>
          <w:lang w:eastAsia="ru-RU"/>
        </w:rPr>
        <w:object w:dxaOrig="720" w:dyaOrig="320">
          <v:shape id="_x0000_i1055" type="#_x0000_t75" style="width:36pt;height:15.75pt" o:ole="">
            <v:imagedata r:id="rId66" o:title=""/>
          </v:shape>
          <o:OLEObject Type="Embed" ProgID="Equation.3" ShapeID="_x0000_i1055" DrawAspect="Content" ObjectID="_1431247628" r:id="rId67"/>
        </w:object>
      </w:r>
      <w:r w:rsidRPr="000A4836">
        <w:rPr>
          <w:rFonts w:ascii="Times New Roman" w:eastAsia="Calibri" w:hAnsi="Times New Roman" w:cs="Times New Roman"/>
          <w:spacing w:val="20"/>
          <w:sz w:val="24"/>
          <w:szCs w:val="24"/>
          <w:lang w:eastAsia="ru-RU"/>
        </w:rPr>
        <w:t xml:space="preserve"> - капитальное вложение на приобретение оборудование: </w:t>
      </w:r>
    </w:p>
    <w:p w:rsidR="00122939" w:rsidRPr="000A4836" w:rsidRDefault="00283AD7" w:rsidP="00122939">
      <w:pPr>
        <w:widowControl w:val="0"/>
        <w:spacing w:before="120" w:after="120" w:line="360" w:lineRule="auto"/>
        <w:ind w:left="1276" w:hanging="567"/>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position w:val="-10"/>
          <w:sz w:val="24"/>
          <w:szCs w:val="24"/>
          <w:lang w:eastAsia="ru-RU"/>
        </w:rPr>
        <w:object w:dxaOrig="2460" w:dyaOrig="320">
          <v:shape id="_x0000_i1056" type="#_x0000_t75" style="width:123pt;height:15.75pt" o:ole="">
            <v:imagedata r:id="rId68" o:title=""/>
          </v:shape>
          <o:OLEObject Type="Embed" ProgID="Equation.3" ShapeID="_x0000_i1056" DrawAspect="Content" ObjectID="_1431247629" r:id="rId69"/>
        </w:object>
      </w:r>
    </w:p>
    <w:p w:rsidR="00122939" w:rsidRPr="000A4836" w:rsidRDefault="00122939" w:rsidP="00122939">
      <w:pPr>
        <w:widowControl w:val="0"/>
        <w:spacing w:before="120" w:after="12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Капитальное вложение на дополнительные расходы, такие как транспортировка и монтаж оборудования, которые в сумме составляют 15%:</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spacing w:val="20"/>
          <w:position w:val="-14"/>
          <w:sz w:val="24"/>
          <w:szCs w:val="24"/>
          <w:lang w:eastAsia="ru-RU"/>
        </w:rPr>
        <w:object w:dxaOrig="2140" w:dyaOrig="380">
          <v:shape id="_x0000_i1057" type="#_x0000_t75" style="width:107.25pt;height:18.75pt" o:ole="">
            <v:imagedata r:id="rId70" o:title=""/>
          </v:shape>
          <o:OLEObject Type="Embed" ProgID="Equation.3" ShapeID="_x0000_i1057" DrawAspect="Content" ObjectID="_1431247630" r:id="rId71"/>
        </w:object>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t xml:space="preserve">           (4.2)</w:t>
      </w:r>
    </w:p>
    <w:p w:rsidR="00122939" w:rsidRPr="000A4836" w:rsidRDefault="00122939" w:rsidP="00122939">
      <w:pPr>
        <w:widowControl w:val="0"/>
        <w:spacing w:before="120" w:after="12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00283AD7" w:rsidRPr="000A4836">
        <w:rPr>
          <w:rFonts w:ascii="Times New Roman" w:eastAsia="Calibri" w:hAnsi="Times New Roman" w:cs="Times New Roman"/>
          <w:spacing w:val="20"/>
          <w:position w:val="-14"/>
          <w:sz w:val="24"/>
          <w:szCs w:val="24"/>
          <w:lang w:eastAsia="ru-RU"/>
        </w:rPr>
        <w:object w:dxaOrig="3120" w:dyaOrig="380">
          <v:shape id="_x0000_i1058" type="#_x0000_t75" style="width:156pt;height:18.75pt" o:ole="">
            <v:imagedata r:id="rId72" o:title=""/>
          </v:shape>
          <o:OLEObject Type="Embed" ProgID="Equation.3" ShapeID="_x0000_i1058" DrawAspect="Content" ObjectID="_1431247631" r:id="rId73"/>
        </w:object>
      </w:r>
      <w:r w:rsidRPr="000A4836">
        <w:rPr>
          <w:rFonts w:ascii="Times New Roman" w:eastAsia="Calibri" w:hAnsi="Times New Roman" w:cs="Times New Roman"/>
          <w:spacing w:val="20"/>
          <w:sz w:val="24"/>
          <w:szCs w:val="24"/>
          <w:lang w:eastAsia="ru-RU"/>
        </w:rPr>
        <w:t xml:space="preserve"> сомони.</w:t>
      </w:r>
    </w:p>
    <w:p w:rsidR="00122939" w:rsidRPr="000A4836" w:rsidRDefault="00122939" w:rsidP="00122939">
      <w:pPr>
        <w:widowControl w:val="0"/>
        <w:spacing w:before="120" w:after="12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00E10660" w:rsidRPr="000A4836">
        <w:rPr>
          <w:rFonts w:ascii="Times New Roman" w:eastAsia="Calibri" w:hAnsi="Times New Roman" w:cs="Times New Roman"/>
          <w:spacing w:val="20"/>
          <w:position w:val="-20"/>
          <w:sz w:val="24"/>
          <w:szCs w:val="24"/>
          <w:lang w:eastAsia="ru-RU"/>
        </w:rPr>
        <w:object w:dxaOrig="3560" w:dyaOrig="440">
          <v:shape id="_x0000_i1059" type="#_x0000_t75" style="width:177pt;height:21.75pt" o:ole="">
            <v:imagedata r:id="rId74" o:title=""/>
          </v:shape>
          <o:OLEObject Type="Embed" ProgID="Equation.3" ShapeID="_x0000_i1059" DrawAspect="Content" ObjectID="_1431247632" r:id="rId75"/>
        </w:object>
      </w:r>
      <w:r w:rsidRPr="000A4836">
        <w:rPr>
          <w:rFonts w:ascii="Times New Roman" w:eastAsia="Calibri" w:hAnsi="Times New Roman" w:cs="Times New Roman"/>
          <w:spacing w:val="20"/>
          <w:sz w:val="24"/>
          <w:szCs w:val="24"/>
          <w:lang w:eastAsia="ru-RU"/>
        </w:rPr>
        <w:t xml:space="preserve"> сомони</w:t>
      </w:r>
    </w:p>
    <w:p w:rsidR="00122939" w:rsidRPr="000A4836" w:rsidRDefault="00122939" w:rsidP="00122939">
      <w:pPr>
        <w:keepNext/>
        <w:spacing w:after="0" w:line="360" w:lineRule="auto"/>
        <w:ind w:left="568"/>
        <w:jc w:val="both"/>
        <w:outlineLvl w:val="2"/>
        <w:rPr>
          <w:rFonts w:ascii="Times New Roman" w:eastAsia="Times New Roman" w:hAnsi="Times New Roman" w:cs="Times New Roman"/>
          <w:b/>
          <w:bCs/>
          <w:sz w:val="24"/>
          <w:szCs w:val="24"/>
          <w:lang w:eastAsia="ru-RU"/>
        </w:rPr>
      </w:pPr>
      <w:r w:rsidRPr="000A4836">
        <w:rPr>
          <w:rFonts w:ascii="Times New Roman" w:eastAsia="Times New Roman" w:hAnsi="Times New Roman" w:cs="Times New Roman"/>
          <w:b/>
          <w:bCs/>
          <w:sz w:val="24"/>
          <w:szCs w:val="24"/>
          <w:lang w:eastAsia="ru-RU"/>
        </w:rPr>
        <w:t>4.3  Расчет эксплуатационных расходов</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overflowPunct w:val="0"/>
        <w:autoSpaceDE w:val="0"/>
        <w:autoSpaceDN w:val="0"/>
        <w:adjustRightInd w:val="0"/>
        <w:spacing w:after="0" w:line="360" w:lineRule="auto"/>
        <w:ind w:firstLine="357"/>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Затраты на эксплуатацию средств связи определяются в расчете на год и включают в себя следующие основные элементы:</w:t>
      </w:r>
    </w:p>
    <w:p w:rsidR="00122939" w:rsidRPr="000A4836" w:rsidRDefault="00122939" w:rsidP="00122939">
      <w:pPr>
        <w:widowControl w:val="0"/>
        <w:numPr>
          <w:ilvl w:val="0"/>
          <w:numId w:val="44"/>
        </w:numPr>
        <w:spacing w:after="0" w:line="360" w:lineRule="auto"/>
        <w:jc w:val="both"/>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расходы на оплату труда с отчислениями на социальные нужды (Э</w:t>
      </w:r>
      <w:r w:rsidRPr="000A4836">
        <w:rPr>
          <w:rFonts w:ascii="Times New Roman" w:eastAsia="Calibri" w:hAnsi="Times New Roman" w:cs="Times New Roman"/>
          <w:sz w:val="24"/>
          <w:szCs w:val="24"/>
          <w:vertAlign w:val="subscript"/>
          <w:lang w:eastAsia="ru-RU"/>
        </w:rPr>
        <w:t>ФОТ</w:t>
      </w:r>
      <w:r w:rsidRPr="000A4836">
        <w:rPr>
          <w:rFonts w:ascii="Times New Roman" w:eastAsia="Calibri" w:hAnsi="Times New Roman" w:cs="Times New Roman"/>
          <w:sz w:val="24"/>
          <w:szCs w:val="24"/>
          <w:lang w:eastAsia="ru-RU"/>
        </w:rPr>
        <w:t>);</w:t>
      </w:r>
    </w:p>
    <w:p w:rsidR="00122939" w:rsidRPr="000A4836" w:rsidRDefault="00122939" w:rsidP="00122939">
      <w:pPr>
        <w:widowControl w:val="0"/>
        <w:numPr>
          <w:ilvl w:val="0"/>
          <w:numId w:val="44"/>
        </w:numPr>
        <w:spacing w:after="0" w:line="360" w:lineRule="auto"/>
        <w:jc w:val="both"/>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амортизационные отчисления (А);</w:t>
      </w:r>
    </w:p>
    <w:p w:rsidR="00122939" w:rsidRPr="000A4836" w:rsidRDefault="00122939" w:rsidP="00122939">
      <w:pPr>
        <w:widowControl w:val="0"/>
        <w:numPr>
          <w:ilvl w:val="0"/>
          <w:numId w:val="44"/>
        </w:numPr>
        <w:spacing w:after="0" w:line="360" w:lineRule="auto"/>
        <w:jc w:val="both"/>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lastRenderedPageBreak/>
        <w:t>расходы на материалы и запасные части (М);</w:t>
      </w:r>
    </w:p>
    <w:p w:rsidR="00122939" w:rsidRPr="000A4836" w:rsidRDefault="00122939" w:rsidP="00122939">
      <w:pPr>
        <w:widowControl w:val="0"/>
        <w:numPr>
          <w:ilvl w:val="0"/>
          <w:numId w:val="44"/>
        </w:numPr>
        <w:spacing w:after="0" w:line="360" w:lineRule="auto"/>
        <w:jc w:val="both"/>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расходы на электроэнергию для производственных нужд (С</w:t>
      </w:r>
      <w:r w:rsidRPr="000A4836">
        <w:rPr>
          <w:rFonts w:ascii="Times New Roman" w:eastAsia="Calibri" w:hAnsi="Times New Roman" w:cs="Times New Roman"/>
          <w:sz w:val="24"/>
          <w:szCs w:val="24"/>
          <w:vertAlign w:val="subscript"/>
          <w:lang w:eastAsia="ru-RU"/>
        </w:rPr>
        <w:t>ЭЭ</w:t>
      </w:r>
      <w:r w:rsidRPr="000A4836">
        <w:rPr>
          <w:rFonts w:ascii="Times New Roman" w:eastAsia="Calibri" w:hAnsi="Times New Roman" w:cs="Times New Roman"/>
          <w:sz w:val="24"/>
          <w:szCs w:val="24"/>
          <w:lang w:eastAsia="ru-RU"/>
        </w:rPr>
        <w:t>);</w:t>
      </w:r>
    </w:p>
    <w:p w:rsidR="00122939" w:rsidRPr="000A4836" w:rsidRDefault="00122939" w:rsidP="00122939">
      <w:pPr>
        <w:widowControl w:val="0"/>
        <w:numPr>
          <w:ilvl w:val="0"/>
          <w:numId w:val="44"/>
        </w:numPr>
        <w:spacing w:after="0" w:line="360" w:lineRule="auto"/>
        <w:jc w:val="both"/>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прочие расходы (П</w:t>
      </w:r>
      <w:r w:rsidRPr="000A4836">
        <w:rPr>
          <w:rFonts w:ascii="Times New Roman" w:eastAsia="Calibri" w:hAnsi="Times New Roman" w:cs="Times New Roman"/>
          <w:sz w:val="24"/>
          <w:szCs w:val="24"/>
          <w:vertAlign w:val="subscript"/>
          <w:lang w:eastAsia="ru-RU"/>
        </w:rPr>
        <w:t>ПР</w:t>
      </w:r>
      <w:r w:rsidRPr="000A4836">
        <w:rPr>
          <w:rFonts w:ascii="Times New Roman" w:eastAsia="Calibri" w:hAnsi="Times New Roman" w:cs="Times New Roman"/>
          <w:sz w:val="24"/>
          <w:szCs w:val="24"/>
          <w:lang w:eastAsia="ru-RU"/>
        </w:rPr>
        <w:t>).</w:t>
      </w:r>
    </w:p>
    <w:tbl>
      <w:tblPr>
        <w:tblW w:w="0" w:type="auto"/>
        <w:tblLayout w:type="fixed"/>
        <w:tblLook w:val="0000" w:firstRow="0" w:lastRow="0" w:firstColumn="0" w:lastColumn="0" w:noHBand="0" w:noVBand="0"/>
      </w:tblPr>
      <w:tblGrid>
        <w:gridCol w:w="4928"/>
        <w:gridCol w:w="4394"/>
      </w:tblGrid>
      <w:tr w:rsidR="00122939" w:rsidRPr="000A4836" w:rsidTr="00122939">
        <w:tc>
          <w:tcPr>
            <w:tcW w:w="4928" w:type="dxa"/>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Э = Э</w:t>
            </w:r>
            <w:r w:rsidRPr="000A4836">
              <w:rPr>
                <w:rFonts w:ascii="Times New Roman" w:eastAsia="Calibri" w:hAnsi="Times New Roman" w:cs="Times New Roman"/>
                <w:b/>
                <w:sz w:val="24"/>
                <w:szCs w:val="24"/>
                <w:vertAlign w:val="subscript"/>
                <w:lang w:eastAsia="ru-RU"/>
              </w:rPr>
              <w:t>ФОТ</w:t>
            </w:r>
            <w:r w:rsidRPr="000A4836">
              <w:rPr>
                <w:rFonts w:ascii="Times New Roman" w:eastAsia="Calibri" w:hAnsi="Times New Roman" w:cs="Times New Roman"/>
                <w:b/>
                <w:sz w:val="24"/>
                <w:szCs w:val="24"/>
                <w:lang w:eastAsia="ru-RU"/>
              </w:rPr>
              <w:t xml:space="preserve"> + А + М + С</w:t>
            </w:r>
            <w:r w:rsidRPr="000A4836">
              <w:rPr>
                <w:rFonts w:ascii="Times New Roman" w:eastAsia="Calibri" w:hAnsi="Times New Roman" w:cs="Times New Roman"/>
                <w:b/>
                <w:sz w:val="24"/>
                <w:szCs w:val="24"/>
                <w:vertAlign w:val="subscript"/>
                <w:lang w:eastAsia="ru-RU"/>
              </w:rPr>
              <w:t>ЭЭ</w:t>
            </w:r>
            <w:r w:rsidRPr="000A4836">
              <w:rPr>
                <w:rFonts w:ascii="Times New Roman" w:eastAsia="Calibri" w:hAnsi="Times New Roman" w:cs="Times New Roman"/>
                <w:b/>
                <w:sz w:val="24"/>
                <w:szCs w:val="24"/>
                <w:lang w:eastAsia="ru-RU"/>
              </w:rPr>
              <w:t xml:space="preserve"> + П</w:t>
            </w:r>
            <w:r w:rsidRPr="000A4836">
              <w:rPr>
                <w:rFonts w:ascii="Times New Roman" w:eastAsia="Calibri" w:hAnsi="Times New Roman" w:cs="Times New Roman"/>
                <w:b/>
                <w:sz w:val="24"/>
                <w:szCs w:val="24"/>
                <w:vertAlign w:val="subscript"/>
                <w:lang w:eastAsia="ru-RU"/>
              </w:rPr>
              <w:t>ПР</w:t>
            </w:r>
            <w:r w:rsidRPr="000A4836">
              <w:rPr>
                <w:rFonts w:ascii="Times New Roman" w:eastAsia="Calibri" w:hAnsi="Times New Roman" w:cs="Times New Roman"/>
                <w:b/>
                <w:sz w:val="24"/>
                <w:szCs w:val="24"/>
                <w:lang w:eastAsia="ru-RU"/>
              </w:rPr>
              <w:t xml:space="preserve">.                                                        </w:t>
            </w:r>
          </w:p>
        </w:tc>
        <w:tc>
          <w:tcPr>
            <w:tcW w:w="4394"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 xml:space="preserve">                                    (4.3)</w:t>
            </w:r>
          </w:p>
        </w:tc>
      </w:tr>
    </w:tbl>
    <w:p w:rsidR="00122939" w:rsidRPr="000A4836" w:rsidRDefault="00122939" w:rsidP="00122939">
      <w:pPr>
        <w:spacing w:after="0" w:line="360" w:lineRule="auto"/>
        <w:ind w:left="568"/>
        <w:jc w:val="both"/>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 xml:space="preserve">Расчет фонда оплаты труда - </w:t>
      </w:r>
      <w:r w:rsidRPr="000A4836">
        <w:rPr>
          <w:rFonts w:ascii="Times New Roman" w:eastAsia="Calibri" w:hAnsi="Times New Roman" w:cs="Times New Roman"/>
          <w:sz w:val="24"/>
          <w:szCs w:val="24"/>
          <w:lang w:eastAsia="ru-RU"/>
        </w:rPr>
        <w:t>Расходы на оплату труда работников, занятых эксплуатацией средств связи Э</w:t>
      </w:r>
      <w:r w:rsidRPr="000A4836">
        <w:rPr>
          <w:rFonts w:ascii="Times New Roman" w:eastAsia="Calibri" w:hAnsi="Times New Roman" w:cs="Times New Roman"/>
          <w:sz w:val="24"/>
          <w:szCs w:val="24"/>
          <w:vertAlign w:val="subscript"/>
          <w:lang w:eastAsia="ru-RU"/>
        </w:rPr>
        <w:t>ФОТ</w:t>
      </w:r>
      <w:r w:rsidRPr="000A4836">
        <w:rPr>
          <w:rFonts w:ascii="Times New Roman" w:eastAsia="Calibri" w:hAnsi="Times New Roman" w:cs="Times New Roman"/>
          <w:sz w:val="24"/>
          <w:szCs w:val="24"/>
          <w:lang w:eastAsia="ru-RU"/>
        </w:rPr>
        <w:t xml:space="preserve"> состоят из выплат по зарплате З</w:t>
      </w:r>
      <w:r w:rsidRPr="000A4836">
        <w:rPr>
          <w:rFonts w:ascii="Times New Roman" w:eastAsia="Calibri" w:hAnsi="Times New Roman" w:cs="Times New Roman"/>
          <w:sz w:val="24"/>
          <w:szCs w:val="24"/>
          <w:vertAlign w:val="subscript"/>
          <w:lang w:eastAsia="ru-RU"/>
        </w:rPr>
        <w:t>ШТ</w:t>
      </w:r>
      <w:r w:rsidRPr="000A4836">
        <w:rPr>
          <w:rFonts w:ascii="Times New Roman" w:eastAsia="Calibri" w:hAnsi="Times New Roman" w:cs="Times New Roman"/>
          <w:sz w:val="24"/>
          <w:szCs w:val="24"/>
          <w:lang w:eastAsia="ru-RU"/>
        </w:rPr>
        <w:t>, исчисленных в соответствии с должностными окладами и численностью штата, с учетом существующей системы премирования и выплат в социальные фонды</w:t>
      </w:r>
    </w:p>
    <w:tbl>
      <w:tblPr>
        <w:tblW w:w="0" w:type="auto"/>
        <w:tblLayout w:type="fixed"/>
        <w:tblLook w:val="0000" w:firstRow="0" w:lastRow="0" w:firstColumn="0" w:lastColumn="0" w:noHBand="0" w:noVBand="0"/>
      </w:tblPr>
      <w:tblGrid>
        <w:gridCol w:w="4786"/>
        <w:gridCol w:w="4536"/>
      </w:tblGrid>
      <w:tr w:rsidR="00122939" w:rsidRPr="000A4836" w:rsidTr="00122939">
        <w:tc>
          <w:tcPr>
            <w:tcW w:w="4786" w:type="dxa"/>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Э</w:t>
            </w:r>
            <w:r w:rsidRPr="000A4836">
              <w:rPr>
                <w:rFonts w:ascii="Times New Roman" w:eastAsia="Calibri" w:hAnsi="Times New Roman" w:cs="Times New Roman"/>
                <w:b/>
                <w:sz w:val="24"/>
                <w:szCs w:val="24"/>
                <w:vertAlign w:val="subscript"/>
                <w:lang w:eastAsia="ru-RU"/>
              </w:rPr>
              <w:t>ФОТ</w:t>
            </w:r>
            <w:r w:rsidRPr="000A4836">
              <w:rPr>
                <w:rFonts w:ascii="Times New Roman" w:eastAsia="Calibri" w:hAnsi="Times New Roman" w:cs="Times New Roman"/>
                <w:b/>
                <w:sz w:val="24"/>
                <w:szCs w:val="24"/>
                <w:lang w:eastAsia="ru-RU"/>
              </w:rPr>
              <w:t xml:space="preserve"> = З</w:t>
            </w:r>
            <w:r w:rsidRPr="000A4836">
              <w:rPr>
                <w:rFonts w:ascii="Times New Roman" w:eastAsia="Calibri" w:hAnsi="Times New Roman" w:cs="Times New Roman"/>
                <w:b/>
                <w:sz w:val="24"/>
                <w:szCs w:val="24"/>
                <w:vertAlign w:val="subscript"/>
                <w:lang w:eastAsia="ru-RU"/>
              </w:rPr>
              <w:t>ШТ</w:t>
            </w:r>
            <w:r w:rsidRPr="000A4836">
              <w:rPr>
                <w:rFonts w:ascii="Times New Roman" w:eastAsia="Calibri" w:hAnsi="Times New Roman" w:cs="Times New Roman"/>
                <w:b/>
                <w:sz w:val="24"/>
                <w:szCs w:val="24"/>
                <w:lang w:eastAsia="ru-RU"/>
              </w:rPr>
              <w:t xml:space="preserve"> * 12 * 1,2 </w:t>
            </w:r>
          </w:p>
        </w:tc>
        <w:tc>
          <w:tcPr>
            <w:tcW w:w="4536"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(4.4)</w:t>
            </w:r>
          </w:p>
        </w:tc>
      </w:tr>
    </w:tbl>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где 12 – число месяцев в году;</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1,2 – коэффициент, учитывающий процент премий;</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Для удобного представления вычислений в таблице коэффициент, равный</w:t>
      </w:r>
      <w:r w:rsidRPr="000A4836">
        <w:rPr>
          <w:rFonts w:ascii="Times New Roman" w:eastAsia="Calibri" w:hAnsi="Times New Roman" w:cs="Times New Roman"/>
          <w:sz w:val="24"/>
          <w:szCs w:val="24"/>
          <w:lang w:eastAsia="ru-RU"/>
        </w:rPr>
        <w:br/>
        <w:t>12 * 1,2 = 14,4 обозначен как ξ</w:t>
      </w:r>
      <w:r w:rsidRPr="000A4836">
        <w:rPr>
          <w:rFonts w:ascii="Times New Roman" w:eastAsia="Calibri" w:hAnsi="Times New Roman" w:cs="Times New Roman"/>
          <w:sz w:val="24"/>
          <w:szCs w:val="24"/>
          <w:vertAlign w:val="subscript"/>
          <w:lang w:eastAsia="ru-RU"/>
        </w:rPr>
        <w:t>ФОТ</w:t>
      </w:r>
      <w:r w:rsidRPr="000A4836">
        <w:rPr>
          <w:rFonts w:ascii="Times New Roman" w:eastAsia="Calibri" w:hAnsi="Times New Roman" w:cs="Times New Roman"/>
          <w:sz w:val="24"/>
          <w:szCs w:val="24"/>
          <w:lang w:eastAsia="ru-RU"/>
        </w:rPr>
        <w:t>. То есть ф.(4.4) примет вид</w:t>
      </w:r>
    </w:p>
    <w:tbl>
      <w:tblPr>
        <w:tblW w:w="0" w:type="auto"/>
        <w:tblLayout w:type="fixed"/>
        <w:tblLook w:val="0000" w:firstRow="0" w:lastRow="0" w:firstColumn="0" w:lastColumn="0" w:noHBand="0" w:noVBand="0"/>
      </w:tblPr>
      <w:tblGrid>
        <w:gridCol w:w="7196"/>
        <w:gridCol w:w="2092"/>
      </w:tblGrid>
      <w:tr w:rsidR="00122939" w:rsidRPr="000A4836" w:rsidTr="00122939">
        <w:tc>
          <w:tcPr>
            <w:tcW w:w="7196" w:type="dxa"/>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Э</w:t>
            </w:r>
            <w:r w:rsidRPr="000A4836">
              <w:rPr>
                <w:rFonts w:ascii="Times New Roman" w:eastAsia="Calibri" w:hAnsi="Times New Roman" w:cs="Times New Roman"/>
                <w:b/>
                <w:sz w:val="24"/>
                <w:szCs w:val="24"/>
                <w:vertAlign w:val="subscript"/>
                <w:lang w:eastAsia="ru-RU"/>
              </w:rPr>
              <w:t>ФОТ</w:t>
            </w:r>
            <w:r w:rsidRPr="000A4836">
              <w:rPr>
                <w:rFonts w:ascii="Times New Roman" w:eastAsia="Calibri" w:hAnsi="Times New Roman" w:cs="Times New Roman"/>
                <w:b/>
                <w:sz w:val="24"/>
                <w:szCs w:val="24"/>
                <w:lang w:eastAsia="ru-RU"/>
              </w:rPr>
              <w:t xml:space="preserve"> = З</w:t>
            </w:r>
            <w:r w:rsidRPr="000A4836">
              <w:rPr>
                <w:rFonts w:ascii="Times New Roman" w:eastAsia="Calibri" w:hAnsi="Times New Roman" w:cs="Times New Roman"/>
                <w:b/>
                <w:sz w:val="24"/>
                <w:szCs w:val="24"/>
                <w:vertAlign w:val="subscript"/>
                <w:lang w:eastAsia="ru-RU"/>
              </w:rPr>
              <w:t>ШТ</w:t>
            </w:r>
            <w:r w:rsidRPr="000A4836">
              <w:rPr>
                <w:rFonts w:ascii="Times New Roman" w:eastAsia="Calibri" w:hAnsi="Times New Roman" w:cs="Times New Roman"/>
                <w:b/>
                <w:sz w:val="24"/>
                <w:szCs w:val="24"/>
                <w:lang w:eastAsia="ru-RU"/>
              </w:rPr>
              <w:t xml:space="preserve"> * ξ</w:t>
            </w:r>
            <w:r w:rsidRPr="000A4836">
              <w:rPr>
                <w:rFonts w:ascii="Times New Roman" w:eastAsia="Calibri" w:hAnsi="Times New Roman" w:cs="Times New Roman"/>
                <w:b/>
                <w:sz w:val="24"/>
                <w:szCs w:val="24"/>
                <w:vertAlign w:val="subscript"/>
                <w:lang w:eastAsia="ru-RU"/>
              </w:rPr>
              <w:t>ФОТ</w:t>
            </w:r>
          </w:p>
        </w:tc>
        <w:tc>
          <w:tcPr>
            <w:tcW w:w="2092"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(4.5)</w:t>
            </w:r>
          </w:p>
        </w:tc>
      </w:tr>
    </w:tbl>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Численность обслуживающего персонала станционных сооружений ГТС должна определяться по нормативам численности, приведенным в Нормах технологического проектирования городских и сельских телефонных сетей </w:t>
      </w:r>
      <w:r w:rsidRPr="000A4836">
        <w:rPr>
          <w:rFonts w:ascii="Times New Roman" w:eastAsia="Calibri" w:hAnsi="Times New Roman" w:cs="Times New Roman"/>
          <w:b/>
          <w:sz w:val="24"/>
          <w:szCs w:val="24"/>
          <w:lang w:eastAsia="ru-RU"/>
        </w:rPr>
        <w:t>[4]</w:t>
      </w:r>
      <w:r w:rsidRPr="000A4836">
        <w:rPr>
          <w:rFonts w:ascii="Times New Roman" w:eastAsia="Calibri" w:hAnsi="Times New Roman" w:cs="Times New Roman"/>
          <w:sz w:val="24"/>
          <w:szCs w:val="24"/>
          <w:lang w:eastAsia="ru-RU"/>
        </w:rPr>
        <w:t xml:space="preserve">, а должностные оклады работников определяются оператором связи. </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Удельные показатели численности производственного штата для технического обслуживания опорных электронных АТС емкостью до 5 тысяч номеров (при наличии центра технической эксплуатации) по категориям работников (единиц штата до 5000 абонентских линий для сельской телефонной сети), а также принятые для расчетов должностные оклады приведены в таблице 4.2.</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sz w:val="24"/>
          <w:szCs w:val="24"/>
          <w:lang w:eastAsia="ru-RU"/>
        </w:rPr>
        <w:t xml:space="preserve">                                                                                                               </w:t>
      </w:r>
      <w:r w:rsidRPr="000A4836">
        <w:rPr>
          <w:rFonts w:ascii="Times New Roman" w:eastAsia="Calibri" w:hAnsi="Times New Roman" w:cs="Times New Roman"/>
          <w:b/>
          <w:sz w:val="24"/>
          <w:szCs w:val="24"/>
          <w:lang w:eastAsia="ru-RU"/>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97"/>
        <w:gridCol w:w="1858"/>
        <w:gridCol w:w="1858"/>
        <w:gridCol w:w="1858"/>
      </w:tblGrid>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п/п</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Категория </w:t>
            </w:r>
            <w:r w:rsidRPr="000A4836">
              <w:rPr>
                <w:rFonts w:ascii="Times New Roman" w:eastAsia="Calibri" w:hAnsi="Times New Roman" w:cs="Times New Roman"/>
                <w:sz w:val="24"/>
                <w:szCs w:val="24"/>
                <w:lang w:eastAsia="ru-RU"/>
              </w:rPr>
              <w:br/>
              <w:t>работников</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Численность </w:t>
            </w:r>
            <w:r w:rsidRPr="000A4836">
              <w:rPr>
                <w:rFonts w:ascii="Times New Roman" w:eastAsia="Calibri" w:hAnsi="Times New Roman" w:cs="Times New Roman"/>
                <w:sz w:val="24"/>
                <w:szCs w:val="24"/>
                <w:lang w:eastAsia="ru-RU"/>
              </w:rPr>
              <w:br/>
              <w:t>штата, ед</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Оклад</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сомон</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Сумма</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сомон</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Станционный инженер</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122939" w:rsidRPr="000A4836">
              <w:rPr>
                <w:rFonts w:ascii="Times New Roman" w:eastAsia="Calibri" w:hAnsi="Times New Roman" w:cs="Times New Roman"/>
                <w:sz w:val="24"/>
                <w:szCs w:val="24"/>
                <w:lang w:eastAsia="ru-RU"/>
              </w:rPr>
              <w:t>88</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122939" w:rsidRPr="000A4836">
              <w:rPr>
                <w:rFonts w:ascii="Times New Roman" w:eastAsia="Calibri" w:hAnsi="Times New Roman" w:cs="Times New Roman"/>
                <w:sz w:val="24"/>
                <w:szCs w:val="24"/>
                <w:lang w:eastAsia="ru-RU"/>
              </w:rPr>
              <w:t>88</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Линейный инженер</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122939" w:rsidRPr="000A4836">
              <w:rPr>
                <w:rFonts w:ascii="Times New Roman" w:eastAsia="Calibri" w:hAnsi="Times New Roman" w:cs="Times New Roman"/>
                <w:sz w:val="24"/>
                <w:szCs w:val="24"/>
                <w:lang w:eastAsia="ru-RU"/>
              </w:rPr>
              <w:t>56</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122939" w:rsidRPr="000A4836">
              <w:rPr>
                <w:rFonts w:ascii="Times New Roman" w:eastAsia="Calibri" w:hAnsi="Times New Roman" w:cs="Times New Roman"/>
                <w:sz w:val="24"/>
                <w:szCs w:val="24"/>
                <w:lang w:eastAsia="ru-RU"/>
              </w:rPr>
              <w:t>56</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lastRenderedPageBreak/>
              <w:t>3</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Инженер</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122939" w:rsidRPr="000A4836">
              <w:rPr>
                <w:rFonts w:ascii="Times New Roman" w:eastAsia="Calibri" w:hAnsi="Times New Roman" w:cs="Times New Roman"/>
                <w:sz w:val="24"/>
                <w:szCs w:val="24"/>
                <w:lang w:eastAsia="ru-RU"/>
              </w:rPr>
              <w:t>35</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122939" w:rsidRPr="000A4836">
              <w:rPr>
                <w:rFonts w:ascii="Times New Roman" w:eastAsia="Calibri" w:hAnsi="Times New Roman" w:cs="Times New Roman"/>
                <w:sz w:val="24"/>
                <w:szCs w:val="24"/>
                <w:lang w:eastAsia="ru-RU"/>
              </w:rPr>
              <w:t>35</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4</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Электрик</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val="en-US" w:eastAsia="ru-RU"/>
              </w:rPr>
            </w:pPr>
            <w:r w:rsidRPr="000A4836">
              <w:rPr>
                <w:rFonts w:ascii="Times New Roman" w:eastAsia="Calibri" w:hAnsi="Times New Roman" w:cs="Times New Roman"/>
                <w:sz w:val="24"/>
                <w:szCs w:val="24"/>
                <w:lang w:val="en-US" w:eastAsia="ru-RU"/>
              </w:rPr>
              <w:t>1</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2939" w:rsidRPr="000A4836">
              <w:rPr>
                <w:rFonts w:ascii="Times New Roman" w:eastAsia="Calibri" w:hAnsi="Times New Roman" w:cs="Times New Roman"/>
                <w:sz w:val="24"/>
                <w:szCs w:val="24"/>
                <w:lang w:eastAsia="ru-RU"/>
              </w:rPr>
              <w:t>80</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22939" w:rsidRPr="000A4836">
              <w:rPr>
                <w:rFonts w:ascii="Times New Roman" w:eastAsia="Calibri" w:hAnsi="Times New Roman" w:cs="Times New Roman"/>
                <w:sz w:val="24"/>
                <w:szCs w:val="24"/>
                <w:lang w:eastAsia="ru-RU"/>
              </w:rPr>
              <w:t>80</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5</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Техуборщица</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122939" w:rsidRPr="000A4836">
              <w:rPr>
                <w:rFonts w:ascii="Times New Roman" w:eastAsia="Calibri" w:hAnsi="Times New Roman" w:cs="Times New Roman"/>
                <w:sz w:val="24"/>
                <w:szCs w:val="24"/>
                <w:lang w:eastAsia="ru-RU"/>
              </w:rPr>
              <w:t>4</w:t>
            </w: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122939" w:rsidRPr="000A4836">
              <w:rPr>
                <w:rFonts w:ascii="Times New Roman" w:eastAsia="Calibri" w:hAnsi="Times New Roman" w:cs="Times New Roman"/>
                <w:sz w:val="24"/>
                <w:szCs w:val="24"/>
                <w:lang w:eastAsia="ru-RU"/>
              </w:rPr>
              <w:t>4</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6</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Сторож</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90</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270</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7</w:t>
            </w: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Электромонтер</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129</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387</w:t>
            </w: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r>
      <w:tr w:rsidR="00122939" w:rsidRPr="000A4836" w:rsidTr="00122939">
        <w:tc>
          <w:tcPr>
            <w:tcW w:w="816"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2897"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vertAlign w:val="subscript"/>
                <w:lang w:eastAsia="ru-RU"/>
              </w:rPr>
            </w:pPr>
            <w:r w:rsidRPr="000A4836">
              <w:rPr>
                <w:rFonts w:ascii="Times New Roman" w:eastAsia="Calibri" w:hAnsi="Times New Roman" w:cs="Times New Roman"/>
                <w:b/>
                <w:sz w:val="24"/>
                <w:szCs w:val="24"/>
                <w:lang w:eastAsia="ru-RU"/>
              </w:rPr>
              <w:t>З</w:t>
            </w:r>
            <w:r w:rsidRPr="000A4836">
              <w:rPr>
                <w:rFonts w:ascii="Times New Roman" w:eastAsia="Calibri" w:hAnsi="Times New Roman" w:cs="Times New Roman"/>
                <w:b/>
                <w:sz w:val="24"/>
                <w:szCs w:val="24"/>
                <w:vertAlign w:val="subscript"/>
                <w:lang w:eastAsia="ru-RU"/>
              </w:rPr>
              <w:t>ШТ</w:t>
            </w:r>
          </w:p>
        </w:tc>
        <w:tc>
          <w:tcPr>
            <w:tcW w:w="1858" w:type="dxa"/>
          </w:tcPr>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p>
        </w:tc>
        <w:tc>
          <w:tcPr>
            <w:tcW w:w="1858" w:type="dxa"/>
          </w:tcPr>
          <w:p w:rsidR="00122939" w:rsidRPr="000A4836" w:rsidRDefault="00FE2B70"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3020</w:t>
            </w:r>
          </w:p>
        </w:tc>
      </w:tr>
    </w:tbl>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ab/>
        <w:t xml:space="preserve">Согласно формуле 4.5 </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ab/>
      </w:r>
      <w:r w:rsidRPr="000A4836">
        <w:rPr>
          <w:rFonts w:ascii="Times New Roman" w:eastAsia="Calibri" w:hAnsi="Times New Roman" w:cs="Times New Roman"/>
          <w:b/>
          <w:sz w:val="24"/>
          <w:szCs w:val="24"/>
          <w:lang w:eastAsia="ru-RU"/>
        </w:rPr>
        <w:t>Э</w:t>
      </w:r>
      <w:r w:rsidRPr="000A4836">
        <w:rPr>
          <w:rFonts w:ascii="Times New Roman" w:eastAsia="Calibri" w:hAnsi="Times New Roman" w:cs="Times New Roman"/>
          <w:b/>
          <w:sz w:val="24"/>
          <w:szCs w:val="24"/>
          <w:vertAlign w:val="subscript"/>
          <w:lang w:eastAsia="ru-RU"/>
        </w:rPr>
        <w:t>ФОТ</w:t>
      </w:r>
      <w:r w:rsidRPr="000A4836">
        <w:rPr>
          <w:rFonts w:ascii="Times New Roman" w:eastAsia="Calibri" w:hAnsi="Times New Roman" w:cs="Times New Roman"/>
          <w:b/>
          <w:sz w:val="24"/>
          <w:szCs w:val="24"/>
          <w:lang w:eastAsia="ru-RU"/>
        </w:rPr>
        <w:t xml:space="preserve"> = З</w:t>
      </w:r>
      <w:r w:rsidRPr="000A4836">
        <w:rPr>
          <w:rFonts w:ascii="Times New Roman" w:eastAsia="Calibri" w:hAnsi="Times New Roman" w:cs="Times New Roman"/>
          <w:b/>
          <w:sz w:val="24"/>
          <w:szCs w:val="24"/>
          <w:vertAlign w:val="subscript"/>
          <w:lang w:eastAsia="ru-RU"/>
        </w:rPr>
        <w:t>ШТ</w:t>
      </w:r>
      <w:r w:rsidRPr="000A4836">
        <w:rPr>
          <w:rFonts w:ascii="Times New Roman" w:eastAsia="Calibri" w:hAnsi="Times New Roman" w:cs="Times New Roman"/>
          <w:b/>
          <w:sz w:val="24"/>
          <w:szCs w:val="24"/>
          <w:lang w:eastAsia="ru-RU"/>
        </w:rPr>
        <w:t xml:space="preserve"> * ξ</w:t>
      </w:r>
      <w:r w:rsidRPr="000A4836">
        <w:rPr>
          <w:rFonts w:ascii="Times New Roman" w:eastAsia="Calibri" w:hAnsi="Times New Roman" w:cs="Times New Roman"/>
          <w:b/>
          <w:sz w:val="24"/>
          <w:szCs w:val="24"/>
          <w:vertAlign w:val="subscript"/>
          <w:lang w:eastAsia="ru-RU"/>
        </w:rPr>
        <w:t xml:space="preserve">ФОТ </w:t>
      </w:r>
      <w:r w:rsidR="00FE2B70">
        <w:rPr>
          <w:rFonts w:ascii="Times New Roman" w:eastAsia="Calibri" w:hAnsi="Times New Roman" w:cs="Times New Roman"/>
          <w:sz w:val="24"/>
          <w:szCs w:val="24"/>
          <w:lang w:eastAsia="ru-RU"/>
        </w:rPr>
        <w:t xml:space="preserve">= 3020*14,4= 43480 </w:t>
      </w:r>
      <w:r w:rsidRPr="000A4836">
        <w:rPr>
          <w:rFonts w:ascii="Times New Roman" w:eastAsia="Calibri" w:hAnsi="Times New Roman" w:cs="Times New Roman"/>
          <w:sz w:val="24"/>
          <w:szCs w:val="24"/>
          <w:lang w:eastAsia="ru-RU"/>
        </w:rPr>
        <w:t>сомони</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bookmarkStart w:id="26" w:name="OLE_LINK1"/>
      <w:bookmarkStart w:id="27" w:name="OLE_LINK2"/>
      <w:r w:rsidRPr="000A4836">
        <w:rPr>
          <w:rFonts w:ascii="Times New Roman" w:eastAsia="Calibri" w:hAnsi="Times New Roman" w:cs="Times New Roman"/>
          <w:spacing w:val="20"/>
          <w:sz w:val="24"/>
          <w:szCs w:val="24"/>
          <w:lang w:eastAsia="ru-RU"/>
        </w:rPr>
        <w:t>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 . Отчисления на социальные нужды напрямую зависят от фонда оплаты труда и рассчитываются по единым для всех предприятий нормам:</w:t>
      </w:r>
    </w:p>
    <w:bookmarkEnd w:id="26"/>
    <w:bookmarkEnd w:id="27"/>
    <w:p w:rsidR="00122939" w:rsidRPr="000A4836" w:rsidRDefault="00122939" w:rsidP="00122939">
      <w:pPr>
        <w:widowControl w:val="0"/>
        <w:spacing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spacing w:val="20"/>
          <w:position w:val="-12"/>
          <w:sz w:val="24"/>
          <w:szCs w:val="24"/>
          <w:lang w:eastAsia="ru-RU"/>
        </w:rPr>
        <w:object w:dxaOrig="1960" w:dyaOrig="360">
          <v:shape id="_x0000_i1060" type="#_x0000_t75" style="width:98.25pt;height:18pt" o:ole="">
            <v:imagedata r:id="rId76" o:title=""/>
          </v:shape>
          <o:OLEObject Type="Embed" ProgID="Equation.3" ShapeID="_x0000_i1060" DrawAspect="Content" ObjectID="_1431247633" r:id="rId77"/>
        </w:object>
      </w: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t xml:space="preserve">                                      (4.6)</w:t>
      </w:r>
    </w:p>
    <w:p w:rsidR="00122939" w:rsidRPr="000A4836" w:rsidRDefault="00FE2B70" w:rsidP="00122939">
      <w:pPr>
        <w:widowControl w:val="0"/>
        <w:spacing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position w:val="-12"/>
          <w:sz w:val="24"/>
          <w:szCs w:val="24"/>
          <w:lang w:eastAsia="ru-RU"/>
        </w:rPr>
        <w:object w:dxaOrig="2780" w:dyaOrig="360">
          <v:shape id="_x0000_i1061" type="#_x0000_t75" style="width:135.75pt;height:18pt" o:ole="">
            <v:imagedata r:id="rId78" o:title=""/>
          </v:shape>
          <o:OLEObject Type="Embed" ProgID="Equation.3" ShapeID="_x0000_i1061" DrawAspect="Content" ObjectID="_1431247634" r:id="rId79"/>
        </w:object>
      </w:r>
      <w:r w:rsidR="00122939" w:rsidRPr="000A4836">
        <w:rPr>
          <w:rFonts w:ascii="Times New Roman" w:eastAsia="Calibri" w:hAnsi="Times New Roman" w:cs="Times New Roman"/>
          <w:spacing w:val="20"/>
          <w:sz w:val="24"/>
          <w:szCs w:val="24"/>
          <w:lang w:eastAsia="ru-RU"/>
        </w:rPr>
        <w:t>сомони.</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Амортизация начисляется равномерно в пределах нормативных сроков функционирования основных фондов по одной и той же норме к первоначальной их стоимости. В Республике Таджикистан настоящее время норма амортизационных отчислений составляет 20 %, что должно обеспечить возврат капитальных затрат в течение 30 лет эксплуатации коммутационного оборудования.</w:t>
      </w:r>
    </w:p>
    <w:tbl>
      <w:tblPr>
        <w:tblW w:w="9322" w:type="dxa"/>
        <w:tblLayout w:type="fixed"/>
        <w:tblLook w:val="0000" w:firstRow="0" w:lastRow="0" w:firstColumn="0" w:lastColumn="0" w:noHBand="0" w:noVBand="0"/>
      </w:tblPr>
      <w:tblGrid>
        <w:gridCol w:w="6912"/>
        <w:gridCol w:w="2410"/>
      </w:tblGrid>
      <w:tr w:rsidR="00122939" w:rsidRPr="000A4836" w:rsidTr="00122939">
        <w:tc>
          <w:tcPr>
            <w:tcW w:w="6912" w:type="dxa"/>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 xml:space="preserve">    </w:t>
            </w:r>
            <w:r w:rsidR="00FE2B70">
              <w:rPr>
                <w:rFonts w:ascii="Times New Roman" w:eastAsia="Calibri" w:hAnsi="Times New Roman" w:cs="Times New Roman"/>
                <w:b/>
                <w:sz w:val="24"/>
                <w:szCs w:val="24"/>
                <w:lang w:eastAsia="ru-RU"/>
              </w:rPr>
              <w:t xml:space="preserve">        А = К</w:t>
            </w:r>
            <w:r w:rsidR="00E10660">
              <w:rPr>
                <w:rFonts w:ascii="Times New Roman" w:eastAsia="Calibri" w:hAnsi="Times New Roman" w:cs="Times New Roman"/>
                <w:b/>
                <w:sz w:val="24"/>
                <w:szCs w:val="24"/>
                <w:lang w:eastAsia="ru-RU"/>
              </w:rPr>
              <w:t>обор * 0,2 = 785144*0,2= 15</w:t>
            </w:r>
            <w:r w:rsidR="00FE2B70">
              <w:rPr>
                <w:rFonts w:ascii="Times New Roman" w:eastAsia="Calibri" w:hAnsi="Times New Roman" w:cs="Times New Roman"/>
                <w:b/>
                <w:sz w:val="24"/>
                <w:szCs w:val="24"/>
                <w:lang w:eastAsia="ru-RU"/>
              </w:rPr>
              <w:t>7029</w:t>
            </w:r>
            <w:r w:rsidRPr="000A4836">
              <w:rPr>
                <w:rFonts w:ascii="Times New Roman" w:eastAsia="Calibri" w:hAnsi="Times New Roman" w:cs="Times New Roman"/>
                <w:b/>
                <w:sz w:val="24"/>
                <w:szCs w:val="24"/>
                <w:lang w:eastAsia="ru-RU"/>
              </w:rPr>
              <w:t xml:space="preserve"> сомони</w:t>
            </w:r>
          </w:p>
        </w:tc>
        <w:tc>
          <w:tcPr>
            <w:tcW w:w="2410"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(4.7)</w:t>
            </w:r>
          </w:p>
        </w:tc>
      </w:tr>
    </w:tbl>
    <w:p w:rsidR="00122939" w:rsidRPr="000A4836" w:rsidRDefault="00122939" w:rsidP="00FE2B70">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p>
    <w:p w:rsidR="00122939" w:rsidRPr="000A4836" w:rsidRDefault="00122939" w:rsidP="00122939">
      <w:pPr>
        <w:overflowPunct w:val="0"/>
        <w:autoSpaceDE w:val="0"/>
        <w:autoSpaceDN w:val="0"/>
        <w:adjustRightInd w:val="0"/>
        <w:spacing w:after="0" w:line="360" w:lineRule="auto"/>
        <w:ind w:firstLine="708"/>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Материальные затраты включают затраты на материалы и запасные части и составляют один процент от суммы капитальных вложений.</w:t>
      </w:r>
    </w:p>
    <w:tbl>
      <w:tblPr>
        <w:tblW w:w="0" w:type="auto"/>
        <w:tblLayout w:type="fixed"/>
        <w:tblLook w:val="0000" w:firstRow="0" w:lastRow="0" w:firstColumn="0" w:lastColumn="0" w:noHBand="0" w:noVBand="0"/>
      </w:tblPr>
      <w:tblGrid>
        <w:gridCol w:w="6912"/>
        <w:gridCol w:w="2376"/>
      </w:tblGrid>
      <w:tr w:rsidR="00122939" w:rsidRPr="000A4836" w:rsidTr="00122939">
        <w:tc>
          <w:tcPr>
            <w:tcW w:w="6912" w:type="dxa"/>
          </w:tcPr>
          <w:p w:rsidR="00122939" w:rsidRPr="000A4836" w:rsidRDefault="00FE2B70"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 = К∑в</w:t>
            </w:r>
            <w:r w:rsidR="00E10660">
              <w:rPr>
                <w:rFonts w:ascii="Times New Roman" w:eastAsia="Calibri" w:hAnsi="Times New Roman" w:cs="Times New Roman"/>
                <w:b/>
                <w:sz w:val="24"/>
                <w:szCs w:val="24"/>
                <w:lang w:eastAsia="ru-RU"/>
              </w:rPr>
              <w:t>л * 0,01 = 902916 * 0,01 = 9029,2</w:t>
            </w:r>
            <w:r w:rsidR="00122939" w:rsidRPr="000A4836">
              <w:rPr>
                <w:rFonts w:ascii="Times New Roman" w:eastAsia="Calibri" w:hAnsi="Times New Roman" w:cs="Times New Roman"/>
                <w:b/>
                <w:sz w:val="24"/>
                <w:szCs w:val="24"/>
                <w:lang w:eastAsia="ru-RU"/>
              </w:rPr>
              <w:t xml:space="preserve"> сомони</w:t>
            </w:r>
          </w:p>
        </w:tc>
        <w:tc>
          <w:tcPr>
            <w:tcW w:w="2376"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(4.8)</w:t>
            </w:r>
          </w:p>
        </w:tc>
      </w:tr>
    </w:tbl>
    <w:p w:rsidR="00122939" w:rsidRPr="000A4836" w:rsidRDefault="00122939" w:rsidP="00122939">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Затраты по оплате за электроэнергию для производственных нужд определяются по формуле:</w:t>
      </w:r>
    </w:p>
    <w:p w:rsidR="00122939" w:rsidRPr="000A4836" w:rsidRDefault="00122939" w:rsidP="00122939">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lastRenderedPageBreak/>
        <w:t>Э</w:t>
      </w:r>
      <w:r w:rsidRPr="000A4836">
        <w:rPr>
          <w:rFonts w:ascii="Times New Roman" w:eastAsia="Times New Roman" w:hAnsi="Times New Roman" w:cs="Times New Roman"/>
          <w:sz w:val="24"/>
          <w:szCs w:val="24"/>
          <w:vertAlign w:val="subscript"/>
          <w:lang w:eastAsia="ru-RU"/>
        </w:rPr>
        <w:t>Н</w:t>
      </w:r>
      <w:r w:rsidRPr="000A4836">
        <w:rPr>
          <w:rFonts w:ascii="Times New Roman" w:eastAsia="Times New Roman" w:hAnsi="Times New Roman" w:cs="Times New Roman"/>
          <w:sz w:val="24"/>
          <w:szCs w:val="24"/>
          <w:lang w:eastAsia="ru-RU"/>
        </w:rPr>
        <w:t xml:space="preserve"> = </w:t>
      </w:r>
      <w:r w:rsidRPr="000A4836">
        <w:rPr>
          <w:rFonts w:ascii="Times New Roman" w:eastAsia="Times New Roman" w:hAnsi="Times New Roman" w:cs="Times New Roman"/>
          <w:sz w:val="24"/>
          <w:szCs w:val="24"/>
          <w:lang w:val="en-US" w:eastAsia="ru-RU"/>
        </w:rPr>
        <w:t>W</w:t>
      </w:r>
      <w:r w:rsidRPr="000A4836">
        <w:rPr>
          <w:rFonts w:ascii="Times New Roman" w:eastAsia="Times New Roman" w:hAnsi="Times New Roman" w:cs="Times New Roman"/>
          <w:sz w:val="24"/>
          <w:szCs w:val="24"/>
          <w:lang w:eastAsia="ru-RU"/>
        </w:rPr>
        <w:t xml:space="preserve">*Ц,  </w:t>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t xml:space="preserve">                           (4.9)</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где </w:t>
      </w:r>
      <w:r w:rsidRPr="000A4836">
        <w:rPr>
          <w:rFonts w:ascii="Times New Roman" w:eastAsia="Calibri" w:hAnsi="Times New Roman" w:cs="Times New Roman"/>
          <w:sz w:val="24"/>
          <w:szCs w:val="24"/>
          <w:lang w:val="en-US" w:eastAsia="ru-RU"/>
        </w:rPr>
        <w:t>W</w:t>
      </w:r>
      <w:r w:rsidRPr="000A4836">
        <w:rPr>
          <w:rFonts w:ascii="Times New Roman" w:eastAsia="Calibri" w:hAnsi="Times New Roman" w:cs="Times New Roman"/>
          <w:sz w:val="24"/>
          <w:szCs w:val="24"/>
          <w:lang w:eastAsia="ru-RU"/>
        </w:rPr>
        <w:t xml:space="preserve"> – мощность потребляемая  электроэнергии АТСЭ в год, Вт(кВт/год);</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Ц – тариф на электроэнергию для промышленных предприятий (в данном проекте для расчетов принят тариф 0,26 сомон за 1 кВт*ч);</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val="en-US" w:eastAsia="ru-RU"/>
        </w:rPr>
        <w:t>W</w:t>
      </w:r>
      <w:r w:rsidRPr="000A4836">
        <w:rPr>
          <w:rFonts w:ascii="Times New Roman" w:eastAsia="Calibri" w:hAnsi="Times New Roman" w:cs="Times New Roman"/>
          <w:sz w:val="24"/>
          <w:szCs w:val="24"/>
          <w:lang w:eastAsia="ru-RU"/>
        </w:rPr>
        <w:t xml:space="preserve"> = (</w:t>
      </w:r>
      <w:r w:rsidRPr="000A4836">
        <w:rPr>
          <w:rFonts w:ascii="Times New Roman" w:eastAsia="Calibri" w:hAnsi="Times New Roman" w:cs="Times New Roman"/>
          <w:sz w:val="24"/>
          <w:szCs w:val="24"/>
          <w:lang w:val="en-US" w:eastAsia="ru-RU"/>
        </w:rPr>
        <w:t>N</w:t>
      </w:r>
      <w:r w:rsidRPr="000A4836">
        <w:rPr>
          <w:rFonts w:ascii="Times New Roman" w:eastAsia="Calibri" w:hAnsi="Times New Roman" w:cs="Times New Roman"/>
          <w:sz w:val="24"/>
          <w:szCs w:val="24"/>
          <w:lang w:eastAsia="ru-RU"/>
        </w:rPr>
        <w:t>*</w:t>
      </w:r>
      <w:r w:rsidRPr="000A4836">
        <w:rPr>
          <w:rFonts w:ascii="Times New Roman" w:eastAsia="Calibri" w:hAnsi="Times New Roman" w:cs="Times New Roman"/>
          <w:sz w:val="24"/>
          <w:szCs w:val="24"/>
          <w:lang w:val="en-US" w:eastAsia="ru-RU"/>
        </w:rPr>
        <w:t>P</w:t>
      </w:r>
      <w:r w:rsidRPr="000A4836">
        <w:rPr>
          <w:rFonts w:ascii="Times New Roman" w:eastAsia="Calibri" w:hAnsi="Times New Roman" w:cs="Times New Roman"/>
          <w:sz w:val="24"/>
          <w:szCs w:val="24"/>
          <w:lang w:eastAsia="ru-RU"/>
        </w:rPr>
        <w:t>*24*365)/1000,                                          (4.10)</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где </w:t>
      </w:r>
      <w:r w:rsidRPr="000A4836">
        <w:rPr>
          <w:rFonts w:ascii="Times New Roman" w:eastAsia="Calibri" w:hAnsi="Times New Roman" w:cs="Times New Roman"/>
          <w:sz w:val="24"/>
          <w:szCs w:val="24"/>
          <w:lang w:val="en-US" w:eastAsia="ru-RU"/>
        </w:rPr>
        <w:t>N</w:t>
      </w:r>
      <w:r w:rsidRPr="000A4836">
        <w:rPr>
          <w:rFonts w:ascii="Times New Roman" w:eastAsia="Calibri" w:hAnsi="Times New Roman" w:cs="Times New Roman"/>
          <w:sz w:val="24"/>
          <w:szCs w:val="24"/>
          <w:lang w:eastAsia="ru-RU"/>
        </w:rPr>
        <w:t>- число телефонных номеров станции;</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xml:space="preserve">Р- мощность потребляемая оборудованием в час, в расчете на один номер Р = 1,7Вт;  </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365 – число дней в году;</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24 – число часов в сутках;</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1000 – коэффициент пересчета в киловатты.</w:t>
      </w:r>
    </w:p>
    <w:p w:rsidR="00122939" w:rsidRPr="000A4836" w:rsidRDefault="00122939" w:rsidP="00122939">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Вычисления по ф.(4.10) для сравниваемых систем представлены ниже:</w:t>
      </w:r>
    </w:p>
    <w:p w:rsidR="00122939" w:rsidRPr="000A4836" w:rsidRDefault="00122939" w:rsidP="00122939">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val="en-US" w:eastAsia="ru-RU"/>
        </w:rPr>
        <w:t>W</w:t>
      </w:r>
      <w:r w:rsidRPr="000A4836">
        <w:rPr>
          <w:rFonts w:ascii="Times New Roman" w:eastAsia="Times New Roman" w:hAnsi="Times New Roman" w:cs="Times New Roman"/>
          <w:sz w:val="24"/>
          <w:szCs w:val="24"/>
          <w:lang w:eastAsia="ru-RU"/>
        </w:rPr>
        <w:t xml:space="preserve"> = (</w:t>
      </w:r>
      <w:r w:rsidRPr="000A4836">
        <w:rPr>
          <w:rFonts w:ascii="Times New Roman" w:eastAsia="Times New Roman" w:hAnsi="Times New Roman" w:cs="Times New Roman"/>
          <w:sz w:val="24"/>
          <w:szCs w:val="24"/>
          <w:highlight w:val="yellow"/>
          <w:lang w:eastAsia="ru-RU"/>
        </w:rPr>
        <w:t>1</w:t>
      </w:r>
      <w:r w:rsidR="00FE2B70">
        <w:rPr>
          <w:rFonts w:ascii="Times New Roman" w:eastAsia="Times New Roman" w:hAnsi="Times New Roman" w:cs="Times New Roman"/>
          <w:sz w:val="24"/>
          <w:szCs w:val="24"/>
          <w:highlight w:val="yellow"/>
          <w:lang w:eastAsia="ru-RU"/>
        </w:rPr>
        <w:t>0</w:t>
      </w:r>
      <w:r w:rsidRPr="000A4836">
        <w:rPr>
          <w:rFonts w:ascii="Times New Roman" w:eastAsia="Times New Roman" w:hAnsi="Times New Roman" w:cs="Times New Roman"/>
          <w:sz w:val="24"/>
          <w:szCs w:val="24"/>
          <w:highlight w:val="yellow"/>
          <w:lang w:eastAsia="ru-RU"/>
        </w:rPr>
        <w:t>000</w:t>
      </w:r>
      <w:r w:rsidR="00FE2B70">
        <w:rPr>
          <w:rFonts w:ascii="Times New Roman" w:eastAsia="Times New Roman" w:hAnsi="Times New Roman" w:cs="Times New Roman"/>
          <w:sz w:val="24"/>
          <w:szCs w:val="24"/>
          <w:lang w:eastAsia="ru-RU"/>
        </w:rPr>
        <w:t>*1,7*24*365)/1000 = 148920</w:t>
      </w:r>
      <w:r w:rsidRPr="000A4836">
        <w:rPr>
          <w:rFonts w:ascii="Times New Roman" w:eastAsia="Times New Roman" w:hAnsi="Times New Roman" w:cs="Times New Roman"/>
          <w:sz w:val="24"/>
          <w:szCs w:val="24"/>
          <w:lang w:eastAsia="ru-RU"/>
        </w:rPr>
        <w:t xml:space="preserve"> кВт/год.</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Расход на электроэнергию составляет:</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Э</w:t>
      </w:r>
      <w:r w:rsidRPr="000A4836">
        <w:rPr>
          <w:rFonts w:ascii="Times New Roman" w:eastAsia="Times New Roman" w:hAnsi="Times New Roman" w:cs="Times New Roman"/>
          <w:sz w:val="24"/>
          <w:szCs w:val="24"/>
          <w:vertAlign w:val="subscript"/>
          <w:lang w:eastAsia="ru-RU"/>
        </w:rPr>
        <w:t>Н</w:t>
      </w:r>
      <w:r w:rsidRPr="000A4836">
        <w:rPr>
          <w:rFonts w:ascii="Times New Roman" w:eastAsia="Times New Roman" w:hAnsi="Times New Roman" w:cs="Times New Roman"/>
          <w:sz w:val="24"/>
          <w:szCs w:val="24"/>
          <w:lang w:eastAsia="ru-RU"/>
        </w:rPr>
        <w:t xml:space="preserve"> = </w:t>
      </w:r>
      <w:r w:rsidRPr="000A4836">
        <w:rPr>
          <w:rFonts w:ascii="Times New Roman" w:eastAsia="Times New Roman" w:hAnsi="Times New Roman" w:cs="Times New Roman"/>
          <w:sz w:val="24"/>
          <w:szCs w:val="24"/>
          <w:lang w:val="en-US" w:eastAsia="ru-RU"/>
        </w:rPr>
        <w:t>W</w:t>
      </w:r>
      <w:r w:rsidR="00AA332A">
        <w:rPr>
          <w:rFonts w:ascii="Times New Roman" w:eastAsia="Times New Roman" w:hAnsi="Times New Roman" w:cs="Times New Roman"/>
          <w:sz w:val="24"/>
          <w:szCs w:val="24"/>
          <w:lang w:eastAsia="ru-RU"/>
        </w:rPr>
        <w:t>*Ц = 148920*0,26 = 28719</w:t>
      </w:r>
      <w:r w:rsidRPr="000A4836">
        <w:rPr>
          <w:rFonts w:ascii="Times New Roman" w:eastAsia="Times New Roman" w:hAnsi="Times New Roman" w:cs="Times New Roman"/>
          <w:sz w:val="24"/>
          <w:szCs w:val="24"/>
          <w:lang w:eastAsia="ru-RU"/>
        </w:rPr>
        <w:t xml:space="preserve"> сомони</w:t>
      </w:r>
    </w:p>
    <w:p w:rsidR="00122939" w:rsidRPr="000A4836" w:rsidRDefault="00122939" w:rsidP="00122939">
      <w:pPr>
        <w:widowControl w:val="0"/>
        <w:spacing w:before="120" w:after="120" w:line="360" w:lineRule="auto"/>
        <w:jc w:val="both"/>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Прочие расходы обычно составляют 15 – 30% от ФОТ,</w:t>
      </w:r>
    </w:p>
    <w:p w:rsidR="00122939" w:rsidRPr="000A4836" w:rsidRDefault="00122939" w:rsidP="00122939">
      <w:pPr>
        <w:widowControl w:val="0"/>
        <w:spacing w:after="0" w:line="360" w:lineRule="auto"/>
        <w:ind w:firstLine="708"/>
        <w:jc w:val="both"/>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                          </w:t>
      </w:r>
      <w:r w:rsidRPr="000A4836">
        <w:rPr>
          <w:rFonts w:ascii="Times New Roman" w:eastAsia="Times New Roman" w:hAnsi="Times New Roman" w:cs="Times New Roman"/>
          <w:position w:val="-10"/>
          <w:sz w:val="24"/>
          <w:szCs w:val="24"/>
          <w:lang w:eastAsia="ru-RU"/>
        </w:rPr>
        <w:object w:dxaOrig="2500" w:dyaOrig="320">
          <v:shape id="_x0000_i1062" type="#_x0000_t75" style="width:125.25pt;height:15.75pt" o:ole="">
            <v:imagedata r:id="rId80" o:title=""/>
          </v:shape>
          <o:OLEObject Type="Embed" ProgID="Equation.3" ShapeID="_x0000_i1062" DrawAspect="Content" ObjectID="_1431247635" r:id="rId81"/>
        </w:object>
      </w:r>
      <w:r w:rsidRPr="000A4836">
        <w:rPr>
          <w:rFonts w:ascii="Times New Roman" w:eastAsia="Times New Roman" w:hAnsi="Times New Roman" w:cs="Times New Roman"/>
          <w:sz w:val="24"/>
          <w:szCs w:val="24"/>
          <w:lang w:eastAsia="ru-RU"/>
        </w:rPr>
        <w:t>,</w:t>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t xml:space="preserve">   </w:t>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r>
      <w:r w:rsidRPr="000A4836">
        <w:rPr>
          <w:rFonts w:ascii="Times New Roman" w:eastAsia="Times New Roman" w:hAnsi="Times New Roman" w:cs="Times New Roman"/>
          <w:sz w:val="24"/>
          <w:szCs w:val="24"/>
          <w:lang w:eastAsia="ru-RU"/>
        </w:rPr>
        <w:tab/>
        <w:t xml:space="preserve">    (4.11)</w:t>
      </w:r>
    </w:p>
    <w:p w:rsidR="00122939" w:rsidRPr="000A4836" w:rsidRDefault="00AA332A" w:rsidP="00122939">
      <w:pPr>
        <w:widowControl w:val="0"/>
        <w:spacing w:after="0" w:line="360" w:lineRule="auto"/>
        <w:ind w:left="1416" w:firstLine="708"/>
        <w:jc w:val="both"/>
        <w:rPr>
          <w:rFonts w:ascii="Times New Roman" w:eastAsia="Times New Roman" w:hAnsi="Times New Roman" w:cs="Times New Roman"/>
          <w:sz w:val="24"/>
          <w:szCs w:val="24"/>
          <w:lang w:eastAsia="ru-RU"/>
        </w:rPr>
      </w:pPr>
      <w:r w:rsidRPr="000A4836">
        <w:rPr>
          <w:rFonts w:ascii="Times New Roman" w:eastAsia="Times New Roman" w:hAnsi="Times New Roman" w:cs="Times New Roman"/>
          <w:position w:val="-10"/>
          <w:sz w:val="24"/>
          <w:szCs w:val="24"/>
          <w:lang w:eastAsia="ru-RU"/>
        </w:rPr>
        <w:object w:dxaOrig="2439" w:dyaOrig="320">
          <v:shape id="_x0000_i1063" type="#_x0000_t75" style="width:120.75pt;height:15.75pt" o:ole="">
            <v:imagedata r:id="rId82" o:title=""/>
          </v:shape>
          <o:OLEObject Type="Embed" ProgID="Equation.3" ShapeID="_x0000_i1063" DrawAspect="Content" ObjectID="_1431247636" r:id="rId83"/>
        </w:object>
      </w:r>
      <w:r w:rsidR="00122939" w:rsidRPr="000A4836">
        <w:rPr>
          <w:rFonts w:ascii="Times New Roman" w:eastAsia="Times New Roman" w:hAnsi="Times New Roman" w:cs="Times New Roman"/>
          <w:sz w:val="24"/>
          <w:szCs w:val="24"/>
          <w:lang w:eastAsia="ru-RU"/>
        </w:rPr>
        <w:t>сомони.</w:t>
      </w:r>
    </w:p>
    <w:p w:rsidR="00122939" w:rsidRPr="000A4836" w:rsidRDefault="00122939" w:rsidP="00122939">
      <w:pPr>
        <w:overflowPunct w:val="0"/>
        <w:autoSpaceDE w:val="0"/>
        <w:autoSpaceDN w:val="0"/>
        <w:adjustRightInd w:val="0"/>
        <w:spacing w:after="120" w:line="360" w:lineRule="auto"/>
        <w:ind w:firstLine="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Как видно из вышеприведенных формул, во многие расчетные соотношения входят значение капитальных затрат и размер фонда оплаты труда. Поэтому общую расчетную формулу для нахождения эксплуатационных расходов можно представить следующим образом:</w:t>
      </w:r>
    </w:p>
    <w:tbl>
      <w:tblPr>
        <w:tblW w:w="0" w:type="auto"/>
        <w:tblLayout w:type="fixed"/>
        <w:tblLook w:val="0000" w:firstRow="0" w:lastRow="0" w:firstColumn="0" w:lastColumn="0" w:noHBand="0" w:noVBand="0"/>
      </w:tblPr>
      <w:tblGrid>
        <w:gridCol w:w="7763"/>
        <w:gridCol w:w="1417"/>
      </w:tblGrid>
      <w:tr w:rsidR="00122939" w:rsidRPr="000A4836" w:rsidTr="00122939">
        <w:tc>
          <w:tcPr>
            <w:tcW w:w="7763" w:type="dxa"/>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Э = Э</w:t>
            </w:r>
            <w:r w:rsidRPr="000A4836">
              <w:rPr>
                <w:rFonts w:ascii="Times New Roman" w:eastAsia="Calibri" w:hAnsi="Times New Roman" w:cs="Times New Roman"/>
                <w:b/>
                <w:sz w:val="24"/>
                <w:szCs w:val="24"/>
                <w:vertAlign w:val="subscript"/>
                <w:lang w:eastAsia="ru-RU"/>
              </w:rPr>
              <w:t>ФОТобщ</w:t>
            </w:r>
            <w:r w:rsidRPr="000A4836">
              <w:rPr>
                <w:rFonts w:ascii="Times New Roman" w:eastAsia="Calibri" w:hAnsi="Times New Roman" w:cs="Times New Roman"/>
                <w:b/>
                <w:sz w:val="24"/>
                <w:szCs w:val="24"/>
                <w:lang w:eastAsia="ru-RU"/>
              </w:rPr>
              <w:t xml:space="preserve"> +</w:t>
            </w:r>
            <w:r w:rsidRPr="000A4836">
              <w:rPr>
                <w:rFonts w:ascii="Times New Roman" w:eastAsia="Calibri" w:hAnsi="Times New Roman" w:cs="Times New Roman"/>
                <w:b/>
                <w:sz w:val="24"/>
                <w:szCs w:val="24"/>
                <w:lang w:val="en-US" w:eastAsia="ru-RU"/>
              </w:rPr>
              <w:t>M</w:t>
            </w:r>
            <w:r w:rsidRPr="000A4836">
              <w:rPr>
                <w:rFonts w:ascii="Times New Roman" w:eastAsia="Calibri" w:hAnsi="Times New Roman" w:cs="Times New Roman"/>
                <w:b/>
                <w:sz w:val="24"/>
                <w:szCs w:val="24"/>
                <w:lang w:eastAsia="ru-RU"/>
              </w:rPr>
              <w:t>+</w:t>
            </w:r>
            <w:r w:rsidR="00AA332A">
              <w:rPr>
                <w:rFonts w:ascii="Times New Roman" w:eastAsia="Calibri" w:hAnsi="Times New Roman" w:cs="Times New Roman"/>
                <w:b/>
                <w:sz w:val="24"/>
                <w:szCs w:val="24"/>
                <w:lang w:eastAsia="ru-RU"/>
              </w:rPr>
              <w:t>Осн+</w:t>
            </w:r>
            <w:r w:rsidRPr="000A4836">
              <w:rPr>
                <w:rFonts w:ascii="Times New Roman" w:eastAsia="Calibri" w:hAnsi="Times New Roman" w:cs="Times New Roman"/>
                <w:b/>
                <w:sz w:val="24"/>
                <w:szCs w:val="24"/>
                <w:lang w:eastAsia="ru-RU"/>
              </w:rPr>
              <w:t>А +Ппр+Э</w:t>
            </w:r>
            <w:r w:rsidRPr="000A4836">
              <w:rPr>
                <w:rFonts w:ascii="Times New Roman" w:eastAsia="Calibri" w:hAnsi="Times New Roman" w:cs="Times New Roman"/>
                <w:b/>
                <w:sz w:val="24"/>
                <w:szCs w:val="24"/>
                <w:vertAlign w:val="subscript"/>
                <w:lang w:eastAsia="ru-RU"/>
              </w:rPr>
              <w:t>Н</w:t>
            </w:r>
            <w:r w:rsidRPr="000A4836">
              <w:rPr>
                <w:rFonts w:ascii="Times New Roman" w:eastAsia="Calibri" w:hAnsi="Times New Roman" w:cs="Times New Roman"/>
                <w:b/>
                <w:sz w:val="24"/>
                <w:szCs w:val="24"/>
                <w:lang w:eastAsia="ru-RU"/>
              </w:rPr>
              <w:t>=</w:t>
            </w:r>
          </w:p>
          <w:p w:rsidR="00122939" w:rsidRPr="000A4836" w:rsidRDefault="00AA332A" w:rsidP="00AA332A">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 43480 + 7879</w:t>
            </w:r>
            <w:r w:rsidR="00E10660">
              <w:rPr>
                <w:rFonts w:ascii="Times New Roman" w:eastAsia="Calibri" w:hAnsi="Times New Roman" w:cs="Times New Roman"/>
                <w:b/>
                <w:sz w:val="24"/>
                <w:szCs w:val="24"/>
                <w:lang w:eastAsia="ru-RU"/>
              </w:rPr>
              <w:t>+ 10870 + 157029+ 9029</w:t>
            </w:r>
            <w:r>
              <w:rPr>
                <w:rFonts w:ascii="Times New Roman" w:eastAsia="Calibri" w:hAnsi="Times New Roman" w:cs="Times New Roman"/>
                <w:b/>
                <w:sz w:val="24"/>
                <w:szCs w:val="24"/>
                <w:lang w:eastAsia="ru-RU"/>
              </w:rPr>
              <w:t>+28719</w:t>
            </w:r>
            <w:r w:rsidR="00122939" w:rsidRPr="000A4836">
              <w:rPr>
                <w:rFonts w:ascii="Times New Roman" w:eastAsia="Calibri" w:hAnsi="Times New Roman" w:cs="Times New Roman"/>
                <w:b/>
                <w:sz w:val="24"/>
                <w:szCs w:val="24"/>
                <w:lang w:eastAsia="ru-RU"/>
              </w:rPr>
              <w:t xml:space="preserve"> =</w:t>
            </w:r>
            <w:r w:rsidR="00E10660">
              <w:rPr>
                <w:rFonts w:ascii="Times New Roman" w:eastAsia="Calibri" w:hAnsi="Times New Roman" w:cs="Times New Roman"/>
                <w:b/>
                <w:sz w:val="24"/>
                <w:szCs w:val="24"/>
                <w:lang w:eastAsia="ru-RU"/>
              </w:rPr>
              <w:t>257006</w:t>
            </w:r>
            <w:r w:rsidR="00122939" w:rsidRPr="000A4836">
              <w:rPr>
                <w:rFonts w:ascii="Times New Roman" w:eastAsia="Calibri" w:hAnsi="Times New Roman" w:cs="Times New Roman"/>
                <w:b/>
                <w:sz w:val="24"/>
                <w:szCs w:val="24"/>
                <w:lang w:eastAsia="ru-RU"/>
              </w:rPr>
              <w:t xml:space="preserve"> сомони</w:t>
            </w:r>
          </w:p>
        </w:tc>
        <w:tc>
          <w:tcPr>
            <w:tcW w:w="1417" w:type="dxa"/>
            <w:vAlign w:val="center"/>
          </w:tcPr>
          <w:p w:rsidR="00122939" w:rsidRPr="000A4836" w:rsidRDefault="00122939" w:rsidP="00122939">
            <w:pPr>
              <w:overflowPunct w:val="0"/>
              <w:autoSpaceDE w:val="0"/>
              <w:autoSpaceDN w:val="0"/>
              <w:adjustRightInd w:val="0"/>
              <w:spacing w:before="480" w:after="48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b/>
                <w:sz w:val="24"/>
                <w:szCs w:val="24"/>
                <w:lang w:eastAsia="ru-RU"/>
              </w:rPr>
              <w:t>(4.12)</w:t>
            </w:r>
          </w:p>
        </w:tc>
      </w:tr>
    </w:tbl>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b/>
          <w:sz w:val="24"/>
          <w:szCs w:val="24"/>
          <w:lang w:eastAsia="ru-RU"/>
        </w:rPr>
      </w:pPr>
      <w:r w:rsidRPr="000A4836">
        <w:rPr>
          <w:rFonts w:ascii="Times New Roman" w:eastAsia="Calibri" w:hAnsi="Times New Roman" w:cs="Times New Roman"/>
          <w:sz w:val="24"/>
          <w:szCs w:val="24"/>
          <w:lang w:eastAsia="ru-RU"/>
        </w:rPr>
        <w:t>.</w:t>
      </w:r>
      <w:r w:rsidRPr="000A4836">
        <w:rPr>
          <w:rFonts w:ascii="Times New Roman" w:eastAsia="Calibri" w:hAnsi="Times New Roman" w:cs="Times New Roman"/>
          <w:b/>
          <w:sz w:val="24"/>
          <w:szCs w:val="24"/>
          <w:lang w:eastAsia="ru-RU"/>
        </w:rPr>
        <w:t>4.9 Определение минимальных годовых доходов.</w:t>
      </w:r>
    </w:p>
    <w:p w:rsidR="00335875" w:rsidRPr="00A80472" w:rsidRDefault="00335875" w:rsidP="00335875">
      <w:pPr>
        <w:numPr>
          <w:ilvl w:val="12"/>
          <w:numId w:val="0"/>
        </w:num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Основными экономическими показателями предприятия связи являются:</w:t>
      </w:r>
    </w:p>
    <w:p w:rsidR="00335875" w:rsidRPr="00A80472" w:rsidRDefault="00335875" w:rsidP="000C082F">
      <w:pPr>
        <w:numPr>
          <w:ilvl w:val="0"/>
          <w:numId w:val="48"/>
        </w:numPr>
        <w:spacing w:after="0" w:line="360" w:lineRule="auto"/>
        <w:ind w:left="426"/>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тарифные доходы; </w:t>
      </w:r>
    </w:p>
    <w:p w:rsidR="00335875" w:rsidRPr="00A80472" w:rsidRDefault="00335875" w:rsidP="000C082F">
      <w:pPr>
        <w:numPr>
          <w:ilvl w:val="0"/>
          <w:numId w:val="48"/>
        </w:numPr>
        <w:spacing w:after="0" w:line="360" w:lineRule="auto"/>
        <w:ind w:left="851" w:hanging="518"/>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прибыль;  </w:t>
      </w:r>
    </w:p>
    <w:p w:rsidR="00335875" w:rsidRPr="00A80472" w:rsidRDefault="00335875" w:rsidP="000C082F">
      <w:pPr>
        <w:numPr>
          <w:ilvl w:val="0"/>
          <w:numId w:val="48"/>
        </w:numPr>
        <w:spacing w:after="0" w:line="360" w:lineRule="auto"/>
        <w:ind w:left="851" w:hanging="425"/>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срок окупаемости капитальных вложений.</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Тарифные доходы - это доходы предприятия, получаемые от реализации своих услуг по установленным тарифам. К услугам АМТС/АТС относятся исходящие междугородние разговоры и аренда каналов.</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Тарифные доходы, получаемые за предоставление исходящих междугородных разговоров,  определяются как произведение количества исходящих каналов на пропускную способность и на среднюю доходность одного разговора для магистральных каналов, а также для зоновых каналов.</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Определяем тарифные доходы АМТС/АТС с учетом того, что в первый год работы станции будут включены только 40 % каналов. Нормы по пропускной способности и средней стоимости одного разговора берем из действующего методического руководства Гипросвязи. Пропускная способность определяется как среднее количество разговоров на один канал в год.  </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исх мг = 0,4 * 285 = 114 каналов,</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N</w:t>
      </w:r>
      <w:r w:rsidRPr="00A80472">
        <w:rPr>
          <w:rFonts w:ascii="Times New Roman" w:eastAsia="Times New Roman" w:hAnsi="Times New Roman" w:cs="Times New Roman"/>
          <w:sz w:val="24"/>
          <w:szCs w:val="24"/>
          <w:lang w:eastAsia="ru-RU"/>
        </w:rPr>
        <w:t xml:space="preserve"> исх рц = 0,4 * 175 = 70 каналов.</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xml:space="preserve"> разг. по мг = 11</w:t>
      </w:r>
      <w:r w:rsidR="000C082F">
        <w:rPr>
          <w:rFonts w:ascii="Times New Roman" w:eastAsia="Times New Roman" w:hAnsi="Times New Roman" w:cs="Times New Roman"/>
          <w:sz w:val="24"/>
          <w:szCs w:val="24"/>
          <w:lang w:eastAsia="ru-RU"/>
        </w:rPr>
        <w:t>4 * 143 * 12 = 211926  сомони</w:t>
      </w:r>
      <w:r w:rsidRPr="00A80472">
        <w:rPr>
          <w:rFonts w:ascii="Times New Roman" w:eastAsia="Times New Roman" w:hAnsi="Times New Roman" w:cs="Times New Roman"/>
          <w:sz w:val="24"/>
          <w:szCs w:val="24"/>
          <w:lang w:eastAsia="ru-RU"/>
        </w:rPr>
        <w:t>/год,</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w:t>
      </w:r>
      <w:r w:rsidR="000C082F">
        <w:rPr>
          <w:rFonts w:ascii="Times New Roman" w:eastAsia="Times New Roman" w:hAnsi="Times New Roman" w:cs="Times New Roman"/>
          <w:sz w:val="24"/>
          <w:szCs w:val="24"/>
          <w:lang w:eastAsia="ru-RU"/>
        </w:rPr>
        <w:t xml:space="preserve"> разг. по рц = 70 * 320 * 12</w:t>
      </w:r>
      <w:r w:rsidRPr="00A80472">
        <w:rPr>
          <w:rFonts w:ascii="Times New Roman" w:eastAsia="Times New Roman" w:hAnsi="Times New Roman" w:cs="Times New Roman"/>
          <w:sz w:val="24"/>
          <w:szCs w:val="24"/>
          <w:lang w:eastAsia="ru-RU"/>
        </w:rPr>
        <w:t xml:space="preserve"> = </w:t>
      </w:r>
      <w:r w:rsidR="000C082F">
        <w:rPr>
          <w:rFonts w:ascii="Times New Roman" w:eastAsia="Times New Roman" w:hAnsi="Times New Roman" w:cs="Times New Roman"/>
          <w:sz w:val="24"/>
          <w:szCs w:val="24"/>
          <w:lang w:eastAsia="ru-RU"/>
        </w:rPr>
        <w:t>25200    сомони</w:t>
      </w:r>
      <w:r w:rsidRPr="00A80472">
        <w:rPr>
          <w:rFonts w:ascii="Times New Roman" w:eastAsia="Times New Roman" w:hAnsi="Times New Roman" w:cs="Times New Roman"/>
          <w:sz w:val="24"/>
          <w:szCs w:val="24"/>
          <w:lang w:eastAsia="ru-RU"/>
        </w:rPr>
        <w:t>./год,</w:t>
      </w: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p>
    <w:p w:rsidR="00335875" w:rsidRPr="00A80472" w:rsidRDefault="00335875" w:rsidP="00335875">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xml:space="preserve"> т.сум.разг. = </w:t>
      </w: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xml:space="preserve"> разг. по мг + </w:t>
      </w:r>
      <w:r w:rsidRPr="00A80472">
        <w:rPr>
          <w:rFonts w:ascii="Times New Roman" w:eastAsia="Times New Roman" w:hAnsi="Times New Roman" w:cs="Times New Roman"/>
          <w:sz w:val="24"/>
          <w:szCs w:val="24"/>
          <w:lang w:val="en-US" w:eastAsia="ru-RU"/>
        </w:rPr>
        <w:t>D</w:t>
      </w:r>
      <w:r w:rsidR="000C082F">
        <w:rPr>
          <w:rFonts w:ascii="Times New Roman" w:eastAsia="Times New Roman" w:hAnsi="Times New Roman" w:cs="Times New Roman"/>
          <w:sz w:val="24"/>
          <w:szCs w:val="24"/>
          <w:lang w:eastAsia="ru-RU"/>
        </w:rPr>
        <w:t xml:space="preserve"> разг. по рц = 237126 сомони</w:t>
      </w:r>
      <w:r w:rsidRPr="00A80472">
        <w:rPr>
          <w:rFonts w:ascii="Times New Roman" w:eastAsia="Times New Roman" w:hAnsi="Times New Roman" w:cs="Times New Roman"/>
          <w:sz w:val="24"/>
          <w:szCs w:val="24"/>
          <w:lang w:eastAsia="ru-RU"/>
        </w:rPr>
        <w:t>/год.</w:t>
      </w:r>
    </w:p>
    <w:p w:rsidR="00122939" w:rsidRPr="000A4836" w:rsidRDefault="00122939" w:rsidP="00122939">
      <w:pPr>
        <w:overflowPunct w:val="0"/>
        <w:autoSpaceDE w:val="0"/>
        <w:autoSpaceDN w:val="0"/>
        <w:adjustRightInd w:val="0"/>
        <w:spacing w:after="0" w:line="360" w:lineRule="auto"/>
        <w:ind w:left="284"/>
        <w:jc w:val="both"/>
        <w:textAlignment w:val="baseline"/>
        <w:rPr>
          <w:rFonts w:ascii="Times New Roman" w:eastAsia="Calibri" w:hAnsi="Times New Roman" w:cs="Times New Roman"/>
          <w:b/>
          <w:sz w:val="24"/>
          <w:szCs w:val="24"/>
          <w:lang w:eastAsia="ru-RU"/>
        </w:rPr>
      </w:pPr>
    </w:p>
    <w:p w:rsidR="00122939" w:rsidRPr="000A4836" w:rsidRDefault="00122939" w:rsidP="00122939">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Доходы от основной деятельности АТС состоят из:</w:t>
      </w:r>
    </w:p>
    <w:p w:rsidR="00122939" w:rsidRPr="000A4836" w:rsidRDefault="00122939" w:rsidP="00122939">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разовых доходов (подключение новых абонентов);</w:t>
      </w:r>
    </w:p>
    <w:p w:rsidR="00122939" w:rsidRPr="000C082F" w:rsidRDefault="00122939" w:rsidP="000C082F">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0A4836">
        <w:rPr>
          <w:rFonts w:ascii="Times New Roman" w:eastAsia="Calibri" w:hAnsi="Times New Roman" w:cs="Times New Roman"/>
          <w:sz w:val="24"/>
          <w:szCs w:val="24"/>
          <w:lang w:eastAsia="ru-RU"/>
        </w:rPr>
        <w:t>- текущих доходов (абонентская плата, повременная оплата и плата з</w:t>
      </w:r>
      <w:r w:rsidR="000C082F">
        <w:rPr>
          <w:rFonts w:ascii="Times New Roman" w:eastAsia="Calibri" w:hAnsi="Times New Roman" w:cs="Times New Roman"/>
          <w:sz w:val="24"/>
          <w:szCs w:val="24"/>
          <w:lang w:eastAsia="ru-RU"/>
        </w:rPr>
        <w:t>а ЗЛ операторов сотовой связи);</w:t>
      </w:r>
    </w:p>
    <w:p w:rsidR="00122939" w:rsidRPr="000A4836" w:rsidRDefault="00122939" w:rsidP="00122939">
      <w:pPr>
        <w:widowControl w:val="0"/>
        <w:spacing w:before="120" w:after="0" w:line="360" w:lineRule="auto"/>
        <w:ind w:firstLine="851"/>
        <w:jc w:val="both"/>
        <w:rPr>
          <w:rFonts w:ascii="Times New Roman" w:eastAsia="Calibri" w:hAnsi="Times New Roman" w:cs="Times New Roman"/>
          <w:b/>
          <w:spacing w:val="20"/>
          <w:sz w:val="24"/>
          <w:szCs w:val="24"/>
          <w:lang w:eastAsia="ru-RU"/>
        </w:rPr>
      </w:pPr>
      <w:r w:rsidRPr="000A4836">
        <w:rPr>
          <w:rFonts w:ascii="Times New Roman" w:eastAsia="Calibri" w:hAnsi="Times New Roman" w:cs="Times New Roman"/>
          <w:b/>
          <w:spacing w:val="20"/>
          <w:sz w:val="24"/>
          <w:szCs w:val="24"/>
          <w:lang w:eastAsia="ru-RU"/>
        </w:rPr>
        <w:t xml:space="preserve">                                                                             Таблица 4.3</w:t>
      </w:r>
    </w:p>
    <w:tbl>
      <w:tblPr>
        <w:tblpPr w:leftFromText="180" w:rightFromText="180" w:vertAnchor="text" w:horzAnchor="margin" w:tblpY="31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009"/>
        <w:gridCol w:w="2459"/>
        <w:gridCol w:w="1947"/>
      </w:tblGrid>
      <w:tr w:rsidR="00122939" w:rsidRPr="000A4836" w:rsidTr="00122939">
        <w:trPr>
          <w:trHeight w:val="841"/>
        </w:trPr>
        <w:tc>
          <w:tcPr>
            <w:tcW w:w="2907"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bCs/>
                <w:sz w:val="24"/>
                <w:szCs w:val="24"/>
                <w:lang w:eastAsia="ru-RU"/>
              </w:rPr>
            </w:pPr>
            <w:r w:rsidRPr="000A4836">
              <w:rPr>
                <w:rFonts w:ascii="Times New Roman" w:eastAsia="Times New Roman" w:hAnsi="Times New Roman" w:cs="Times New Roman"/>
                <w:b/>
                <w:bCs/>
                <w:sz w:val="24"/>
                <w:szCs w:val="24"/>
                <w:lang w:eastAsia="ru-RU"/>
              </w:rPr>
              <w:t>Годовые доходы</w:t>
            </w:r>
          </w:p>
        </w:tc>
        <w:tc>
          <w:tcPr>
            <w:tcW w:w="200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bCs/>
                <w:sz w:val="24"/>
                <w:szCs w:val="24"/>
                <w:lang w:eastAsia="ru-RU"/>
              </w:rPr>
            </w:pPr>
            <w:r w:rsidRPr="000A4836">
              <w:rPr>
                <w:rFonts w:ascii="Times New Roman" w:eastAsia="Times New Roman" w:hAnsi="Times New Roman" w:cs="Times New Roman"/>
                <w:b/>
                <w:bCs/>
                <w:sz w:val="24"/>
                <w:szCs w:val="24"/>
                <w:lang w:eastAsia="ru-RU"/>
              </w:rPr>
              <w:t>Количество, ТА</w:t>
            </w:r>
          </w:p>
        </w:tc>
        <w:tc>
          <w:tcPr>
            <w:tcW w:w="245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bCs/>
                <w:sz w:val="24"/>
                <w:szCs w:val="24"/>
                <w:lang w:eastAsia="ru-RU"/>
              </w:rPr>
            </w:pPr>
            <w:r w:rsidRPr="000A4836">
              <w:rPr>
                <w:rFonts w:ascii="Times New Roman" w:eastAsia="Times New Roman" w:hAnsi="Times New Roman" w:cs="Times New Roman"/>
                <w:b/>
                <w:bCs/>
                <w:sz w:val="24"/>
                <w:szCs w:val="24"/>
                <w:lang w:eastAsia="ru-RU"/>
              </w:rPr>
              <w:t>Тариф, сомони.</w:t>
            </w:r>
          </w:p>
        </w:tc>
        <w:tc>
          <w:tcPr>
            <w:tcW w:w="1947"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bCs/>
                <w:sz w:val="24"/>
                <w:szCs w:val="24"/>
                <w:lang w:eastAsia="ru-RU"/>
              </w:rPr>
            </w:pPr>
            <w:r w:rsidRPr="000A4836">
              <w:rPr>
                <w:rFonts w:ascii="Times New Roman" w:eastAsia="Times New Roman" w:hAnsi="Times New Roman" w:cs="Times New Roman"/>
                <w:b/>
                <w:bCs/>
                <w:sz w:val="24"/>
                <w:szCs w:val="24"/>
                <w:lang w:eastAsia="ru-RU"/>
              </w:rPr>
              <w:t>Сумма дохода, сомони.</w:t>
            </w:r>
          </w:p>
        </w:tc>
      </w:tr>
      <w:tr w:rsidR="00122939" w:rsidRPr="000A4836" w:rsidTr="00122939">
        <w:trPr>
          <w:trHeight w:val="517"/>
        </w:trPr>
        <w:tc>
          <w:tcPr>
            <w:tcW w:w="9322" w:type="dxa"/>
            <w:gridSpan w:val="4"/>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bCs/>
                <w:sz w:val="24"/>
                <w:szCs w:val="24"/>
                <w:lang w:eastAsia="ru-RU"/>
              </w:rPr>
              <w:t>Разовые доходы: (установочная плата)</w:t>
            </w:r>
          </w:p>
        </w:tc>
      </w:tr>
      <w:tr w:rsidR="00122939" w:rsidRPr="000A4836" w:rsidTr="00122939">
        <w:trPr>
          <w:trHeight w:val="361"/>
        </w:trPr>
        <w:tc>
          <w:tcPr>
            <w:tcW w:w="2907"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Населения</w:t>
            </w:r>
          </w:p>
        </w:tc>
        <w:tc>
          <w:tcPr>
            <w:tcW w:w="200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800</w:t>
            </w:r>
            <w:r w:rsidR="00335875">
              <w:rPr>
                <w:rFonts w:ascii="Times New Roman" w:eastAsia="Times New Roman" w:hAnsi="Times New Roman" w:cs="Times New Roman"/>
                <w:sz w:val="24"/>
                <w:szCs w:val="24"/>
                <w:lang w:eastAsia="ru-RU"/>
              </w:rPr>
              <w:t>0</w:t>
            </w:r>
          </w:p>
        </w:tc>
        <w:tc>
          <w:tcPr>
            <w:tcW w:w="245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val="en-US" w:eastAsia="ru-RU"/>
              </w:rPr>
            </w:pPr>
            <w:r w:rsidRPr="000A4836">
              <w:rPr>
                <w:rFonts w:ascii="Times New Roman" w:eastAsia="Times New Roman" w:hAnsi="Times New Roman" w:cs="Times New Roman"/>
                <w:sz w:val="24"/>
                <w:szCs w:val="24"/>
                <w:lang w:val="en-US" w:eastAsia="ru-RU"/>
              </w:rPr>
              <w:t>16</w:t>
            </w:r>
          </w:p>
        </w:tc>
        <w:tc>
          <w:tcPr>
            <w:tcW w:w="1947"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12800</w:t>
            </w:r>
            <w:r w:rsidR="00335875">
              <w:rPr>
                <w:rFonts w:ascii="Times New Roman" w:eastAsia="Times New Roman" w:hAnsi="Times New Roman" w:cs="Times New Roman"/>
                <w:sz w:val="24"/>
                <w:szCs w:val="24"/>
                <w:lang w:eastAsia="ru-RU"/>
              </w:rPr>
              <w:t>0</w:t>
            </w:r>
          </w:p>
        </w:tc>
      </w:tr>
      <w:tr w:rsidR="00122939" w:rsidRPr="000A4836" w:rsidTr="00122939">
        <w:trPr>
          <w:trHeight w:val="402"/>
        </w:trPr>
        <w:tc>
          <w:tcPr>
            <w:tcW w:w="2907" w:type="dxa"/>
            <w:tcBorders>
              <w:bottom w:val="sing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Хозрасчетные орг.</w:t>
            </w:r>
          </w:p>
        </w:tc>
        <w:tc>
          <w:tcPr>
            <w:tcW w:w="2009" w:type="dxa"/>
            <w:tcBorders>
              <w:bottom w:val="sing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150</w:t>
            </w:r>
          </w:p>
        </w:tc>
        <w:tc>
          <w:tcPr>
            <w:tcW w:w="2459" w:type="dxa"/>
            <w:tcBorders>
              <w:bottom w:val="sing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val="en-US" w:eastAsia="ru-RU"/>
              </w:rPr>
            </w:pPr>
            <w:r w:rsidRPr="000A4836">
              <w:rPr>
                <w:rFonts w:ascii="Times New Roman" w:eastAsia="Times New Roman" w:hAnsi="Times New Roman" w:cs="Times New Roman"/>
                <w:sz w:val="24"/>
                <w:szCs w:val="24"/>
                <w:lang w:val="en-US" w:eastAsia="ru-RU"/>
              </w:rPr>
              <w:t>28</w:t>
            </w:r>
          </w:p>
        </w:tc>
        <w:tc>
          <w:tcPr>
            <w:tcW w:w="1947" w:type="dxa"/>
            <w:tcBorders>
              <w:bottom w:val="sing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4200</w:t>
            </w:r>
          </w:p>
        </w:tc>
      </w:tr>
      <w:tr w:rsidR="00122939" w:rsidRPr="000A4836" w:rsidTr="00122939">
        <w:trPr>
          <w:trHeight w:val="201"/>
        </w:trPr>
        <w:tc>
          <w:tcPr>
            <w:tcW w:w="2907" w:type="dxa"/>
            <w:tcBorders>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lastRenderedPageBreak/>
              <w:t>Бюджетные орг.</w:t>
            </w:r>
          </w:p>
        </w:tc>
        <w:tc>
          <w:tcPr>
            <w:tcW w:w="2009"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50</w:t>
            </w:r>
          </w:p>
        </w:tc>
        <w:tc>
          <w:tcPr>
            <w:tcW w:w="2459"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val="en-US" w:eastAsia="ru-RU"/>
              </w:rPr>
            </w:pPr>
            <w:r w:rsidRPr="000A4836">
              <w:rPr>
                <w:rFonts w:ascii="Times New Roman" w:eastAsia="Times New Roman" w:hAnsi="Times New Roman" w:cs="Times New Roman"/>
                <w:sz w:val="24"/>
                <w:szCs w:val="24"/>
                <w:lang w:val="en-US" w:eastAsia="ru-RU"/>
              </w:rPr>
              <w:t>55</w:t>
            </w:r>
          </w:p>
        </w:tc>
        <w:tc>
          <w:tcPr>
            <w:tcW w:w="1947"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2750</w:t>
            </w:r>
          </w:p>
        </w:tc>
      </w:tr>
      <w:tr w:rsidR="00122939" w:rsidRPr="000A4836" w:rsidTr="00122939">
        <w:trPr>
          <w:trHeight w:val="325"/>
        </w:trPr>
        <w:tc>
          <w:tcPr>
            <w:tcW w:w="2907" w:type="dxa"/>
            <w:tcBorders>
              <w:top w:val="double" w:sz="4" w:space="0" w:color="auto"/>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итого</w:t>
            </w:r>
          </w:p>
        </w:tc>
        <w:tc>
          <w:tcPr>
            <w:tcW w:w="2009" w:type="dxa"/>
            <w:tcBorders>
              <w:top w:val="double" w:sz="4" w:space="0" w:color="auto"/>
              <w:bottom w:val="double" w:sz="4" w:space="0" w:color="auto"/>
            </w:tcBorders>
            <w:vAlign w:val="center"/>
          </w:tcPr>
          <w:p w:rsidR="00122939" w:rsidRPr="00335875"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1</w:t>
            </w:r>
            <w:r w:rsidRPr="000A4836">
              <w:rPr>
                <w:rFonts w:ascii="Times New Roman" w:eastAsia="Times New Roman" w:hAnsi="Times New Roman" w:cs="Times New Roman"/>
                <w:b/>
                <w:sz w:val="24"/>
                <w:szCs w:val="24"/>
                <w:lang w:val="en-US" w:eastAsia="ru-RU"/>
              </w:rPr>
              <w:t>000</w:t>
            </w:r>
            <w:r w:rsidR="00335875">
              <w:rPr>
                <w:rFonts w:ascii="Times New Roman" w:eastAsia="Times New Roman" w:hAnsi="Times New Roman" w:cs="Times New Roman"/>
                <w:b/>
                <w:sz w:val="24"/>
                <w:szCs w:val="24"/>
                <w:lang w:eastAsia="ru-RU"/>
              </w:rPr>
              <w:t>0</w:t>
            </w:r>
          </w:p>
        </w:tc>
        <w:tc>
          <w:tcPr>
            <w:tcW w:w="2459" w:type="dxa"/>
            <w:tcBorders>
              <w:top w:val="double" w:sz="4" w:space="0" w:color="auto"/>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val="en-US" w:eastAsia="ru-RU"/>
              </w:rPr>
            </w:pPr>
            <w:r w:rsidRPr="000A4836">
              <w:rPr>
                <w:rFonts w:ascii="Times New Roman" w:eastAsia="Times New Roman" w:hAnsi="Times New Roman" w:cs="Times New Roman"/>
                <w:b/>
                <w:sz w:val="24"/>
                <w:szCs w:val="24"/>
                <w:lang w:val="en-US" w:eastAsia="ru-RU"/>
              </w:rPr>
              <w:t>99</w:t>
            </w:r>
          </w:p>
        </w:tc>
        <w:tc>
          <w:tcPr>
            <w:tcW w:w="1947" w:type="dxa"/>
            <w:tcBorders>
              <w:top w:val="double" w:sz="4" w:space="0" w:color="auto"/>
              <w:bottom w:val="double" w:sz="4" w:space="0" w:color="auto"/>
            </w:tcBorders>
            <w:vAlign w:val="center"/>
          </w:tcPr>
          <w:p w:rsidR="00122939" w:rsidRPr="000A4836" w:rsidRDefault="00335875"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134950</w:t>
            </w:r>
          </w:p>
        </w:tc>
      </w:tr>
      <w:tr w:rsidR="00122939" w:rsidRPr="000A4836" w:rsidTr="00122939">
        <w:trPr>
          <w:trHeight w:val="607"/>
        </w:trPr>
        <w:tc>
          <w:tcPr>
            <w:tcW w:w="9322" w:type="dxa"/>
            <w:gridSpan w:val="4"/>
            <w:tcBorders>
              <w:top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bCs/>
                <w:sz w:val="24"/>
                <w:szCs w:val="24"/>
                <w:lang w:eastAsia="ru-RU"/>
              </w:rPr>
              <w:t>Текущие доходы (абонентская плата)</w:t>
            </w:r>
          </w:p>
        </w:tc>
      </w:tr>
      <w:tr w:rsidR="00122939" w:rsidRPr="000A4836" w:rsidTr="00122939">
        <w:trPr>
          <w:trHeight w:val="310"/>
        </w:trPr>
        <w:tc>
          <w:tcPr>
            <w:tcW w:w="2907"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Категория</w:t>
            </w:r>
          </w:p>
        </w:tc>
        <w:tc>
          <w:tcPr>
            <w:tcW w:w="2009"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 xml:space="preserve">Количество </w:t>
            </w:r>
          </w:p>
        </w:tc>
        <w:tc>
          <w:tcPr>
            <w:tcW w:w="2459"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Тариф за абонентскую плату (за год)</w:t>
            </w:r>
          </w:p>
        </w:tc>
        <w:tc>
          <w:tcPr>
            <w:tcW w:w="1947"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Сумма                   в сомони</w:t>
            </w:r>
          </w:p>
        </w:tc>
      </w:tr>
      <w:tr w:rsidR="00122939" w:rsidRPr="000A4836" w:rsidTr="00122939">
        <w:trPr>
          <w:trHeight w:val="390"/>
        </w:trPr>
        <w:tc>
          <w:tcPr>
            <w:tcW w:w="2907" w:type="dxa"/>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Населения</w:t>
            </w:r>
          </w:p>
        </w:tc>
        <w:tc>
          <w:tcPr>
            <w:tcW w:w="200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800</w:t>
            </w:r>
            <w:r w:rsidR="00335875">
              <w:rPr>
                <w:rFonts w:ascii="Times New Roman" w:eastAsia="Times New Roman" w:hAnsi="Times New Roman" w:cs="Times New Roman"/>
                <w:sz w:val="24"/>
                <w:szCs w:val="24"/>
                <w:lang w:eastAsia="ru-RU"/>
              </w:rPr>
              <w:t>0</w:t>
            </w:r>
          </w:p>
        </w:tc>
        <w:tc>
          <w:tcPr>
            <w:tcW w:w="2459"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1,3*12</w:t>
            </w:r>
          </w:p>
        </w:tc>
        <w:tc>
          <w:tcPr>
            <w:tcW w:w="1947" w:type="dxa"/>
            <w:vAlign w:val="center"/>
          </w:tcPr>
          <w:p w:rsidR="00122939" w:rsidRPr="00335875"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val="en-US" w:eastAsia="ru-RU"/>
              </w:rPr>
              <w:t>1</w:t>
            </w:r>
            <w:r w:rsidR="00335875">
              <w:rPr>
                <w:rFonts w:ascii="Times New Roman" w:eastAsia="Times New Roman" w:hAnsi="Times New Roman" w:cs="Times New Roman"/>
                <w:sz w:val="24"/>
                <w:szCs w:val="24"/>
                <w:lang w:eastAsia="ru-RU"/>
              </w:rPr>
              <w:t>24800</w:t>
            </w:r>
          </w:p>
        </w:tc>
      </w:tr>
      <w:tr w:rsidR="00122939" w:rsidRPr="000A4836" w:rsidTr="00122939">
        <w:trPr>
          <w:trHeight w:val="297"/>
        </w:trPr>
        <w:tc>
          <w:tcPr>
            <w:tcW w:w="2907" w:type="dxa"/>
            <w:tcBorders>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Хозрасчетные орг.</w:t>
            </w:r>
          </w:p>
        </w:tc>
        <w:tc>
          <w:tcPr>
            <w:tcW w:w="2009"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150</w:t>
            </w:r>
          </w:p>
        </w:tc>
        <w:tc>
          <w:tcPr>
            <w:tcW w:w="2459"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2,5*12</w:t>
            </w:r>
          </w:p>
        </w:tc>
        <w:tc>
          <w:tcPr>
            <w:tcW w:w="1947" w:type="dxa"/>
            <w:tcBorders>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4710</w:t>
            </w:r>
          </w:p>
        </w:tc>
      </w:tr>
      <w:tr w:rsidR="00122939" w:rsidRPr="000A4836" w:rsidTr="00122939">
        <w:trPr>
          <w:trHeight w:val="310"/>
        </w:trPr>
        <w:tc>
          <w:tcPr>
            <w:tcW w:w="2907" w:type="dxa"/>
            <w:tcBorders>
              <w:top w:val="double" w:sz="4" w:space="0" w:color="auto"/>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Бюджетные орг.</w:t>
            </w:r>
          </w:p>
        </w:tc>
        <w:tc>
          <w:tcPr>
            <w:tcW w:w="2009" w:type="dxa"/>
            <w:tcBorders>
              <w:top w:val="double" w:sz="4" w:space="0" w:color="auto"/>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50</w:t>
            </w:r>
          </w:p>
        </w:tc>
        <w:tc>
          <w:tcPr>
            <w:tcW w:w="2459" w:type="dxa"/>
            <w:tcBorders>
              <w:top w:val="double" w:sz="4" w:space="0" w:color="auto"/>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7,5*12</w:t>
            </w:r>
          </w:p>
        </w:tc>
        <w:tc>
          <w:tcPr>
            <w:tcW w:w="1947" w:type="dxa"/>
            <w:tcBorders>
              <w:top w:val="double" w:sz="4" w:space="0" w:color="auto"/>
              <w:bottom w:val="double" w:sz="4" w:space="0" w:color="auto"/>
            </w:tcBorders>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357</w:t>
            </w:r>
          </w:p>
        </w:tc>
      </w:tr>
      <w:tr w:rsidR="00122939" w:rsidRPr="000A4836" w:rsidTr="00122939">
        <w:trPr>
          <w:trHeight w:val="310"/>
        </w:trPr>
        <w:tc>
          <w:tcPr>
            <w:tcW w:w="2907" w:type="dxa"/>
            <w:tcBorders>
              <w:top w:val="double" w:sz="4" w:space="0" w:color="auto"/>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sz w:val="24"/>
                <w:szCs w:val="24"/>
                <w:lang w:eastAsia="ru-RU"/>
              </w:rPr>
              <w:t>Итого:</w:t>
            </w:r>
            <w:r w:rsidRPr="000A4836">
              <w:rPr>
                <w:rFonts w:ascii="Times New Roman" w:eastAsia="Times New Roman" w:hAnsi="Times New Roman" w:cs="Times New Roman"/>
                <w:sz w:val="24"/>
                <w:szCs w:val="24"/>
                <w:lang w:eastAsia="ru-RU"/>
              </w:rPr>
              <w:t xml:space="preserve">                                   </w:t>
            </w:r>
          </w:p>
        </w:tc>
        <w:tc>
          <w:tcPr>
            <w:tcW w:w="2009" w:type="dxa"/>
            <w:tcBorders>
              <w:top w:val="double" w:sz="4" w:space="0" w:color="auto"/>
              <w:bottom w:val="double" w:sz="4" w:space="0" w:color="auto"/>
            </w:tcBorders>
            <w:vAlign w:val="center"/>
          </w:tcPr>
          <w:p w:rsidR="00122939" w:rsidRPr="00335875"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1</w:t>
            </w:r>
            <w:r w:rsidRPr="000A4836">
              <w:rPr>
                <w:rFonts w:ascii="Times New Roman" w:eastAsia="Times New Roman" w:hAnsi="Times New Roman" w:cs="Times New Roman"/>
                <w:b/>
                <w:sz w:val="24"/>
                <w:szCs w:val="24"/>
                <w:lang w:val="en-US" w:eastAsia="ru-RU"/>
              </w:rPr>
              <w:t>000</w:t>
            </w:r>
            <w:r w:rsidR="00335875">
              <w:rPr>
                <w:rFonts w:ascii="Times New Roman" w:eastAsia="Times New Roman" w:hAnsi="Times New Roman" w:cs="Times New Roman"/>
                <w:b/>
                <w:sz w:val="24"/>
                <w:szCs w:val="24"/>
                <w:lang w:eastAsia="ru-RU"/>
              </w:rPr>
              <w:t>0</w:t>
            </w:r>
          </w:p>
        </w:tc>
        <w:tc>
          <w:tcPr>
            <w:tcW w:w="2459" w:type="dxa"/>
            <w:tcBorders>
              <w:top w:val="double" w:sz="4" w:space="0" w:color="auto"/>
              <w:bottom w:val="double" w:sz="4" w:space="0" w:color="auto"/>
            </w:tcBorders>
            <w:vAlign w:val="center"/>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135,6</w:t>
            </w:r>
          </w:p>
        </w:tc>
        <w:tc>
          <w:tcPr>
            <w:tcW w:w="1947" w:type="dxa"/>
            <w:tcBorders>
              <w:top w:val="double" w:sz="4" w:space="0" w:color="auto"/>
              <w:bottom w:val="double" w:sz="4" w:space="0" w:color="auto"/>
            </w:tcBorders>
            <w:vAlign w:val="center"/>
          </w:tcPr>
          <w:p w:rsidR="00122939" w:rsidRPr="000A4836" w:rsidRDefault="00335875" w:rsidP="00122939">
            <w:pPr>
              <w:tabs>
                <w:tab w:val="left" w:pos="1560"/>
              </w:tabs>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129867</w:t>
            </w:r>
          </w:p>
        </w:tc>
      </w:tr>
    </w:tbl>
    <w:p w:rsidR="00122939" w:rsidRPr="000A4836" w:rsidRDefault="00122939" w:rsidP="00122939">
      <w:pPr>
        <w:widowControl w:val="0"/>
        <w:spacing w:before="120" w:after="0" w:line="360" w:lineRule="auto"/>
        <w:ind w:firstLine="851"/>
        <w:jc w:val="both"/>
        <w:rPr>
          <w:rFonts w:ascii="Times New Roman" w:eastAsia="Calibri" w:hAnsi="Times New Roman" w:cs="Times New Roman"/>
          <w:spacing w:val="20"/>
          <w:sz w:val="24"/>
          <w:szCs w:val="24"/>
          <w:lang w:eastAsia="ru-RU"/>
        </w:rPr>
      </w:pPr>
    </w:p>
    <w:tbl>
      <w:tblPr>
        <w:tblpPr w:leftFromText="180" w:rightFromText="180" w:vertAnchor="text" w:horzAnchor="margin" w:tblpY="486"/>
        <w:tblOverlap w:val="neve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1701"/>
        <w:gridCol w:w="2091"/>
        <w:gridCol w:w="1878"/>
        <w:gridCol w:w="1629"/>
        <w:gridCol w:w="7"/>
      </w:tblGrid>
      <w:tr w:rsidR="00122939" w:rsidRPr="000A4836" w:rsidTr="00122939">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Категория абонентов</w:t>
            </w:r>
          </w:p>
        </w:tc>
        <w:tc>
          <w:tcPr>
            <w:tcW w:w="1701"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Количество </w:t>
            </w:r>
          </w:p>
        </w:tc>
        <w:tc>
          <w:tcPr>
            <w:tcW w:w="2091"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Ср.прод.разговора 1 абонента в сутки (за год)</w:t>
            </w:r>
          </w:p>
        </w:tc>
        <w:tc>
          <w:tcPr>
            <w:tcW w:w="1878"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Тариф на повременную оплату</w:t>
            </w:r>
          </w:p>
        </w:tc>
        <w:tc>
          <w:tcPr>
            <w:tcW w:w="1636" w:type="dxa"/>
            <w:gridSpan w:val="2"/>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Сумма в     сомони</w:t>
            </w:r>
          </w:p>
        </w:tc>
      </w:tr>
      <w:tr w:rsidR="00122939" w:rsidRPr="000A4836" w:rsidTr="00122939">
        <w:trPr>
          <w:trHeight w:val="299"/>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Населения</w:t>
            </w:r>
          </w:p>
        </w:tc>
        <w:tc>
          <w:tcPr>
            <w:tcW w:w="1701"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    800</w:t>
            </w:r>
            <w:r w:rsidR="00335875">
              <w:rPr>
                <w:rFonts w:ascii="Times New Roman" w:eastAsia="Times New Roman" w:hAnsi="Times New Roman" w:cs="Times New Roman"/>
                <w:sz w:val="24"/>
                <w:szCs w:val="24"/>
                <w:lang w:eastAsia="ru-RU"/>
              </w:rPr>
              <w:t>0</w:t>
            </w:r>
          </w:p>
        </w:tc>
        <w:tc>
          <w:tcPr>
            <w:tcW w:w="2091"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45*365</w:t>
            </w:r>
          </w:p>
        </w:tc>
        <w:tc>
          <w:tcPr>
            <w:tcW w:w="1878"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0,02</w:t>
            </w:r>
          </w:p>
        </w:tc>
        <w:tc>
          <w:tcPr>
            <w:tcW w:w="1636" w:type="dxa"/>
            <w:gridSpan w:val="2"/>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243418,5</w:t>
            </w:r>
          </w:p>
        </w:tc>
      </w:tr>
      <w:tr w:rsidR="00122939" w:rsidRPr="000A4836" w:rsidTr="00122939">
        <w:trPr>
          <w:trHeight w:val="389"/>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Хозрасчетные орг.</w:t>
            </w:r>
          </w:p>
        </w:tc>
        <w:tc>
          <w:tcPr>
            <w:tcW w:w="1701"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    150</w:t>
            </w:r>
          </w:p>
        </w:tc>
        <w:tc>
          <w:tcPr>
            <w:tcW w:w="2091"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45*365</w:t>
            </w:r>
          </w:p>
        </w:tc>
        <w:tc>
          <w:tcPr>
            <w:tcW w:w="1878"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0,03</w:t>
            </w:r>
          </w:p>
        </w:tc>
        <w:tc>
          <w:tcPr>
            <w:tcW w:w="1636" w:type="dxa"/>
            <w:gridSpan w:val="2"/>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77361,8</w:t>
            </w:r>
          </w:p>
        </w:tc>
      </w:tr>
      <w:tr w:rsidR="00122939" w:rsidRPr="000A4836" w:rsidTr="00122939">
        <w:trPr>
          <w:trHeight w:val="267"/>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Бюджетные орг.</w:t>
            </w:r>
          </w:p>
        </w:tc>
        <w:tc>
          <w:tcPr>
            <w:tcW w:w="1701"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    50</w:t>
            </w:r>
          </w:p>
        </w:tc>
        <w:tc>
          <w:tcPr>
            <w:tcW w:w="2091"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45*365</w:t>
            </w:r>
          </w:p>
        </w:tc>
        <w:tc>
          <w:tcPr>
            <w:tcW w:w="1878"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0,03</w:t>
            </w:r>
          </w:p>
        </w:tc>
        <w:tc>
          <w:tcPr>
            <w:tcW w:w="1636" w:type="dxa"/>
            <w:gridSpan w:val="2"/>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22666,5</w:t>
            </w:r>
          </w:p>
        </w:tc>
      </w:tr>
      <w:tr w:rsidR="00122939" w:rsidRPr="000A4836" w:rsidTr="00122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79"/>
        </w:trPr>
        <w:tc>
          <w:tcPr>
            <w:tcW w:w="4254" w:type="dxa"/>
            <w:gridSpan w:val="2"/>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sz w:val="24"/>
                <w:szCs w:val="24"/>
                <w:lang w:eastAsia="ru-RU"/>
              </w:rPr>
              <w:t>Итого:</w:t>
            </w:r>
            <w:r w:rsidRPr="000A4836">
              <w:rPr>
                <w:rFonts w:ascii="Times New Roman" w:eastAsia="Times New Roman" w:hAnsi="Times New Roman" w:cs="Times New Roman"/>
                <w:sz w:val="24"/>
                <w:szCs w:val="24"/>
                <w:lang w:eastAsia="ru-RU"/>
              </w:rPr>
              <w:t xml:space="preserve">                                </w:t>
            </w:r>
            <w:r w:rsidRPr="000A4836">
              <w:rPr>
                <w:rFonts w:ascii="Times New Roman" w:eastAsia="Times New Roman" w:hAnsi="Times New Roman" w:cs="Times New Roman"/>
                <w:b/>
                <w:sz w:val="24"/>
                <w:szCs w:val="24"/>
                <w:lang w:eastAsia="ru-RU"/>
              </w:rPr>
              <w:t>1000</w:t>
            </w:r>
            <w:r w:rsidR="00335875">
              <w:rPr>
                <w:rFonts w:ascii="Times New Roman" w:eastAsia="Times New Roman" w:hAnsi="Times New Roman" w:cs="Times New Roman"/>
                <w:b/>
                <w:sz w:val="24"/>
                <w:szCs w:val="24"/>
                <w:lang w:eastAsia="ru-RU"/>
              </w:rPr>
              <w:t>0</w:t>
            </w:r>
          </w:p>
        </w:tc>
        <w:tc>
          <w:tcPr>
            <w:tcW w:w="2091" w:type="dxa"/>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val="en-US" w:eastAsia="ru-RU"/>
              </w:rPr>
            </w:pPr>
            <w:r w:rsidRPr="000A4836">
              <w:rPr>
                <w:rFonts w:ascii="Times New Roman" w:eastAsia="Times New Roman" w:hAnsi="Times New Roman" w:cs="Times New Roman"/>
                <w:b/>
                <w:sz w:val="24"/>
                <w:szCs w:val="24"/>
                <w:lang w:eastAsia="ru-RU"/>
              </w:rPr>
              <w:t>38325</w:t>
            </w:r>
            <w:r w:rsidRPr="000A4836">
              <w:rPr>
                <w:rFonts w:ascii="Times New Roman" w:eastAsia="Times New Roman" w:hAnsi="Times New Roman" w:cs="Times New Roman"/>
                <w:b/>
                <w:sz w:val="24"/>
                <w:szCs w:val="24"/>
                <w:lang w:val="en-US" w:eastAsia="ru-RU"/>
              </w:rPr>
              <w:t xml:space="preserve">               </w:t>
            </w:r>
          </w:p>
        </w:tc>
        <w:tc>
          <w:tcPr>
            <w:tcW w:w="1878" w:type="dxa"/>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0,08</w:t>
            </w:r>
          </w:p>
        </w:tc>
        <w:tc>
          <w:tcPr>
            <w:tcW w:w="1629" w:type="dxa"/>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ind w:left="344"/>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343446</w:t>
            </w:r>
          </w:p>
        </w:tc>
      </w:tr>
    </w:tbl>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b/>
          <w:bCs/>
          <w:spacing w:val="20"/>
          <w:sz w:val="24"/>
          <w:szCs w:val="24"/>
          <w:lang w:eastAsia="ru-RU"/>
        </w:rPr>
        <w:t>Текущие доходы (</w:t>
      </w:r>
      <w:r w:rsidRPr="000A4836">
        <w:rPr>
          <w:rFonts w:ascii="Times New Roman" w:eastAsia="Calibri" w:hAnsi="Times New Roman" w:cs="Times New Roman"/>
          <w:b/>
          <w:spacing w:val="20"/>
          <w:sz w:val="24"/>
          <w:szCs w:val="24"/>
          <w:lang w:eastAsia="ru-RU"/>
        </w:rPr>
        <w:t>Доходы с повременной оплаты</w:t>
      </w:r>
      <w:r w:rsidRPr="000A4836">
        <w:rPr>
          <w:rFonts w:ascii="Times New Roman" w:eastAsia="Calibri" w:hAnsi="Times New Roman" w:cs="Times New Roman"/>
          <w:b/>
          <w:bCs/>
          <w:spacing w:val="20"/>
          <w:sz w:val="24"/>
          <w:szCs w:val="24"/>
          <w:lang w:eastAsia="ru-RU"/>
        </w:rPr>
        <w:t>)</w:t>
      </w:r>
    </w:p>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b/>
          <w:bCs/>
          <w:spacing w:val="20"/>
          <w:sz w:val="24"/>
          <w:szCs w:val="24"/>
          <w:lang w:eastAsia="ru-RU"/>
        </w:rPr>
        <w:t>Текущие доходы (</w:t>
      </w:r>
      <w:r w:rsidRPr="000A4836">
        <w:rPr>
          <w:rFonts w:ascii="Times New Roman" w:eastAsia="Calibri" w:hAnsi="Times New Roman" w:cs="Times New Roman"/>
          <w:b/>
          <w:spacing w:val="20"/>
          <w:sz w:val="24"/>
          <w:szCs w:val="24"/>
          <w:lang w:eastAsia="ru-RU"/>
        </w:rPr>
        <w:t>Плата за СЛ</w:t>
      </w:r>
      <w:r w:rsidRPr="000A4836">
        <w:rPr>
          <w:rFonts w:ascii="Times New Roman" w:eastAsia="Calibri" w:hAnsi="Times New Roman" w:cs="Times New Roman"/>
          <w:b/>
          <w:bCs/>
          <w:spacing w:val="20"/>
          <w:sz w:val="24"/>
          <w:szCs w:val="24"/>
          <w:lang w:eastAsia="ru-RU"/>
        </w:rPr>
        <w:t>)</w:t>
      </w:r>
    </w:p>
    <w:tbl>
      <w:tblPr>
        <w:tblpPr w:leftFromText="180" w:rightFromText="180" w:vertAnchor="text" w:horzAnchor="margin" w:tblpY="64"/>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1524"/>
        <w:gridCol w:w="3402"/>
        <w:gridCol w:w="2410"/>
      </w:tblGrid>
      <w:tr w:rsidR="00122939" w:rsidRPr="000A4836" w:rsidTr="00335875">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Оператор связи</w:t>
            </w:r>
          </w:p>
        </w:tc>
        <w:tc>
          <w:tcPr>
            <w:tcW w:w="1524"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Количество </w:t>
            </w:r>
          </w:p>
        </w:tc>
        <w:tc>
          <w:tcPr>
            <w:tcW w:w="3402" w:type="dxa"/>
            <w:tcBorders>
              <w:right w:val="single" w:sz="4" w:space="0" w:color="auto"/>
            </w:tcBorders>
          </w:tcPr>
          <w:p w:rsidR="00122939" w:rsidRPr="000A4836" w:rsidRDefault="00122939" w:rsidP="00335875">
            <w:pPr>
              <w:tabs>
                <w:tab w:val="left" w:pos="1560"/>
              </w:tabs>
              <w:overflowPunct w:val="0"/>
              <w:autoSpaceDE w:val="0"/>
              <w:autoSpaceDN w:val="0"/>
              <w:adjustRightInd w:val="0"/>
              <w:spacing w:before="100" w:beforeAutospacing="1" w:after="100" w:afterAutospacing="1" w:line="360" w:lineRule="auto"/>
              <w:jc w:val="center"/>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Тари</w:t>
            </w:r>
            <w:r w:rsidR="00335875">
              <w:rPr>
                <w:rFonts w:ascii="Times New Roman" w:eastAsia="Times New Roman" w:hAnsi="Times New Roman" w:cs="Times New Roman"/>
                <w:sz w:val="24"/>
                <w:szCs w:val="24"/>
                <w:lang w:eastAsia="ru-RU"/>
              </w:rPr>
              <w:t>ф  (с</w:t>
            </w:r>
            <w:r w:rsidRPr="000A4836">
              <w:rPr>
                <w:rFonts w:ascii="Times New Roman" w:eastAsia="Times New Roman" w:hAnsi="Times New Roman" w:cs="Times New Roman"/>
                <w:sz w:val="24"/>
                <w:szCs w:val="24"/>
                <w:lang w:eastAsia="ru-RU"/>
              </w:rPr>
              <w:t>пересчетом на год)</w:t>
            </w:r>
          </w:p>
        </w:tc>
        <w:tc>
          <w:tcPr>
            <w:tcW w:w="2410" w:type="dxa"/>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Сумма в     сомони</w:t>
            </w:r>
          </w:p>
        </w:tc>
      </w:tr>
      <w:tr w:rsidR="00122939" w:rsidRPr="000A4836" w:rsidTr="00335875">
        <w:trPr>
          <w:trHeight w:val="299"/>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MLT</w:t>
            </w:r>
          </w:p>
        </w:tc>
        <w:tc>
          <w:tcPr>
            <w:tcW w:w="1524"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w:t>
            </w:r>
          </w:p>
        </w:tc>
        <w:tc>
          <w:tcPr>
            <w:tcW w:w="3402"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2*30*12</w:t>
            </w:r>
          </w:p>
        </w:tc>
        <w:tc>
          <w:tcPr>
            <w:tcW w:w="2410" w:type="dxa"/>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720</w:t>
            </w:r>
          </w:p>
        </w:tc>
      </w:tr>
      <w:tr w:rsidR="00122939" w:rsidRPr="000A4836" w:rsidTr="00335875">
        <w:trPr>
          <w:trHeight w:val="389"/>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val="en-US" w:eastAsia="ru-RU"/>
              </w:rPr>
            </w:pPr>
            <w:r w:rsidRPr="000A4836">
              <w:rPr>
                <w:rFonts w:ascii="Times New Roman" w:eastAsia="Times New Roman" w:hAnsi="Times New Roman" w:cs="Times New Roman"/>
                <w:sz w:val="24"/>
                <w:szCs w:val="24"/>
                <w:lang w:val="en-US" w:eastAsia="ru-RU"/>
              </w:rPr>
              <w:t>Tcell</w:t>
            </w:r>
          </w:p>
        </w:tc>
        <w:tc>
          <w:tcPr>
            <w:tcW w:w="1524"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w:t>
            </w:r>
          </w:p>
        </w:tc>
        <w:tc>
          <w:tcPr>
            <w:tcW w:w="3402"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2*30*12</w:t>
            </w:r>
          </w:p>
        </w:tc>
        <w:tc>
          <w:tcPr>
            <w:tcW w:w="2410" w:type="dxa"/>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720</w:t>
            </w:r>
          </w:p>
        </w:tc>
      </w:tr>
      <w:tr w:rsidR="00122939" w:rsidRPr="000A4836" w:rsidTr="00335875">
        <w:trPr>
          <w:trHeight w:val="267"/>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Babilon</w:t>
            </w:r>
          </w:p>
        </w:tc>
        <w:tc>
          <w:tcPr>
            <w:tcW w:w="1524"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w:t>
            </w:r>
          </w:p>
        </w:tc>
        <w:tc>
          <w:tcPr>
            <w:tcW w:w="3402"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2*30*12</w:t>
            </w:r>
          </w:p>
        </w:tc>
        <w:tc>
          <w:tcPr>
            <w:tcW w:w="2410" w:type="dxa"/>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720</w:t>
            </w:r>
          </w:p>
        </w:tc>
      </w:tr>
      <w:tr w:rsidR="00122939" w:rsidRPr="000A4836" w:rsidTr="00335875">
        <w:trPr>
          <w:trHeight w:val="267"/>
        </w:trPr>
        <w:tc>
          <w:tcPr>
            <w:tcW w:w="2553"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TK Mobil</w:t>
            </w:r>
          </w:p>
        </w:tc>
        <w:tc>
          <w:tcPr>
            <w:tcW w:w="1524" w:type="dxa"/>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w:t>
            </w:r>
          </w:p>
        </w:tc>
        <w:tc>
          <w:tcPr>
            <w:tcW w:w="3402" w:type="dxa"/>
            <w:tcBorders>
              <w:righ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2*30*12</w:t>
            </w:r>
          </w:p>
        </w:tc>
        <w:tc>
          <w:tcPr>
            <w:tcW w:w="2410" w:type="dxa"/>
            <w:tcBorders>
              <w:left w:val="sing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720</w:t>
            </w:r>
          </w:p>
        </w:tc>
      </w:tr>
      <w:tr w:rsidR="00122939" w:rsidRPr="000A4836" w:rsidTr="00335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9"/>
        </w:trPr>
        <w:tc>
          <w:tcPr>
            <w:tcW w:w="4077" w:type="dxa"/>
            <w:gridSpan w:val="2"/>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sz w:val="24"/>
                <w:szCs w:val="24"/>
                <w:lang w:eastAsia="ru-RU"/>
              </w:rPr>
              <w:t>Итого:</w:t>
            </w:r>
            <w:r w:rsidRPr="000A4836">
              <w:rPr>
                <w:rFonts w:ascii="Times New Roman" w:eastAsia="Times New Roman" w:hAnsi="Times New Roman" w:cs="Times New Roman"/>
                <w:sz w:val="24"/>
                <w:szCs w:val="24"/>
                <w:lang w:eastAsia="ru-RU"/>
              </w:rPr>
              <w:t xml:space="preserve">                                </w:t>
            </w:r>
            <w:r w:rsidRPr="000A4836">
              <w:rPr>
                <w:rFonts w:ascii="Times New Roman" w:eastAsia="Times New Roman" w:hAnsi="Times New Roman" w:cs="Times New Roman"/>
                <w:b/>
                <w:sz w:val="24"/>
                <w:szCs w:val="24"/>
                <w:lang w:eastAsia="ru-RU"/>
              </w:rPr>
              <w:t>5</w:t>
            </w:r>
          </w:p>
        </w:tc>
        <w:tc>
          <w:tcPr>
            <w:tcW w:w="3402" w:type="dxa"/>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720</w:t>
            </w:r>
          </w:p>
        </w:tc>
        <w:tc>
          <w:tcPr>
            <w:tcW w:w="2410" w:type="dxa"/>
            <w:tcBorders>
              <w:bottom w:val="double" w:sz="4" w:space="0" w:color="auto"/>
            </w:tcBorders>
          </w:tcPr>
          <w:p w:rsidR="00122939" w:rsidRPr="000A4836" w:rsidRDefault="00122939" w:rsidP="00122939">
            <w:pPr>
              <w:tabs>
                <w:tab w:val="left" w:pos="1560"/>
              </w:tabs>
              <w:overflowPunct w:val="0"/>
              <w:autoSpaceDE w:val="0"/>
              <w:autoSpaceDN w:val="0"/>
              <w:adjustRightInd w:val="0"/>
              <w:spacing w:before="100" w:beforeAutospacing="1" w:after="100" w:afterAutospacing="1" w:line="360" w:lineRule="auto"/>
              <w:ind w:left="344"/>
              <w:jc w:val="both"/>
              <w:textAlignment w:val="baseline"/>
              <w:rPr>
                <w:rFonts w:ascii="Times New Roman" w:eastAsia="Times New Roman" w:hAnsi="Times New Roman" w:cs="Times New Roman"/>
                <w:b/>
                <w:sz w:val="24"/>
                <w:szCs w:val="24"/>
                <w:lang w:val="en-US" w:eastAsia="ru-RU"/>
              </w:rPr>
            </w:pPr>
            <w:r w:rsidRPr="000A4836">
              <w:rPr>
                <w:rFonts w:ascii="Times New Roman" w:eastAsia="Times New Roman" w:hAnsi="Times New Roman" w:cs="Times New Roman"/>
                <w:b/>
                <w:sz w:val="24"/>
                <w:szCs w:val="24"/>
                <w:lang w:val="en-US" w:eastAsia="ru-RU"/>
              </w:rPr>
              <w:t>2880.00</w:t>
            </w:r>
          </w:p>
        </w:tc>
      </w:tr>
      <w:tr w:rsidR="00122939" w:rsidRPr="000A4836" w:rsidTr="00335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7"/>
        </w:trPr>
        <w:tc>
          <w:tcPr>
            <w:tcW w:w="4077" w:type="dxa"/>
            <w:gridSpan w:val="2"/>
            <w:tcBorders>
              <w:top w:val="double" w:sz="4" w:space="0" w:color="auto"/>
              <w:bottom w:val="double" w:sz="4" w:space="0" w:color="auto"/>
            </w:tcBorders>
            <w:vAlign w:val="bottom"/>
          </w:tcPr>
          <w:p w:rsidR="00122939" w:rsidRPr="000A4836" w:rsidRDefault="00122939" w:rsidP="00122939">
            <w:pPr>
              <w:widowControl w:val="0"/>
              <w:spacing w:after="0" w:line="360" w:lineRule="auto"/>
              <w:jc w:val="both"/>
              <w:rPr>
                <w:rFonts w:ascii="Times New Roman" w:eastAsia="Calibri" w:hAnsi="Times New Roman" w:cs="Times New Roman"/>
                <w:b/>
                <w:spacing w:val="20"/>
                <w:sz w:val="24"/>
                <w:szCs w:val="24"/>
                <w:lang w:val="en-US" w:eastAsia="ru-RU"/>
              </w:rPr>
            </w:pPr>
            <w:r w:rsidRPr="000A4836">
              <w:rPr>
                <w:rFonts w:ascii="Times New Roman" w:eastAsia="Calibri" w:hAnsi="Times New Roman" w:cs="Times New Roman"/>
                <w:b/>
                <w:spacing w:val="20"/>
                <w:sz w:val="24"/>
                <w:szCs w:val="24"/>
                <w:lang w:eastAsia="ru-RU"/>
              </w:rPr>
              <w:t xml:space="preserve">Итого Дг </w:t>
            </w:r>
            <w:r w:rsidRPr="000A4836">
              <w:rPr>
                <w:rFonts w:ascii="Times New Roman" w:eastAsia="Calibri" w:hAnsi="Times New Roman" w:cs="Times New Roman"/>
                <w:b/>
                <w:spacing w:val="20"/>
                <w:sz w:val="24"/>
                <w:szCs w:val="24"/>
                <w:lang w:val="en-US" w:eastAsia="ru-RU"/>
              </w:rPr>
              <w:t>:</w:t>
            </w:r>
          </w:p>
        </w:tc>
        <w:tc>
          <w:tcPr>
            <w:tcW w:w="3402" w:type="dxa"/>
            <w:tcBorders>
              <w:top w:val="double" w:sz="4" w:space="0" w:color="auto"/>
              <w:bottom w:val="double" w:sz="4" w:space="0" w:color="auto"/>
            </w:tcBorders>
          </w:tcPr>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p>
        </w:tc>
        <w:tc>
          <w:tcPr>
            <w:tcW w:w="2410" w:type="dxa"/>
            <w:tcBorders>
              <w:top w:val="double" w:sz="4" w:space="0" w:color="auto"/>
              <w:bottom w:val="double" w:sz="4" w:space="0" w:color="auto"/>
            </w:tcBorders>
            <w:vAlign w:val="bottom"/>
          </w:tcPr>
          <w:p w:rsidR="00122939" w:rsidRPr="00335875" w:rsidRDefault="00335875" w:rsidP="00122939">
            <w:pPr>
              <w:widowControl w:val="0"/>
              <w:spacing w:after="0" w:line="360" w:lineRule="auto"/>
              <w:jc w:val="both"/>
              <w:rPr>
                <w:rFonts w:ascii="Times New Roman" w:eastAsia="Calibri" w:hAnsi="Times New Roman" w:cs="Times New Roman"/>
                <w:b/>
                <w:spacing w:val="20"/>
                <w:sz w:val="24"/>
                <w:szCs w:val="24"/>
                <w:lang w:eastAsia="ru-RU"/>
              </w:rPr>
            </w:pPr>
            <w:r>
              <w:rPr>
                <w:rFonts w:ascii="Times New Roman" w:eastAsia="Calibri" w:hAnsi="Times New Roman" w:cs="Times New Roman"/>
                <w:b/>
                <w:spacing w:val="20"/>
                <w:sz w:val="24"/>
                <w:szCs w:val="24"/>
                <w:lang w:eastAsia="ru-RU"/>
              </w:rPr>
              <w:t>611143.00</w:t>
            </w:r>
          </w:p>
        </w:tc>
      </w:tr>
      <w:tr w:rsidR="00122939" w:rsidRPr="000A4836" w:rsidTr="00335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7"/>
        </w:trPr>
        <w:tc>
          <w:tcPr>
            <w:tcW w:w="7479" w:type="dxa"/>
            <w:gridSpan w:val="3"/>
            <w:tcBorders>
              <w:top w:val="double" w:sz="4" w:space="0" w:color="auto"/>
              <w:bottom w:val="double" w:sz="4" w:space="0" w:color="auto"/>
            </w:tcBorders>
            <w:vAlign w:val="bottom"/>
          </w:tcPr>
          <w:p w:rsidR="00122939" w:rsidRPr="000A4836" w:rsidRDefault="00122939" w:rsidP="00335875">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Прочие доходы 20% от Дг:           </w:t>
            </w:r>
            <w:r w:rsidR="00335875">
              <w:rPr>
                <w:rFonts w:ascii="Times New Roman" w:eastAsia="Calibri" w:hAnsi="Times New Roman" w:cs="Times New Roman"/>
                <w:b/>
                <w:spacing w:val="20"/>
                <w:sz w:val="24"/>
                <w:szCs w:val="24"/>
                <w:lang w:eastAsia="ru-RU"/>
              </w:rPr>
              <w:t>611143</w:t>
            </w:r>
            <w:r w:rsidRPr="000A4836">
              <w:rPr>
                <w:rFonts w:ascii="Times New Roman" w:eastAsia="Calibri" w:hAnsi="Times New Roman" w:cs="Times New Roman"/>
                <w:spacing w:val="20"/>
                <w:sz w:val="24"/>
                <w:szCs w:val="24"/>
                <w:lang w:eastAsia="ru-RU"/>
              </w:rPr>
              <w:t xml:space="preserve"> *</w:t>
            </w:r>
            <w:r w:rsidRPr="00335875">
              <w:rPr>
                <w:rFonts w:ascii="Times New Roman" w:eastAsia="Calibri" w:hAnsi="Times New Roman" w:cs="Times New Roman"/>
                <w:b/>
                <w:spacing w:val="20"/>
                <w:sz w:val="24"/>
                <w:szCs w:val="24"/>
                <w:lang w:eastAsia="ru-RU"/>
              </w:rPr>
              <w:t>0,2</w:t>
            </w:r>
          </w:p>
        </w:tc>
        <w:tc>
          <w:tcPr>
            <w:tcW w:w="2410" w:type="dxa"/>
            <w:tcBorders>
              <w:top w:val="double" w:sz="4" w:space="0" w:color="auto"/>
              <w:bottom w:val="double" w:sz="4" w:space="0" w:color="auto"/>
            </w:tcBorders>
            <w:vAlign w:val="bottom"/>
          </w:tcPr>
          <w:p w:rsidR="00122939" w:rsidRPr="00335875" w:rsidRDefault="00335875" w:rsidP="00122939">
            <w:pPr>
              <w:widowControl w:val="0"/>
              <w:spacing w:after="0" w:line="360" w:lineRule="auto"/>
              <w:jc w:val="both"/>
              <w:rPr>
                <w:rFonts w:ascii="Times New Roman" w:eastAsia="Calibri" w:hAnsi="Times New Roman" w:cs="Times New Roman"/>
                <w:spacing w:val="20"/>
                <w:sz w:val="24"/>
                <w:szCs w:val="24"/>
                <w:lang w:eastAsia="ru-RU"/>
              </w:rPr>
            </w:pPr>
            <w:r>
              <w:rPr>
                <w:rFonts w:ascii="Times New Roman" w:eastAsia="Calibri" w:hAnsi="Times New Roman" w:cs="Times New Roman"/>
                <w:spacing w:val="20"/>
                <w:sz w:val="24"/>
                <w:szCs w:val="24"/>
                <w:lang w:val="en-US" w:eastAsia="ru-RU"/>
              </w:rPr>
              <w:t xml:space="preserve">  1</w:t>
            </w:r>
            <w:r w:rsidR="008D2EAE">
              <w:rPr>
                <w:rFonts w:ascii="Times New Roman" w:eastAsia="Calibri" w:hAnsi="Times New Roman" w:cs="Times New Roman"/>
                <w:spacing w:val="20"/>
                <w:sz w:val="24"/>
                <w:szCs w:val="24"/>
                <w:lang w:eastAsia="ru-RU"/>
              </w:rPr>
              <w:t>22228.00</w:t>
            </w:r>
          </w:p>
        </w:tc>
      </w:tr>
      <w:tr w:rsidR="00122939" w:rsidRPr="000A4836" w:rsidTr="00335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7"/>
        </w:trPr>
        <w:tc>
          <w:tcPr>
            <w:tcW w:w="7479" w:type="dxa"/>
            <w:gridSpan w:val="3"/>
            <w:tcBorders>
              <w:top w:val="double" w:sz="4" w:space="0" w:color="auto"/>
              <w:bottom w:val="double" w:sz="4" w:space="0" w:color="auto"/>
            </w:tcBorders>
            <w:vAlign w:val="bottom"/>
          </w:tcPr>
          <w:p w:rsidR="00122939" w:rsidRPr="000A4836" w:rsidRDefault="00122939" w:rsidP="00122939">
            <w:pPr>
              <w:widowControl w:val="0"/>
              <w:spacing w:after="0" w:line="360" w:lineRule="auto"/>
              <w:jc w:val="both"/>
              <w:rPr>
                <w:rFonts w:ascii="Times New Roman" w:eastAsia="Calibri" w:hAnsi="Times New Roman" w:cs="Times New Roman"/>
                <w:b/>
                <w:spacing w:val="20"/>
                <w:sz w:val="24"/>
                <w:szCs w:val="24"/>
                <w:lang w:eastAsia="ru-RU"/>
              </w:rPr>
            </w:pPr>
            <w:r w:rsidRPr="000A4836">
              <w:rPr>
                <w:rFonts w:ascii="Times New Roman" w:eastAsia="Calibri" w:hAnsi="Times New Roman" w:cs="Times New Roman"/>
                <w:b/>
                <w:spacing w:val="20"/>
                <w:sz w:val="24"/>
                <w:szCs w:val="24"/>
                <w:lang w:eastAsia="ru-RU"/>
              </w:rPr>
              <w:t>Итого Дод :</w:t>
            </w:r>
          </w:p>
        </w:tc>
        <w:tc>
          <w:tcPr>
            <w:tcW w:w="2410" w:type="dxa"/>
            <w:tcBorders>
              <w:top w:val="double" w:sz="4" w:space="0" w:color="auto"/>
              <w:bottom w:val="double" w:sz="4" w:space="0" w:color="auto"/>
            </w:tcBorders>
            <w:vAlign w:val="bottom"/>
          </w:tcPr>
          <w:p w:rsidR="00122939" w:rsidRPr="00335875" w:rsidRDefault="00335875" w:rsidP="00122939">
            <w:pPr>
              <w:widowControl w:val="0"/>
              <w:spacing w:after="0" w:line="360" w:lineRule="auto"/>
              <w:jc w:val="both"/>
              <w:rPr>
                <w:rFonts w:ascii="Times New Roman" w:eastAsia="Calibri" w:hAnsi="Times New Roman" w:cs="Times New Roman"/>
                <w:b/>
                <w:spacing w:val="20"/>
                <w:sz w:val="24"/>
                <w:szCs w:val="24"/>
                <w:lang w:eastAsia="ru-RU"/>
              </w:rPr>
            </w:pPr>
            <w:r>
              <w:rPr>
                <w:rFonts w:ascii="Times New Roman" w:eastAsia="Calibri" w:hAnsi="Times New Roman" w:cs="Times New Roman"/>
                <w:b/>
                <w:spacing w:val="20"/>
                <w:sz w:val="24"/>
                <w:szCs w:val="24"/>
                <w:lang w:val="en-US" w:eastAsia="ru-RU"/>
              </w:rPr>
              <w:t xml:space="preserve">  </w:t>
            </w:r>
            <w:r w:rsidR="008D2EAE">
              <w:rPr>
                <w:rFonts w:ascii="Times New Roman" w:eastAsia="Calibri" w:hAnsi="Times New Roman" w:cs="Times New Roman"/>
                <w:b/>
                <w:spacing w:val="20"/>
                <w:sz w:val="24"/>
                <w:szCs w:val="24"/>
                <w:lang w:eastAsia="ru-RU"/>
              </w:rPr>
              <w:t>733371.00</w:t>
            </w:r>
          </w:p>
        </w:tc>
      </w:tr>
    </w:tbl>
    <w:p w:rsidR="00122939" w:rsidRPr="000A4836" w:rsidRDefault="00122939" w:rsidP="00122939">
      <w:pPr>
        <w:overflowPunct w:val="0"/>
        <w:autoSpaceDE w:val="0"/>
        <w:autoSpaceDN w:val="0"/>
        <w:adjustRightInd w:val="0"/>
        <w:spacing w:before="100" w:beforeAutospacing="1" w:after="100" w:afterAutospacing="1" w:line="360" w:lineRule="auto"/>
        <w:ind w:firstLine="283"/>
        <w:jc w:val="both"/>
        <w:textAlignment w:val="baseline"/>
        <w:rPr>
          <w:rFonts w:ascii="Times New Roman" w:eastAsia="Times New Roman" w:hAnsi="Times New Roman" w:cs="Times New Roman"/>
          <w:b/>
          <w:sz w:val="24"/>
          <w:szCs w:val="24"/>
          <w:lang w:val="en-US" w:eastAsia="ru-RU"/>
        </w:rPr>
      </w:pPr>
      <w:r w:rsidRPr="000A4836">
        <w:rPr>
          <w:rFonts w:ascii="Times New Roman" w:eastAsia="Times New Roman" w:hAnsi="Times New Roman" w:cs="Times New Roman"/>
          <w:b/>
          <w:sz w:val="24"/>
          <w:szCs w:val="24"/>
          <w:lang w:eastAsia="ru-RU"/>
        </w:rPr>
        <w:t>Определение прибыли</w:t>
      </w:r>
    </w:p>
    <w:p w:rsidR="00335875" w:rsidRDefault="00122939" w:rsidP="00122939">
      <w:pPr>
        <w:overflowPunct w:val="0"/>
        <w:autoSpaceDE w:val="0"/>
        <w:autoSpaceDN w:val="0"/>
        <w:adjustRightInd w:val="0"/>
        <w:spacing w:before="100" w:beforeAutospacing="1" w:after="100" w:afterAutospacing="1" w:line="360" w:lineRule="auto"/>
        <w:ind w:firstLine="283"/>
        <w:jc w:val="both"/>
        <w:textAlignment w:val="baseline"/>
        <w:rPr>
          <w:rFonts w:ascii="Times New Roman" w:eastAsia="Calibri" w:hAnsi="Times New Roman" w:cs="Times New Roman"/>
          <w:b/>
          <w:spacing w:val="20"/>
          <w:sz w:val="24"/>
          <w:szCs w:val="24"/>
          <w:lang w:eastAsia="ru-RU"/>
        </w:rPr>
      </w:pPr>
      <w:r w:rsidRPr="000A4836">
        <w:rPr>
          <w:rFonts w:ascii="Times New Roman" w:eastAsia="Times New Roman" w:hAnsi="Times New Roman" w:cs="Times New Roman"/>
          <w:b/>
          <w:sz w:val="24"/>
          <w:szCs w:val="24"/>
          <w:lang w:val="en-US" w:eastAsia="ru-RU"/>
        </w:rPr>
        <w:t>D</w:t>
      </w:r>
      <w:r w:rsidRPr="000A4836">
        <w:rPr>
          <w:rFonts w:ascii="Times New Roman" w:eastAsia="Times New Roman" w:hAnsi="Times New Roman" w:cs="Times New Roman"/>
          <w:b/>
          <w:sz w:val="24"/>
          <w:szCs w:val="24"/>
          <w:vertAlign w:val="subscript"/>
          <w:lang w:eastAsia="ru-RU"/>
        </w:rPr>
        <w:t>од</w:t>
      </w:r>
      <w:r w:rsidRPr="000A4836">
        <w:rPr>
          <w:rFonts w:ascii="Times New Roman" w:eastAsia="Times New Roman" w:hAnsi="Times New Roman" w:cs="Times New Roman"/>
          <w:b/>
          <w:sz w:val="24"/>
          <w:szCs w:val="24"/>
          <w:vertAlign w:val="subscript"/>
          <w:lang w:val="en-US" w:eastAsia="ru-RU"/>
        </w:rPr>
        <w:t xml:space="preserve"> </w:t>
      </w:r>
      <w:r w:rsidRPr="000A4836">
        <w:rPr>
          <w:rFonts w:ascii="Times New Roman" w:eastAsia="Times New Roman" w:hAnsi="Times New Roman" w:cs="Times New Roman"/>
          <w:b/>
          <w:sz w:val="24"/>
          <w:szCs w:val="24"/>
          <w:lang w:val="en-US" w:eastAsia="ru-RU"/>
        </w:rPr>
        <w:t xml:space="preserve">= </w:t>
      </w:r>
      <w:r w:rsidR="008D2EAE">
        <w:rPr>
          <w:rFonts w:ascii="Times New Roman" w:eastAsia="Calibri" w:hAnsi="Times New Roman" w:cs="Times New Roman"/>
          <w:b/>
          <w:spacing w:val="20"/>
          <w:sz w:val="24"/>
          <w:szCs w:val="24"/>
          <w:lang w:eastAsia="ru-RU"/>
        </w:rPr>
        <w:t>733371</w:t>
      </w:r>
    </w:p>
    <w:p w:rsidR="00335875" w:rsidRPr="00327E77" w:rsidRDefault="00327E77" w:rsidP="00122939">
      <w:pPr>
        <w:overflowPunct w:val="0"/>
        <w:autoSpaceDE w:val="0"/>
        <w:autoSpaceDN w:val="0"/>
        <w:adjustRightInd w:val="0"/>
        <w:spacing w:before="100" w:beforeAutospacing="1" w:after="100" w:afterAutospacing="1" w:line="360" w:lineRule="auto"/>
        <w:ind w:firstLine="283"/>
        <w:jc w:val="both"/>
        <w:textAlignment w:val="baseline"/>
        <w:rPr>
          <w:rFonts w:ascii="Times New Roman" w:eastAsia="Calibri" w:hAnsi="Times New Roman" w:cs="Times New Roman"/>
          <w:b/>
          <w:spacing w:val="20"/>
          <w:sz w:val="24"/>
          <w:szCs w:val="24"/>
          <w:lang w:eastAsia="ru-RU"/>
        </w:rPr>
      </w:pPr>
      <w:r>
        <w:rPr>
          <w:rFonts w:ascii="Times New Roman" w:eastAsia="Calibri" w:hAnsi="Times New Roman" w:cs="Times New Roman"/>
          <w:b/>
          <w:spacing w:val="20"/>
          <w:sz w:val="24"/>
          <w:szCs w:val="24"/>
          <w:lang w:eastAsia="ru-RU"/>
        </w:rPr>
        <w:t xml:space="preserve">Добщ = </w:t>
      </w:r>
      <w:r w:rsidRPr="00A80472">
        <w:rPr>
          <w:rFonts w:ascii="Times New Roman" w:eastAsia="Times New Roman" w:hAnsi="Times New Roman" w:cs="Times New Roman"/>
          <w:sz w:val="24"/>
          <w:szCs w:val="24"/>
          <w:lang w:val="en-US" w:eastAsia="ru-RU"/>
        </w:rPr>
        <w:t>D</w:t>
      </w:r>
      <w:r w:rsidRPr="00A80472">
        <w:rPr>
          <w:rFonts w:ascii="Times New Roman" w:eastAsia="Times New Roman" w:hAnsi="Times New Roman" w:cs="Times New Roman"/>
          <w:sz w:val="24"/>
          <w:szCs w:val="24"/>
          <w:lang w:eastAsia="ru-RU"/>
        </w:rPr>
        <w:t xml:space="preserve"> т.сум.разг.</w:t>
      </w:r>
      <w:r>
        <w:rPr>
          <w:rFonts w:ascii="Times New Roman" w:eastAsia="Times New Roman" w:hAnsi="Times New Roman" w:cs="Times New Roman"/>
          <w:sz w:val="24"/>
          <w:szCs w:val="24"/>
          <w:lang w:eastAsia="ru-RU"/>
        </w:rPr>
        <w:t>+</w:t>
      </w:r>
      <w:r w:rsidRPr="00327E77">
        <w:rPr>
          <w:rFonts w:ascii="Times New Roman" w:eastAsia="Times New Roman" w:hAnsi="Times New Roman" w:cs="Times New Roman"/>
          <w:b/>
          <w:sz w:val="24"/>
          <w:szCs w:val="24"/>
          <w:lang w:eastAsia="ru-RU"/>
        </w:rPr>
        <w:t xml:space="preserve"> </w:t>
      </w:r>
      <w:r w:rsidRPr="000A4836">
        <w:rPr>
          <w:rFonts w:ascii="Times New Roman" w:eastAsia="Times New Roman" w:hAnsi="Times New Roman" w:cs="Times New Roman"/>
          <w:b/>
          <w:sz w:val="24"/>
          <w:szCs w:val="24"/>
          <w:lang w:val="en-US" w:eastAsia="ru-RU"/>
        </w:rPr>
        <w:t>D</w:t>
      </w:r>
      <w:r w:rsidRPr="000A4836">
        <w:rPr>
          <w:rFonts w:ascii="Times New Roman" w:eastAsia="Times New Roman" w:hAnsi="Times New Roman" w:cs="Times New Roman"/>
          <w:b/>
          <w:sz w:val="24"/>
          <w:szCs w:val="24"/>
          <w:vertAlign w:val="subscript"/>
          <w:lang w:eastAsia="ru-RU"/>
        </w:rPr>
        <w:t>од</w:t>
      </w:r>
      <w:r>
        <w:rPr>
          <w:rFonts w:ascii="Times New Roman" w:eastAsia="Times New Roman" w:hAnsi="Times New Roman" w:cs="Times New Roman"/>
          <w:b/>
          <w:sz w:val="24"/>
          <w:szCs w:val="24"/>
          <w:vertAlign w:val="subscript"/>
          <w:lang w:eastAsia="ru-RU"/>
        </w:rPr>
        <w:t xml:space="preserve"> </w:t>
      </w:r>
      <w:r>
        <w:rPr>
          <w:rFonts w:ascii="Times New Roman" w:eastAsia="Times New Roman" w:hAnsi="Times New Roman" w:cs="Times New Roman"/>
          <w:b/>
          <w:sz w:val="24"/>
          <w:szCs w:val="24"/>
          <w:lang w:eastAsia="ru-RU"/>
        </w:rPr>
        <w:t xml:space="preserve">= </w:t>
      </w:r>
      <w:r w:rsidR="008D2EAE">
        <w:rPr>
          <w:rFonts w:ascii="Times New Roman" w:eastAsia="Times New Roman" w:hAnsi="Times New Roman" w:cs="Times New Roman"/>
          <w:sz w:val="24"/>
          <w:szCs w:val="24"/>
          <w:lang w:eastAsia="ru-RU"/>
        </w:rPr>
        <w:t xml:space="preserve">237126 + </w:t>
      </w:r>
      <w:r w:rsidR="008D2EAE" w:rsidRPr="008D2EAE">
        <w:rPr>
          <w:rFonts w:ascii="Times New Roman" w:eastAsia="Times New Roman" w:hAnsi="Times New Roman" w:cs="Times New Roman"/>
          <w:sz w:val="24"/>
          <w:szCs w:val="24"/>
          <w:lang w:eastAsia="ru-RU"/>
        </w:rPr>
        <w:t>733371</w:t>
      </w:r>
      <w:r w:rsidR="008D2EAE">
        <w:rPr>
          <w:rFonts w:ascii="Times New Roman" w:eastAsia="Times New Roman" w:hAnsi="Times New Roman" w:cs="Times New Roman"/>
          <w:sz w:val="24"/>
          <w:szCs w:val="24"/>
          <w:lang w:eastAsia="ru-RU"/>
        </w:rPr>
        <w:t xml:space="preserve"> = 970497 сомони</w:t>
      </w:r>
    </w:p>
    <w:p w:rsidR="00122939" w:rsidRPr="000A4836" w:rsidRDefault="00122939" w:rsidP="00122939">
      <w:pPr>
        <w:overflowPunct w:val="0"/>
        <w:autoSpaceDE w:val="0"/>
        <w:autoSpaceDN w:val="0"/>
        <w:adjustRightInd w:val="0"/>
        <w:spacing w:before="100" w:beforeAutospacing="1" w:after="100" w:afterAutospacing="1" w:line="360" w:lineRule="auto"/>
        <w:ind w:firstLine="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lastRenderedPageBreak/>
        <w:t>Прибыль определяем вычитанием всех эксплуатационных расходов от Дод</w:t>
      </w:r>
    </w:p>
    <w:p w:rsidR="00122939" w:rsidRPr="000A4836" w:rsidRDefault="00122939" w:rsidP="00122939">
      <w:pPr>
        <w:overflowPunct w:val="0"/>
        <w:autoSpaceDE w:val="0"/>
        <w:autoSpaceDN w:val="0"/>
        <w:adjustRightInd w:val="0"/>
        <w:spacing w:before="100" w:beforeAutospacing="1" w:after="100" w:afterAutospacing="1" w:line="360" w:lineRule="auto"/>
        <w:ind w:left="283" w:firstLine="425"/>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Пр = Дод - Э                                                                                  (4.13)</w:t>
      </w:r>
    </w:p>
    <w:p w:rsidR="00122939" w:rsidRPr="000A4836" w:rsidRDefault="008D2EAE" w:rsidP="00122939">
      <w:pPr>
        <w:overflowPunct w:val="0"/>
        <w:autoSpaceDE w:val="0"/>
        <w:autoSpaceDN w:val="0"/>
        <w:adjustRightInd w:val="0"/>
        <w:spacing w:before="100" w:beforeAutospacing="1" w:after="100" w:afterAutospacing="1" w:line="360" w:lineRule="auto"/>
        <w:ind w:left="283" w:firstLine="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 970497</w:t>
      </w:r>
      <w:r w:rsidR="00E10660">
        <w:rPr>
          <w:rFonts w:ascii="Times New Roman" w:eastAsia="Times New Roman" w:hAnsi="Times New Roman" w:cs="Times New Roman"/>
          <w:sz w:val="24"/>
          <w:szCs w:val="24"/>
          <w:lang w:eastAsia="ru-RU"/>
        </w:rPr>
        <w:t xml:space="preserve">  – 257006 = 713491</w:t>
      </w:r>
      <w:r w:rsidR="00122939" w:rsidRPr="000A4836">
        <w:rPr>
          <w:rFonts w:ascii="Times New Roman" w:eastAsia="Times New Roman" w:hAnsi="Times New Roman" w:cs="Times New Roman"/>
          <w:sz w:val="24"/>
          <w:szCs w:val="24"/>
          <w:lang w:eastAsia="ru-RU"/>
        </w:rPr>
        <w:t xml:space="preserve"> сомони</w:t>
      </w:r>
    </w:p>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Затем определяем сумму налога</w:t>
      </w:r>
    </w:p>
    <w:p w:rsidR="00122939" w:rsidRPr="000A4836" w:rsidRDefault="00122939" w:rsidP="00122939">
      <w:pPr>
        <w:overflowPunct w:val="0"/>
        <w:autoSpaceDE w:val="0"/>
        <w:autoSpaceDN w:val="0"/>
        <w:adjustRightInd w:val="0"/>
        <w:spacing w:before="100" w:beforeAutospacing="1" w:after="100" w:afterAutospacing="1" w:line="360" w:lineRule="auto"/>
        <w:ind w:firstLine="708"/>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Пн = Пр*25%                                                                               (4.14)</w:t>
      </w:r>
    </w:p>
    <w:p w:rsidR="00122939" w:rsidRPr="000A4836" w:rsidRDefault="00283AD7" w:rsidP="00122939">
      <w:pPr>
        <w:overflowPunct w:val="0"/>
        <w:autoSpaceDE w:val="0"/>
        <w:autoSpaceDN w:val="0"/>
        <w:adjustRightInd w:val="0"/>
        <w:spacing w:before="100" w:beforeAutospacing="1" w:after="100" w:afterAutospacing="1" w:line="36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Пн = </w:t>
      </w:r>
      <w:r w:rsidR="00E10660">
        <w:rPr>
          <w:rFonts w:ascii="Times New Roman" w:eastAsia="Times New Roman" w:hAnsi="Times New Roman" w:cs="Times New Roman"/>
          <w:sz w:val="24"/>
          <w:szCs w:val="24"/>
          <w:lang w:eastAsia="ru-RU"/>
        </w:rPr>
        <w:t>713491</w:t>
      </w:r>
      <w:r>
        <w:rPr>
          <w:rFonts w:ascii="Times New Roman" w:eastAsia="Times New Roman" w:hAnsi="Times New Roman" w:cs="Times New Roman"/>
          <w:sz w:val="24"/>
          <w:szCs w:val="24"/>
          <w:lang w:eastAsia="ru-RU"/>
        </w:rPr>
        <w:t>* 0,25 =  2</w:t>
      </w:r>
      <w:r w:rsidR="00E10660">
        <w:rPr>
          <w:rFonts w:ascii="Times New Roman" w:eastAsia="Times New Roman" w:hAnsi="Times New Roman" w:cs="Times New Roman"/>
          <w:sz w:val="24"/>
          <w:szCs w:val="24"/>
          <w:lang w:eastAsia="ru-RU"/>
        </w:rPr>
        <w:t>78372</w:t>
      </w:r>
      <w:r w:rsidR="00122939" w:rsidRPr="000A4836">
        <w:rPr>
          <w:rFonts w:ascii="Times New Roman" w:eastAsia="Times New Roman" w:hAnsi="Times New Roman" w:cs="Times New Roman"/>
          <w:sz w:val="24"/>
          <w:szCs w:val="24"/>
          <w:lang w:eastAsia="ru-RU"/>
        </w:rPr>
        <w:t xml:space="preserve"> сомони</w:t>
      </w:r>
    </w:p>
    <w:p w:rsidR="00122939" w:rsidRPr="000A4836" w:rsidRDefault="00122939" w:rsidP="00122939">
      <w:pPr>
        <w:overflowPunct w:val="0"/>
        <w:autoSpaceDE w:val="0"/>
        <w:autoSpaceDN w:val="0"/>
        <w:adjustRightInd w:val="0"/>
        <w:spacing w:before="100" w:beforeAutospacing="1" w:after="100" w:afterAutospacing="1" w:line="360" w:lineRule="auto"/>
        <w:ind w:firstLine="708"/>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И определяем  чистую прибыль путем вычитания суммы налога от прибыли</w:t>
      </w:r>
    </w:p>
    <w:p w:rsidR="00122939" w:rsidRPr="000A4836" w:rsidRDefault="00122939" w:rsidP="00122939">
      <w:pPr>
        <w:overflowPunct w:val="0"/>
        <w:autoSpaceDE w:val="0"/>
        <w:autoSpaceDN w:val="0"/>
        <w:adjustRightInd w:val="0"/>
        <w:spacing w:before="100" w:beforeAutospacing="1" w:after="100" w:afterAutospacing="1" w:line="360" w:lineRule="auto"/>
        <w:ind w:firstLine="708"/>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 xml:space="preserve">  Пчист = Пр - Пн                                                                             (4.15)</w:t>
      </w:r>
    </w:p>
    <w:p w:rsidR="00122939" w:rsidRPr="000A4836" w:rsidRDefault="00283AD7" w:rsidP="00122939">
      <w:pPr>
        <w:overflowPunct w:val="0"/>
        <w:autoSpaceDE w:val="0"/>
        <w:autoSpaceDN w:val="0"/>
        <w:adjustRightInd w:val="0"/>
        <w:spacing w:before="100" w:beforeAutospacing="1" w:after="100" w:afterAutospacing="1" w:line="36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Пчис</w:t>
      </w:r>
      <w:r w:rsidR="00E10660">
        <w:rPr>
          <w:rFonts w:ascii="Times New Roman" w:eastAsia="Times New Roman" w:hAnsi="Times New Roman" w:cs="Times New Roman"/>
          <w:sz w:val="24"/>
          <w:szCs w:val="24"/>
          <w:lang w:eastAsia="ru-RU"/>
        </w:rPr>
        <w:t>т = 713491</w:t>
      </w:r>
      <w:r>
        <w:rPr>
          <w:rFonts w:ascii="Times New Roman" w:eastAsia="Times New Roman" w:hAnsi="Times New Roman" w:cs="Times New Roman"/>
          <w:sz w:val="24"/>
          <w:szCs w:val="24"/>
          <w:lang w:eastAsia="ru-RU"/>
        </w:rPr>
        <w:t xml:space="preserve"> – 283450 = 4</w:t>
      </w:r>
      <w:r w:rsidR="00E10660">
        <w:rPr>
          <w:rFonts w:ascii="Times New Roman" w:eastAsia="Times New Roman" w:hAnsi="Times New Roman" w:cs="Times New Roman"/>
          <w:sz w:val="24"/>
          <w:szCs w:val="24"/>
          <w:lang w:eastAsia="ru-RU"/>
        </w:rPr>
        <w:t>30041</w:t>
      </w:r>
      <w:r w:rsidR="00122939" w:rsidRPr="000A4836">
        <w:rPr>
          <w:rFonts w:ascii="Times New Roman" w:eastAsia="Times New Roman" w:hAnsi="Times New Roman" w:cs="Times New Roman"/>
          <w:sz w:val="24"/>
          <w:szCs w:val="24"/>
          <w:lang w:eastAsia="ru-RU"/>
        </w:rPr>
        <w:t xml:space="preserve"> сомони</w:t>
      </w:r>
    </w:p>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b/>
          <w:sz w:val="24"/>
          <w:szCs w:val="24"/>
          <w:lang w:eastAsia="ru-RU"/>
        </w:rPr>
        <w:t>Анализ полученных результатов</w:t>
      </w:r>
    </w:p>
    <w:p w:rsidR="00122939" w:rsidRPr="000A4836" w:rsidRDefault="00122939" w:rsidP="00122939">
      <w:pPr>
        <w:widowControl w:val="0"/>
        <w:spacing w:before="120" w:after="0" w:line="360" w:lineRule="auto"/>
        <w:ind w:firstLine="851"/>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Для определения экономической эффективности данного проекта следует разделить полученную прибыль Пчист на капитальные вложения</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position w:val="-32"/>
          <w:sz w:val="24"/>
          <w:szCs w:val="24"/>
          <w:lang w:eastAsia="ru-RU"/>
        </w:rPr>
        <w:object w:dxaOrig="1840" w:dyaOrig="700">
          <v:shape id="_x0000_i1064" type="#_x0000_t75" style="width:92.25pt;height:35.25pt" o:ole="">
            <v:imagedata r:id="rId84" o:title=""/>
          </v:shape>
          <o:OLEObject Type="Embed" ProgID="Equation.3" ShapeID="_x0000_i1064" DrawAspect="Content" ObjectID="_1431247637" r:id="rId85"/>
        </w:object>
      </w:r>
      <w:r w:rsidRPr="000A4836">
        <w:rPr>
          <w:rFonts w:ascii="Times New Roman" w:eastAsia="Calibri" w:hAnsi="Times New Roman" w:cs="Times New Roman"/>
          <w:spacing w:val="20"/>
          <w:sz w:val="24"/>
          <w:szCs w:val="24"/>
          <w:lang w:eastAsia="ru-RU"/>
        </w:rPr>
        <w:t>,</w:t>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t xml:space="preserve"> </w:t>
      </w:r>
      <w:r w:rsidRPr="000A4836">
        <w:rPr>
          <w:rFonts w:ascii="Times New Roman" w:eastAsia="Calibri" w:hAnsi="Times New Roman" w:cs="Times New Roman"/>
          <w:spacing w:val="20"/>
          <w:sz w:val="24"/>
          <w:szCs w:val="24"/>
          <w:lang w:eastAsia="ru-RU"/>
        </w:rPr>
        <w:tab/>
        <w:t xml:space="preserve">                    (4.16)</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p>
    <w:p w:rsidR="00122939" w:rsidRPr="000A4836" w:rsidRDefault="00AE0F9A" w:rsidP="00122939">
      <w:pPr>
        <w:widowControl w:val="0"/>
        <w:spacing w:after="0" w:line="360" w:lineRule="auto"/>
        <w:ind w:left="2836" w:firstLine="851"/>
        <w:jc w:val="both"/>
        <w:rPr>
          <w:rFonts w:ascii="Times New Roman" w:eastAsia="Calibri" w:hAnsi="Times New Roman" w:cs="Times New Roman"/>
          <w:spacing w:val="20"/>
          <w:sz w:val="24"/>
          <w:szCs w:val="24"/>
          <w:lang w:eastAsia="ru-RU"/>
        </w:rPr>
      </w:pPr>
      <w:r w:rsidRPr="00283AD7">
        <w:rPr>
          <w:rFonts w:ascii="Times New Roman" w:eastAsia="Calibri" w:hAnsi="Times New Roman" w:cs="Times New Roman"/>
          <w:spacing w:val="20"/>
          <w:position w:val="-24"/>
          <w:sz w:val="24"/>
          <w:szCs w:val="24"/>
          <w:lang w:eastAsia="ru-RU"/>
        </w:rPr>
        <w:object w:dxaOrig="2299" w:dyaOrig="620">
          <v:shape id="_x0000_i1065" type="#_x0000_t75" style="width:116.25pt;height:30.75pt" o:ole="">
            <v:imagedata r:id="rId86" o:title=""/>
          </v:shape>
          <o:OLEObject Type="Embed" ProgID="Equation.3" ShapeID="_x0000_i1065" DrawAspect="Content" ObjectID="_1431247638" r:id="rId87"/>
        </w:object>
      </w:r>
      <w:r w:rsidR="00122939" w:rsidRPr="000A4836">
        <w:rPr>
          <w:rFonts w:ascii="Times New Roman" w:eastAsia="Calibri" w:hAnsi="Times New Roman" w:cs="Times New Roman"/>
          <w:spacing w:val="20"/>
          <w:sz w:val="24"/>
          <w:szCs w:val="24"/>
          <w:lang w:eastAsia="ru-RU"/>
        </w:rPr>
        <w:t xml:space="preserve"> </w:t>
      </w:r>
    </w:p>
    <w:p w:rsidR="00122939" w:rsidRPr="000A4836" w:rsidRDefault="00122939" w:rsidP="00122939">
      <w:pPr>
        <w:widowControl w:val="0"/>
        <w:spacing w:after="0" w:line="360" w:lineRule="auto"/>
        <w:ind w:firstLine="708"/>
        <w:jc w:val="both"/>
        <w:rPr>
          <w:rFonts w:ascii="Times New Roman" w:eastAsia="Calibri" w:hAnsi="Times New Roman" w:cs="Times New Roman"/>
          <w:spacing w:val="20"/>
          <w:sz w:val="24"/>
          <w:szCs w:val="24"/>
          <w:lang w:eastAsia="ru-RU"/>
        </w:rPr>
      </w:pPr>
    </w:p>
    <w:p w:rsidR="00122939" w:rsidRPr="000A4836" w:rsidRDefault="00122939" w:rsidP="00122939">
      <w:pPr>
        <w:widowControl w:val="0"/>
        <w:spacing w:after="12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Рассчитаем период окупаемость по формуле:</w:t>
      </w:r>
    </w:p>
    <w:p w:rsidR="00122939" w:rsidRPr="000A4836" w:rsidRDefault="00122939" w:rsidP="00122939">
      <w:pPr>
        <w:widowControl w:val="0"/>
        <w:spacing w:after="12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spacing w:val="20"/>
          <w:position w:val="-32"/>
          <w:sz w:val="24"/>
          <w:szCs w:val="24"/>
          <w:lang w:eastAsia="ru-RU"/>
        </w:rPr>
        <w:object w:dxaOrig="1359" w:dyaOrig="700">
          <v:shape id="_x0000_i1066" type="#_x0000_t75" style="width:68.25pt;height:35.25pt" o:ole="">
            <v:imagedata r:id="rId88" o:title=""/>
          </v:shape>
          <o:OLEObject Type="Embed" ProgID="Equation.3" ShapeID="_x0000_i1066" DrawAspect="Content" ObjectID="_1431247639" r:id="rId89"/>
        </w:object>
      </w:r>
      <w:r w:rsidRPr="000A4836">
        <w:rPr>
          <w:rFonts w:ascii="Times New Roman" w:eastAsia="Calibri" w:hAnsi="Times New Roman" w:cs="Times New Roman"/>
          <w:spacing w:val="20"/>
          <w:sz w:val="24"/>
          <w:szCs w:val="24"/>
          <w:lang w:eastAsia="ru-RU"/>
        </w:rPr>
        <w:t>,</w:t>
      </w:r>
      <w:r w:rsidRPr="000A4836">
        <w:rPr>
          <w:rFonts w:ascii="Times New Roman" w:eastAsia="Calibri" w:hAnsi="Times New Roman" w:cs="Times New Roman"/>
          <w:spacing w:val="20"/>
          <w:sz w:val="24"/>
          <w:szCs w:val="24"/>
          <w:lang w:eastAsia="ru-RU"/>
        </w:rPr>
        <w:tab/>
      </w:r>
      <w:r w:rsidRPr="000A4836">
        <w:rPr>
          <w:rFonts w:ascii="Times New Roman" w:eastAsia="Calibri" w:hAnsi="Times New Roman" w:cs="Times New Roman"/>
          <w:spacing w:val="20"/>
          <w:sz w:val="24"/>
          <w:szCs w:val="24"/>
          <w:lang w:eastAsia="ru-RU"/>
        </w:rPr>
        <w:tab/>
        <w:t xml:space="preserve">  </w:t>
      </w:r>
      <w:r w:rsidRPr="000A4836">
        <w:rPr>
          <w:rFonts w:ascii="Times New Roman" w:eastAsia="Calibri" w:hAnsi="Times New Roman" w:cs="Times New Roman"/>
          <w:spacing w:val="20"/>
          <w:sz w:val="24"/>
          <w:szCs w:val="24"/>
          <w:lang w:eastAsia="ru-RU"/>
        </w:rPr>
        <w:tab/>
        <w:t xml:space="preserve">                                           (4.17)</w:t>
      </w:r>
    </w:p>
    <w:p w:rsidR="00122939" w:rsidRPr="000A4836" w:rsidRDefault="00122939" w:rsidP="00E10660">
      <w:pPr>
        <w:widowControl w:val="0"/>
        <w:spacing w:after="0" w:line="360" w:lineRule="auto"/>
        <w:ind w:firstLine="708"/>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00E10660" w:rsidRPr="000A4836">
        <w:rPr>
          <w:rFonts w:ascii="Times New Roman" w:eastAsia="Calibri" w:hAnsi="Times New Roman" w:cs="Times New Roman"/>
          <w:spacing w:val="20"/>
          <w:position w:val="-28"/>
          <w:sz w:val="24"/>
          <w:szCs w:val="24"/>
          <w:lang w:eastAsia="ru-RU"/>
        </w:rPr>
        <w:object w:dxaOrig="1600" w:dyaOrig="660">
          <v:shape id="_x0000_i1067" type="#_x0000_t75" style="width:80.25pt;height:33pt" o:ole="">
            <v:imagedata r:id="rId90" o:title=""/>
          </v:shape>
          <o:OLEObject Type="Embed" ProgID="Equation.3" ShapeID="_x0000_i1067" DrawAspect="Content" ObjectID="_1431247640" r:id="rId91"/>
        </w:object>
      </w:r>
      <w:r w:rsidRPr="000A4836">
        <w:rPr>
          <w:rFonts w:ascii="Times New Roman" w:eastAsia="Calibri" w:hAnsi="Times New Roman" w:cs="Times New Roman"/>
          <w:spacing w:val="20"/>
          <w:sz w:val="24"/>
          <w:szCs w:val="24"/>
          <w:lang w:eastAsia="ru-RU"/>
        </w:rPr>
        <w:t xml:space="preserve">года                                                                                                                                                                 </w:t>
      </w:r>
    </w:p>
    <w:p w:rsidR="00122939" w:rsidRPr="000A4836" w:rsidRDefault="00122939" w:rsidP="00122939">
      <w:pPr>
        <w:widowControl w:val="0"/>
        <w:spacing w:before="120" w:after="0" w:line="360" w:lineRule="auto"/>
        <w:ind w:firstLine="709"/>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w:t>
      </w:r>
      <w:r w:rsidRPr="000A4836">
        <w:rPr>
          <w:rFonts w:ascii="Times New Roman" w:eastAsia="Calibri" w:hAnsi="Times New Roman" w:cs="Times New Roman"/>
          <w:b/>
          <w:spacing w:val="20"/>
          <w:sz w:val="24"/>
          <w:szCs w:val="24"/>
          <w:lang w:eastAsia="ru-RU"/>
        </w:rPr>
        <w:t>Таблица 4.4</w:t>
      </w:r>
      <w:r w:rsidRPr="000A4836">
        <w:rPr>
          <w:rFonts w:ascii="Times New Roman" w:eastAsia="Calibri" w:hAnsi="Times New Roman" w:cs="Times New Roman"/>
          <w:spacing w:val="20"/>
          <w:sz w:val="24"/>
          <w:szCs w:val="24"/>
          <w:lang w:eastAsia="ru-RU"/>
        </w:rPr>
        <w:t xml:space="preserve">   </w:t>
      </w:r>
    </w:p>
    <w:p w:rsidR="00122939" w:rsidRPr="000A4836" w:rsidRDefault="00122939" w:rsidP="00122939">
      <w:pPr>
        <w:widowControl w:val="0"/>
        <w:spacing w:before="120"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 xml:space="preserve">                        Технико-экономические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2"/>
        <w:gridCol w:w="2296"/>
        <w:gridCol w:w="2390"/>
      </w:tblGrid>
      <w:tr w:rsidR="00122939" w:rsidRPr="000A4836" w:rsidTr="00122939">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ind w:left="283"/>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Наименование показателя</w:t>
            </w:r>
          </w:p>
        </w:tc>
        <w:tc>
          <w:tcPr>
            <w:tcW w:w="2296"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Единица измерения</w:t>
            </w:r>
          </w:p>
        </w:tc>
        <w:tc>
          <w:tcPr>
            <w:tcW w:w="2390"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b/>
                <w:sz w:val="24"/>
                <w:szCs w:val="24"/>
                <w:lang w:eastAsia="ru-RU"/>
              </w:rPr>
            </w:pPr>
            <w:r w:rsidRPr="000A4836">
              <w:rPr>
                <w:rFonts w:ascii="Times New Roman" w:eastAsia="Times New Roman" w:hAnsi="Times New Roman" w:cs="Times New Roman"/>
                <w:b/>
                <w:sz w:val="24"/>
                <w:szCs w:val="24"/>
                <w:lang w:eastAsia="ru-RU"/>
              </w:rPr>
              <w:t>Величина показателя</w:t>
            </w:r>
          </w:p>
        </w:tc>
      </w:tr>
      <w:tr w:rsidR="00122939" w:rsidRPr="000A4836" w:rsidTr="00122939">
        <w:trPr>
          <w:trHeight w:val="403"/>
        </w:trPr>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1.Капитальные вложения</w:t>
            </w:r>
          </w:p>
        </w:tc>
        <w:tc>
          <w:tcPr>
            <w:tcW w:w="2296"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сомони</w:t>
            </w:r>
          </w:p>
        </w:tc>
        <w:tc>
          <w:tcPr>
            <w:tcW w:w="2390" w:type="dxa"/>
            <w:vAlign w:val="center"/>
          </w:tcPr>
          <w:p w:rsidR="00122939" w:rsidRPr="000A4836" w:rsidRDefault="00AE0F9A"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902916.00</w:t>
            </w:r>
          </w:p>
        </w:tc>
      </w:tr>
      <w:tr w:rsidR="00122939" w:rsidRPr="000A4836" w:rsidTr="00122939">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lastRenderedPageBreak/>
              <w:t>2.Эксплуатационные расходы</w:t>
            </w:r>
          </w:p>
        </w:tc>
        <w:tc>
          <w:tcPr>
            <w:tcW w:w="2296"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сомони.</w:t>
            </w:r>
          </w:p>
        </w:tc>
        <w:tc>
          <w:tcPr>
            <w:tcW w:w="2390" w:type="dxa"/>
            <w:vAlign w:val="center"/>
          </w:tcPr>
          <w:p w:rsidR="00122939" w:rsidRPr="000A4836" w:rsidRDefault="00AE0F9A"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257006.00</w:t>
            </w:r>
          </w:p>
        </w:tc>
      </w:tr>
      <w:tr w:rsidR="00122939" w:rsidRPr="000A4836" w:rsidTr="00122939">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3.Доходы от основной деятельности</w:t>
            </w:r>
          </w:p>
        </w:tc>
        <w:tc>
          <w:tcPr>
            <w:tcW w:w="2296" w:type="dxa"/>
            <w:vAlign w:val="center"/>
          </w:tcPr>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сомони</w:t>
            </w:r>
          </w:p>
        </w:tc>
        <w:tc>
          <w:tcPr>
            <w:tcW w:w="2390" w:type="dxa"/>
            <w:vAlign w:val="center"/>
          </w:tcPr>
          <w:p w:rsidR="00122939" w:rsidRPr="00AE0F9A" w:rsidRDefault="00AE0F9A"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970497.00</w:t>
            </w:r>
          </w:p>
        </w:tc>
      </w:tr>
      <w:tr w:rsidR="00122939" w:rsidRPr="000A4836" w:rsidTr="00122939">
        <w:trPr>
          <w:trHeight w:val="357"/>
        </w:trPr>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4.Чистая прибыль</w:t>
            </w:r>
          </w:p>
        </w:tc>
        <w:tc>
          <w:tcPr>
            <w:tcW w:w="2296" w:type="dxa"/>
            <w:vAlign w:val="center"/>
          </w:tcPr>
          <w:p w:rsidR="00122939" w:rsidRPr="000A4836" w:rsidRDefault="00122939" w:rsidP="00122939">
            <w:pPr>
              <w:widowControl w:val="0"/>
              <w:spacing w:after="0" w:line="360" w:lineRule="auto"/>
              <w:jc w:val="both"/>
              <w:rPr>
                <w:rFonts w:ascii="Times New Roman" w:eastAsia="Calibri" w:hAnsi="Times New Roman" w:cs="Times New Roman"/>
                <w:spacing w:val="20"/>
                <w:sz w:val="24"/>
                <w:szCs w:val="24"/>
                <w:lang w:eastAsia="ru-RU"/>
              </w:rPr>
            </w:pPr>
            <w:r w:rsidRPr="000A4836">
              <w:rPr>
                <w:rFonts w:ascii="Times New Roman" w:eastAsia="Calibri" w:hAnsi="Times New Roman" w:cs="Times New Roman"/>
                <w:spacing w:val="20"/>
                <w:sz w:val="24"/>
                <w:szCs w:val="24"/>
                <w:lang w:eastAsia="ru-RU"/>
              </w:rPr>
              <w:t>сомони</w:t>
            </w:r>
          </w:p>
        </w:tc>
        <w:tc>
          <w:tcPr>
            <w:tcW w:w="2390" w:type="dxa"/>
            <w:vAlign w:val="center"/>
          </w:tcPr>
          <w:p w:rsidR="00122939" w:rsidRPr="000A4836" w:rsidRDefault="00AE0F9A"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430041.00</w:t>
            </w:r>
          </w:p>
        </w:tc>
      </w:tr>
      <w:tr w:rsidR="00122939" w:rsidRPr="000A4836" w:rsidTr="00122939">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5. Срок окупаемости</w:t>
            </w:r>
          </w:p>
        </w:tc>
        <w:tc>
          <w:tcPr>
            <w:tcW w:w="2296"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лет</w:t>
            </w:r>
          </w:p>
        </w:tc>
        <w:tc>
          <w:tcPr>
            <w:tcW w:w="2390"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2</w:t>
            </w:r>
            <w:r w:rsidR="00AE0F9A">
              <w:rPr>
                <w:rFonts w:ascii="Times New Roman" w:eastAsia="Times New Roman" w:hAnsi="Times New Roman" w:cs="Times New Roman"/>
                <w:sz w:val="24"/>
                <w:szCs w:val="24"/>
                <w:lang w:eastAsia="ru-RU"/>
              </w:rPr>
              <w:t>,5</w:t>
            </w:r>
          </w:p>
        </w:tc>
      </w:tr>
      <w:tr w:rsidR="00122939" w:rsidRPr="000A4836" w:rsidTr="00122939">
        <w:tc>
          <w:tcPr>
            <w:tcW w:w="4562"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6. Коэффициент экономической эффективности</w:t>
            </w:r>
          </w:p>
        </w:tc>
        <w:tc>
          <w:tcPr>
            <w:tcW w:w="2296" w:type="dxa"/>
            <w:vAlign w:val="center"/>
          </w:tcPr>
          <w:p w:rsidR="00122939" w:rsidRPr="000A4836" w:rsidRDefault="00122939"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sidRPr="000A4836">
              <w:rPr>
                <w:rFonts w:ascii="Times New Roman" w:eastAsia="Times New Roman" w:hAnsi="Times New Roman" w:cs="Times New Roman"/>
                <w:sz w:val="24"/>
                <w:szCs w:val="24"/>
                <w:lang w:eastAsia="ru-RU"/>
              </w:rPr>
              <w:t>-</w:t>
            </w:r>
          </w:p>
        </w:tc>
        <w:tc>
          <w:tcPr>
            <w:tcW w:w="2390" w:type="dxa"/>
            <w:vAlign w:val="center"/>
          </w:tcPr>
          <w:p w:rsidR="00122939" w:rsidRPr="000A4836" w:rsidRDefault="00AE0F9A" w:rsidP="00122939">
            <w:pPr>
              <w:overflowPunct w:val="0"/>
              <w:autoSpaceDE w:val="0"/>
              <w:autoSpaceDN w:val="0"/>
              <w:adjustRightInd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bl>
    <w:p w:rsidR="00122939" w:rsidRPr="000A4836" w:rsidRDefault="00122939" w:rsidP="00122939">
      <w:pPr>
        <w:widowControl w:val="0"/>
        <w:spacing w:before="120" w:after="0" w:line="360" w:lineRule="auto"/>
        <w:ind w:firstLine="709"/>
        <w:jc w:val="both"/>
        <w:rPr>
          <w:rFonts w:ascii="Times New Roman" w:eastAsia="Calibri" w:hAnsi="Times New Roman" w:cs="Times New Roman"/>
          <w:spacing w:val="20"/>
          <w:sz w:val="24"/>
          <w:szCs w:val="24"/>
          <w:lang w:eastAsia="ko-KR"/>
        </w:rPr>
      </w:pPr>
    </w:p>
    <w:p w:rsidR="00122939" w:rsidRPr="000A4836" w:rsidRDefault="00122939" w:rsidP="00122939">
      <w:pPr>
        <w:overflowPunct w:val="0"/>
        <w:autoSpaceDE w:val="0"/>
        <w:autoSpaceDN w:val="0"/>
        <w:adjustRightInd w:val="0"/>
        <w:spacing w:after="0" w:line="360" w:lineRule="auto"/>
        <w:ind w:left="426" w:firstLine="282"/>
        <w:jc w:val="both"/>
        <w:textAlignment w:val="baseline"/>
        <w:rPr>
          <w:rFonts w:ascii="Times New Roman" w:eastAsia="Calibri" w:hAnsi="Times New Roman" w:cs="Times New Roman"/>
          <w:sz w:val="24"/>
          <w:szCs w:val="24"/>
          <w:lang w:eastAsia="ru-RU"/>
        </w:rPr>
      </w:pP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ab/>
        <w:t>На основании этой таблицы можно сделать вывод, что мероприятия по вводу в действие новой АМТС/АТС экономически эффективны, так как</w:t>
      </w:r>
      <w:r w:rsidR="00AE0F9A">
        <w:rPr>
          <w:rFonts w:ascii="Times New Roman" w:eastAsia="Times New Roman" w:hAnsi="Times New Roman" w:cs="Times New Roman"/>
          <w:sz w:val="24"/>
          <w:szCs w:val="24"/>
          <w:lang w:eastAsia="ru-RU"/>
        </w:rPr>
        <w:t xml:space="preserve"> срок окупаемости составляет 2.5 </w:t>
      </w:r>
      <w:r w:rsidRPr="00A80472">
        <w:rPr>
          <w:rFonts w:ascii="Times New Roman" w:eastAsia="Times New Roman" w:hAnsi="Times New Roman" w:cs="Times New Roman"/>
          <w:sz w:val="24"/>
          <w:szCs w:val="24"/>
          <w:lang w:eastAsia="ru-RU"/>
        </w:rPr>
        <w:t>года, что н</w:t>
      </w:r>
      <w:r w:rsidR="00AE0F9A">
        <w:rPr>
          <w:rFonts w:ascii="Times New Roman" w:eastAsia="Times New Roman" w:hAnsi="Times New Roman" w:cs="Times New Roman"/>
          <w:sz w:val="24"/>
          <w:szCs w:val="24"/>
          <w:lang w:eastAsia="ru-RU"/>
        </w:rPr>
        <w:t>е превышает нормативного срока 2</w:t>
      </w:r>
      <w:r w:rsidRPr="00A80472">
        <w:rPr>
          <w:rFonts w:ascii="Times New Roman" w:eastAsia="Times New Roman" w:hAnsi="Times New Roman" w:cs="Times New Roman"/>
          <w:sz w:val="24"/>
          <w:szCs w:val="24"/>
          <w:lang w:eastAsia="ru-RU"/>
        </w:rPr>
        <w:t xml:space="preserve">-4 года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в соответствии с действующим методическим руководством). Прибыль, получаемая предприятием, достаточно велика, чтобы направить ее на новые полезные мероприятия, повышение заработной платы и развитие. Расчет показал, что ввод в действие комбинированного узла коммутации является новым источником доходов, а значит повышением прибыльности.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C11C2A" w:rsidRPr="00C11C2A" w:rsidRDefault="00C11C2A" w:rsidP="00C11C2A">
      <w:pPr>
        <w:keepNext/>
        <w:spacing w:before="240" w:after="60" w:line="360" w:lineRule="auto"/>
        <w:jc w:val="both"/>
        <w:outlineLvl w:val="0"/>
        <w:rPr>
          <w:rFonts w:ascii="Times New Roman" w:eastAsia="Times New Roman" w:hAnsi="Times New Roman" w:cs="Times New Roman"/>
          <w:b/>
          <w:kern w:val="28"/>
          <w:sz w:val="24"/>
          <w:szCs w:val="24"/>
          <w:lang w:eastAsia="ru-RU"/>
        </w:rPr>
      </w:pPr>
      <w:r w:rsidRPr="00C11C2A">
        <w:rPr>
          <w:rFonts w:ascii="Times New Roman" w:eastAsia="Times New Roman" w:hAnsi="Times New Roman" w:cs="Times New Roman"/>
          <w:b/>
          <w:kern w:val="28"/>
          <w:sz w:val="24"/>
          <w:szCs w:val="24"/>
          <w:lang w:eastAsia="ru-RU"/>
        </w:rPr>
        <w:t xml:space="preserve">Глава </w:t>
      </w:r>
      <w:r w:rsidRPr="00C11C2A">
        <w:rPr>
          <w:rFonts w:ascii="Times New Roman" w:eastAsia="Times New Roman" w:hAnsi="Times New Roman" w:cs="Times New Roman"/>
          <w:b/>
          <w:sz w:val="24"/>
          <w:szCs w:val="24"/>
          <w:lang w:eastAsia="ru-RU"/>
        </w:rPr>
        <w:t>5 .Обеспечение безопасности жизнедеятельности</w:t>
      </w:r>
      <w:r w:rsidRPr="00C11C2A">
        <w:rPr>
          <w:rFonts w:ascii="Times New Roman" w:eastAsia="Times New Roman" w:hAnsi="Times New Roman" w:cs="Times New Roman"/>
          <w:b/>
          <w:kern w:val="28"/>
          <w:sz w:val="24"/>
          <w:szCs w:val="24"/>
          <w:lang w:eastAsia="ru-RU"/>
        </w:rPr>
        <w:t>.</w:t>
      </w:r>
    </w:p>
    <w:p w:rsidR="00C11C2A" w:rsidRPr="00A80472" w:rsidRDefault="00C11C2A" w:rsidP="00C11C2A">
      <w:pPr>
        <w:keepNext/>
        <w:spacing w:before="240" w:after="60" w:line="36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A80472">
        <w:rPr>
          <w:rFonts w:ascii="Times New Roman" w:eastAsia="Times New Roman" w:hAnsi="Times New Roman" w:cs="Times New Roman"/>
          <w:b/>
          <w:sz w:val="24"/>
          <w:szCs w:val="24"/>
          <w:lang w:eastAsia="ru-RU"/>
        </w:rPr>
        <w:t>.1. Анализ характеристик объекта проектирования, трудовой деятельности и производственной среды.</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Объектом проектирования является АМТС/АТС построенная на базе оборудования EWSD. Данная система является самостоятельной законченной разработкой и входит в совокупность технических средств, обеспечивающих передачу сигналов электросвязи в областном центре. АМТС/АТС типа EWSD осуществляет обслуживание местных и междугородних вызовов.</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Данное оборудование изготовляется на заводах фирмы «SIMENS» и по заказу администрации сети поставляется в конкретный регион, где происходит монтаж и наладка этого оборудования. Оно поставляется заказчику в виде полностью укомплектованной системы, обеспечивающей возможную наибольшую адаптацию к окружению существующей сети.</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Система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предназначена для работы в такой среде, где температура и влажность находятся на уровне, обеспечивающем условия для нормальной работы персонала. Однако, в течение ограниченных периодов времени допускается работа не в полном объёме и при более жестких условиях. Более жесткие условия допускаются также при упаковке для транспортирования, при хранении или при монтаже в обесточенном состоянии.</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Телефонная станция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монтируется в любом здании, включая здания, специально предназначенные для установки станции и при необходимости в комбинации с уже имеющимся оборудованием систем других изготовителей. Применение больших интегральных схем и компактной модульной конструкции позволяет разместить большое количество аппаратуры связи на небольших площадях.</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Высокая степень надежности всей системы достигается благодаря отсутствию в конструкции изнашивающихся компонентов, быстродействию, компактности, а также сто процентному дублированию всех важнейших элементов системы.</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Управление станцией осуществляется по записанной программе, которая работает в автоматическом режиме. Эксплуатация и техническое обслуживание выполняется с помощью локальных терминалов, либо центральных терминалов, обслуживающих несколько АТС. </w:t>
      </w:r>
    </w:p>
    <w:p w:rsidR="00C11C2A"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Станция работает при напряжении постоянного тока 48В и 60В. Эти напряжения вырабатываются центральным блоком электропитания, снабженным выпрямителями, управляемыми тиристорами или транзисторами. Для обеспечения аварийного питания в </w:t>
      </w:r>
      <w:r w:rsidRPr="00A80472">
        <w:rPr>
          <w:rFonts w:ascii="Times New Roman" w:eastAsia="Times New Roman" w:hAnsi="Times New Roman" w:cs="Times New Roman"/>
          <w:sz w:val="24"/>
          <w:szCs w:val="24"/>
          <w:lang w:eastAsia="ru-RU"/>
        </w:rPr>
        <w:lastRenderedPageBreak/>
        <w:t>случае пропадания питания от сети переменного тока в системе предусмотрены свинцово-кислотные аккумуляторные батареи. Блоки электропитания устанавливаются в непосредственной близи от автоматного зала. Пределы напряжения статического постоянного тока, измеренные на интерфейсе питания станции, на входе статива распределения питания АМТС/АТС, обычно имеют следую</w:t>
      </w:r>
      <w:r w:rsidR="009623BE">
        <w:rPr>
          <w:rFonts w:ascii="Times New Roman" w:eastAsia="Times New Roman" w:hAnsi="Times New Roman" w:cs="Times New Roman"/>
          <w:sz w:val="24"/>
          <w:szCs w:val="24"/>
          <w:lang w:eastAsia="ru-RU"/>
        </w:rPr>
        <w:t>щие значения (см. Таблицу 5</w:t>
      </w:r>
      <w:r>
        <w:rPr>
          <w:rFonts w:ascii="Times New Roman" w:eastAsia="Times New Roman" w:hAnsi="Times New Roman" w:cs="Times New Roman"/>
          <w:sz w:val="24"/>
          <w:szCs w:val="24"/>
          <w:lang w:eastAsia="ru-RU"/>
        </w:rPr>
        <w:t xml:space="preserve">.1 )                                                                    </w:t>
      </w:r>
    </w:p>
    <w:p w:rsidR="00C11C2A" w:rsidRPr="001446FF" w:rsidRDefault="00C11C2A" w:rsidP="00C11C2A">
      <w:pPr>
        <w:spacing w:after="0" w:line="36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623BE">
        <w:rPr>
          <w:rFonts w:ascii="Times New Roman" w:eastAsia="Times New Roman" w:hAnsi="Times New Roman" w:cs="Times New Roman"/>
          <w:b/>
          <w:sz w:val="24"/>
          <w:szCs w:val="24"/>
          <w:lang w:eastAsia="ru-RU"/>
        </w:rPr>
        <w:t>Таблица 5</w:t>
      </w:r>
      <w:r w:rsidRPr="00A80472">
        <w:rPr>
          <w:rFonts w:ascii="Times New Roman" w:eastAsia="Times New Roman" w:hAnsi="Times New Roman" w:cs="Times New Roman"/>
          <w:b/>
          <w:sz w:val="24"/>
          <w:szCs w:val="24"/>
          <w:lang w:eastAsia="ru-RU"/>
        </w:rPr>
        <w:t>.1.</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6"/>
        <w:gridCol w:w="2694"/>
        <w:gridCol w:w="3118"/>
      </w:tblGrid>
      <w:tr w:rsidR="00C11C2A" w:rsidRPr="00A80472" w:rsidTr="005C5B48">
        <w:trPr>
          <w:cantSplit/>
        </w:trPr>
        <w:tc>
          <w:tcPr>
            <w:tcW w:w="297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Номинал</w:t>
            </w:r>
          </w:p>
        </w:tc>
        <w:tc>
          <w:tcPr>
            <w:tcW w:w="269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Минимально</w:t>
            </w:r>
          </w:p>
        </w:tc>
        <w:tc>
          <w:tcPr>
            <w:tcW w:w="311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Максимально</w:t>
            </w:r>
          </w:p>
        </w:tc>
      </w:tr>
      <w:tr w:rsidR="00C11C2A" w:rsidRPr="00A80472" w:rsidTr="005C5B48">
        <w:trPr>
          <w:cantSplit/>
        </w:trPr>
        <w:tc>
          <w:tcPr>
            <w:tcW w:w="297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48 В</w:t>
            </w:r>
          </w:p>
        </w:tc>
        <w:tc>
          <w:tcPr>
            <w:tcW w:w="269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39,8 В</w:t>
            </w:r>
          </w:p>
        </w:tc>
        <w:tc>
          <w:tcPr>
            <w:tcW w:w="311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56,5 В</w:t>
            </w:r>
          </w:p>
        </w:tc>
      </w:tr>
      <w:tr w:rsidR="00C11C2A" w:rsidRPr="00A80472" w:rsidTr="005C5B48">
        <w:trPr>
          <w:cantSplit/>
        </w:trPr>
        <w:tc>
          <w:tcPr>
            <w:tcW w:w="297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60 В</w:t>
            </w:r>
          </w:p>
        </w:tc>
        <w:tc>
          <w:tcPr>
            <w:tcW w:w="269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51,3 В</w:t>
            </w:r>
          </w:p>
        </w:tc>
        <w:tc>
          <w:tcPr>
            <w:tcW w:w="311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71 В</w:t>
            </w:r>
          </w:p>
        </w:tc>
      </w:tr>
    </w:tbl>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Ниже в таблице приведены максимальные и средние значения химически активных веществ, которые являются допустимыми в окружающей среде оборудования в условиях работы.</w:t>
      </w:r>
    </w:p>
    <w:p w:rsidR="00C11C2A" w:rsidRPr="00A80472" w:rsidRDefault="00C11C2A" w:rsidP="00C11C2A">
      <w:pPr>
        <w:spacing w:before="120" w:after="120" w:line="36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623BE">
        <w:rPr>
          <w:rFonts w:ascii="Times New Roman" w:eastAsia="Times New Roman" w:hAnsi="Times New Roman" w:cs="Times New Roman"/>
          <w:b/>
          <w:sz w:val="24"/>
          <w:szCs w:val="24"/>
          <w:lang w:eastAsia="ru-RU"/>
        </w:rPr>
        <w:t>Таблица 5</w:t>
      </w:r>
      <w:r w:rsidRPr="00A80472">
        <w:rPr>
          <w:rFonts w:ascii="Times New Roman" w:eastAsia="Times New Roman" w:hAnsi="Times New Roman" w:cs="Times New Roman"/>
          <w:b/>
          <w:sz w:val="24"/>
          <w:szCs w:val="24"/>
          <w:lang w:eastAsia="ru-RU"/>
        </w:rPr>
        <w:t>.2.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134"/>
        <w:gridCol w:w="1916"/>
        <w:gridCol w:w="2053"/>
      </w:tblGrid>
      <w:tr w:rsidR="00C11C2A" w:rsidRPr="00A80472" w:rsidTr="005C5B48">
        <w:trPr>
          <w:jc w:val="center"/>
        </w:trPr>
        <w:tc>
          <w:tcPr>
            <w:tcW w:w="5211" w:type="dxa"/>
            <w:gridSpan w:val="2"/>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Параметр окружающей среды</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Средняя концентрация</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Максимальная концентрация</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Двуокись серы</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vertAlign w:val="subscript"/>
                <w:lang w:val="en-US" w:eastAsia="ru-RU"/>
              </w:rPr>
            </w:pPr>
            <w:r w:rsidRPr="00A80472">
              <w:rPr>
                <w:rFonts w:ascii="Times New Roman" w:eastAsia="Times New Roman" w:hAnsi="Times New Roman" w:cs="Times New Roman"/>
                <w:sz w:val="24"/>
                <w:szCs w:val="24"/>
                <w:lang w:val="en-US" w:eastAsia="ru-RU"/>
              </w:rPr>
              <w:t>SO</w:t>
            </w:r>
            <w:r w:rsidRPr="00A80472">
              <w:rPr>
                <w:rFonts w:ascii="Times New Roman" w:eastAsia="Times New Roman" w:hAnsi="Times New Roman" w:cs="Times New Roman"/>
                <w:sz w:val="24"/>
                <w:szCs w:val="24"/>
                <w:vertAlign w:val="subscript"/>
                <w:lang w:val="en-US" w:eastAsia="ru-RU"/>
              </w:rPr>
              <w:t>2</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0</w:t>
            </w:r>
            <w:r w:rsidRPr="00A80472">
              <w:rPr>
                <w:rFonts w:ascii="Times New Roman" w:eastAsia="Times New Roman" w:hAnsi="Times New Roman" w:cs="Times New Roman"/>
                <w:sz w:val="24"/>
                <w:szCs w:val="24"/>
                <w:lang w:eastAsia="ru-RU"/>
              </w:rPr>
              <w:t>,</w:t>
            </w:r>
            <w:r w:rsidRPr="00A80472">
              <w:rPr>
                <w:rFonts w:ascii="Times New Roman" w:eastAsia="Times New Roman" w:hAnsi="Times New Roman" w:cs="Times New Roman"/>
                <w:sz w:val="24"/>
                <w:szCs w:val="24"/>
                <w:lang w:val="en-US" w:eastAsia="ru-RU"/>
              </w:rPr>
              <w:t>11</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0,37</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Сероводород</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H</w:t>
            </w:r>
            <w:r w:rsidRPr="00A80472">
              <w:rPr>
                <w:rFonts w:ascii="Times New Roman" w:eastAsia="Times New Roman" w:hAnsi="Times New Roman" w:cs="Times New Roman"/>
                <w:sz w:val="24"/>
                <w:szCs w:val="24"/>
                <w:vertAlign w:val="subscript"/>
                <w:lang w:val="en-US" w:eastAsia="ru-RU"/>
              </w:rPr>
              <w:t xml:space="preserve">2 </w:t>
            </w:r>
            <w:r w:rsidRPr="00A80472">
              <w:rPr>
                <w:rFonts w:ascii="Times New Roman" w:eastAsia="Times New Roman" w:hAnsi="Times New Roman" w:cs="Times New Roman"/>
                <w:sz w:val="24"/>
                <w:szCs w:val="24"/>
                <w:lang w:val="en-US" w:eastAsia="ru-RU"/>
              </w:rPr>
              <w:t>S</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0,071</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0,36</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Двуокись азота</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vertAlign w:val="subscript"/>
                <w:lang w:val="en-US" w:eastAsia="ru-RU"/>
              </w:rPr>
            </w:pPr>
            <w:r w:rsidRPr="00A80472">
              <w:rPr>
                <w:rFonts w:ascii="Times New Roman" w:eastAsia="Times New Roman" w:hAnsi="Times New Roman" w:cs="Times New Roman"/>
                <w:sz w:val="24"/>
                <w:szCs w:val="24"/>
                <w:lang w:val="en-US" w:eastAsia="ru-RU"/>
              </w:rPr>
              <w:t>NO</w:t>
            </w:r>
            <w:r w:rsidRPr="00A80472">
              <w:rPr>
                <w:rFonts w:ascii="Times New Roman" w:eastAsia="Times New Roman" w:hAnsi="Times New Roman" w:cs="Times New Roman"/>
                <w:sz w:val="24"/>
                <w:szCs w:val="24"/>
                <w:vertAlign w:val="subscript"/>
                <w:lang w:val="en-US" w:eastAsia="ru-RU"/>
              </w:rPr>
              <w:t>2</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0,26</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0,52</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Озон</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vertAlign w:val="subscript"/>
                <w:lang w:val="en-US" w:eastAsia="ru-RU"/>
              </w:rPr>
            </w:pPr>
            <w:r w:rsidRPr="00A80472">
              <w:rPr>
                <w:rFonts w:ascii="Times New Roman" w:eastAsia="Times New Roman" w:hAnsi="Times New Roman" w:cs="Times New Roman"/>
                <w:sz w:val="24"/>
                <w:szCs w:val="24"/>
                <w:lang w:val="en-US" w:eastAsia="ru-RU"/>
              </w:rPr>
              <w:t>O</w:t>
            </w:r>
            <w:r w:rsidRPr="00A80472">
              <w:rPr>
                <w:rFonts w:ascii="Times New Roman" w:eastAsia="Times New Roman" w:hAnsi="Times New Roman" w:cs="Times New Roman"/>
                <w:sz w:val="24"/>
                <w:szCs w:val="24"/>
                <w:vertAlign w:val="subscript"/>
                <w:lang w:val="en-US" w:eastAsia="ru-RU"/>
              </w:rPr>
              <w:t>3</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0,025</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0,05</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Хлористый водород</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vertAlign w:val="subscript"/>
                <w:lang w:val="en-US" w:eastAsia="ru-RU"/>
              </w:rPr>
            </w:pPr>
            <w:r w:rsidRPr="00A80472">
              <w:rPr>
                <w:rFonts w:ascii="Times New Roman" w:eastAsia="Times New Roman" w:hAnsi="Times New Roman" w:cs="Times New Roman"/>
                <w:sz w:val="24"/>
                <w:szCs w:val="24"/>
                <w:lang w:val="en-US" w:eastAsia="ru-RU"/>
              </w:rPr>
              <w:t>HCI</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0,066</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0,33</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Фтористый водород</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HF</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0,012</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0,036</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Аммиак</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val="en-US" w:eastAsia="ru-RU"/>
              </w:rPr>
            </w:pPr>
            <w:r w:rsidRPr="00A80472">
              <w:rPr>
                <w:rFonts w:ascii="Times New Roman" w:eastAsia="Times New Roman" w:hAnsi="Times New Roman" w:cs="Times New Roman"/>
                <w:sz w:val="24"/>
                <w:szCs w:val="24"/>
                <w:lang w:val="en-US" w:eastAsia="ru-RU"/>
              </w:rPr>
              <w:t>HN</w:t>
            </w:r>
            <w:r w:rsidRPr="00A80472">
              <w:rPr>
                <w:rFonts w:ascii="Times New Roman" w:eastAsia="Times New Roman" w:hAnsi="Times New Roman" w:cs="Times New Roman"/>
                <w:sz w:val="24"/>
                <w:szCs w:val="24"/>
                <w:vertAlign w:val="subscript"/>
                <w:lang w:val="en-US" w:eastAsia="ru-RU"/>
              </w:rPr>
              <w:t>3</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1,4</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4,2</w:t>
            </w:r>
          </w:p>
        </w:tc>
      </w:tr>
      <w:tr w:rsidR="00C11C2A" w:rsidRPr="00A80472" w:rsidTr="005C5B48">
        <w:trPr>
          <w:jc w:val="center"/>
        </w:trPr>
        <w:tc>
          <w:tcPr>
            <w:tcW w:w="4077"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Хлор</w:t>
            </w:r>
          </w:p>
        </w:tc>
        <w:tc>
          <w:tcPr>
            <w:tcW w:w="1134"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vertAlign w:val="subscript"/>
                <w:lang w:val="en-US" w:eastAsia="ru-RU"/>
              </w:rPr>
            </w:pPr>
            <w:r w:rsidRPr="00A80472">
              <w:rPr>
                <w:rFonts w:ascii="Times New Roman" w:eastAsia="Times New Roman" w:hAnsi="Times New Roman" w:cs="Times New Roman"/>
                <w:sz w:val="24"/>
                <w:szCs w:val="24"/>
                <w:lang w:val="en-US" w:eastAsia="ru-RU"/>
              </w:rPr>
              <w:t>CI</w:t>
            </w:r>
            <w:r w:rsidRPr="00A80472">
              <w:rPr>
                <w:rFonts w:ascii="Times New Roman" w:eastAsia="Times New Roman" w:hAnsi="Times New Roman" w:cs="Times New Roman"/>
                <w:sz w:val="24"/>
                <w:szCs w:val="24"/>
                <w:vertAlign w:val="subscript"/>
                <w:lang w:val="en-US" w:eastAsia="ru-RU"/>
              </w:rPr>
              <w:t>2</w:t>
            </w:r>
          </w:p>
        </w:tc>
        <w:tc>
          <w:tcPr>
            <w:tcW w:w="1916"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1,034</w:t>
            </w:r>
          </w:p>
        </w:tc>
        <w:tc>
          <w:tcPr>
            <w:tcW w:w="2053"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0,1</w:t>
            </w:r>
          </w:p>
        </w:tc>
      </w:tr>
    </w:tbl>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Значения концентрации приведены в см</w:t>
      </w:r>
      <w:r w:rsidRPr="00A80472">
        <w:rPr>
          <w:rFonts w:ascii="Times New Roman" w:eastAsia="Times New Roman" w:hAnsi="Times New Roman" w:cs="Times New Roman"/>
          <w:sz w:val="24"/>
          <w:szCs w:val="24"/>
          <w:vertAlign w:val="superscript"/>
          <w:lang w:eastAsia="ru-RU"/>
        </w:rPr>
        <w:t xml:space="preserve">3 </w:t>
      </w:r>
      <w:r w:rsidRPr="00A80472">
        <w:rPr>
          <w:rFonts w:ascii="Times New Roman" w:eastAsia="Times New Roman" w:hAnsi="Times New Roman" w:cs="Times New Roman"/>
          <w:sz w:val="24"/>
          <w:szCs w:val="24"/>
          <w:lang w:eastAsia="ru-RU"/>
        </w:rPr>
        <w:t>/ м</w:t>
      </w:r>
      <w:r w:rsidRPr="00A80472">
        <w:rPr>
          <w:rFonts w:ascii="Times New Roman" w:eastAsia="Times New Roman" w:hAnsi="Times New Roman" w:cs="Times New Roman"/>
          <w:sz w:val="24"/>
          <w:szCs w:val="24"/>
          <w:vertAlign w:val="superscript"/>
          <w:lang w:eastAsia="ru-RU"/>
        </w:rPr>
        <w:t xml:space="preserve">3  </w:t>
      </w:r>
      <w:r w:rsidRPr="00A80472">
        <w:rPr>
          <w:rFonts w:ascii="Times New Roman" w:eastAsia="Times New Roman" w:hAnsi="Times New Roman" w:cs="Times New Roman"/>
          <w:sz w:val="24"/>
          <w:szCs w:val="24"/>
          <w:lang w:eastAsia="ru-RU"/>
        </w:rPr>
        <w:t>при температуре 20</w:t>
      </w:r>
      <w:r w:rsidRPr="00A80472">
        <w:rPr>
          <w:rFonts w:ascii="Times New Roman" w:eastAsia="Times New Roman" w:hAnsi="Times New Roman" w:cs="Times New Roman"/>
          <w:sz w:val="24"/>
          <w:szCs w:val="24"/>
          <w:vertAlign w:val="superscript"/>
          <w:lang w:eastAsia="ru-RU"/>
        </w:rPr>
        <w:t>0</w:t>
      </w:r>
      <w:r w:rsidRPr="00A80472">
        <w:rPr>
          <w:rFonts w:ascii="Times New Roman" w:eastAsia="Times New Roman" w:hAnsi="Times New Roman" w:cs="Times New Roman"/>
          <w:sz w:val="24"/>
          <w:szCs w:val="24"/>
          <w:lang w:eastAsia="ru-RU"/>
        </w:rPr>
        <w:t>С и давлении 101,3 кПа.</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окружающих средах, где концентрации газа постоянно превышают средние значения, необходимо выполнять очистку ввода воздуха. Поскольку присутствие пыли может повлиять на работу оборудования необходимо иметь хорошую систему фильтрации для удаления, если необходимо, пылевых частиц. Фильтрация зависит от предполагаемой концентрации пыли.</w:t>
      </w:r>
    </w:p>
    <w:p w:rsidR="00C11C2A" w:rsidRDefault="00C11C2A" w:rsidP="00C11C2A">
      <w:pPr>
        <w:spacing w:after="0" w:line="360" w:lineRule="auto"/>
        <w:ind w:firstLine="720"/>
        <w:jc w:val="both"/>
        <w:rPr>
          <w:rFonts w:ascii="Times New Roman" w:eastAsia="Times New Roman" w:hAnsi="Times New Roman" w:cs="Times New Roman"/>
          <w:sz w:val="24"/>
          <w:szCs w:val="24"/>
          <w:lang w:eastAsia="ru-RU"/>
        </w:rPr>
      </w:pPr>
    </w:p>
    <w:p w:rsidR="009623BE" w:rsidRDefault="009623BE" w:rsidP="00C11C2A">
      <w:pPr>
        <w:spacing w:after="0" w:line="360" w:lineRule="auto"/>
        <w:ind w:firstLine="720"/>
        <w:jc w:val="both"/>
        <w:rPr>
          <w:rFonts w:ascii="Times New Roman" w:eastAsia="Times New Roman" w:hAnsi="Times New Roman" w:cs="Times New Roman"/>
          <w:sz w:val="24"/>
          <w:szCs w:val="24"/>
          <w:lang w:eastAsia="ru-RU"/>
        </w:rPr>
      </w:pPr>
    </w:p>
    <w:p w:rsidR="009623BE" w:rsidRPr="00A80472" w:rsidRDefault="009623BE" w:rsidP="00C11C2A">
      <w:pPr>
        <w:spacing w:after="0" w:line="360" w:lineRule="auto"/>
        <w:ind w:firstLine="720"/>
        <w:jc w:val="both"/>
        <w:rPr>
          <w:rFonts w:ascii="Times New Roman" w:eastAsia="Times New Roman" w:hAnsi="Times New Roman" w:cs="Times New Roman"/>
          <w:sz w:val="24"/>
          <w:szCs w:val="24"/>
          <w:lang w:eastAsia="ru-RU"/>
        </w:rPr>
      </w:pPr>
    </w:p>
    <w:p w:rsidR="00C11C2A" w:rsidRPr="00A80472" w:rsidRDefault="009623BE" w:rsidP="00C11C2A">
      <w:pPr>
        <w:spacing w:before="120" w:after="120" w:line="36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Таблица 5</w:t>
      </w:r>
      <w:r w:rsidR="00C11C2A" w:rsidRPr="00A80472">
        <w:rPr>
          <w:rFonts w:ascii="Times New Roman" w:eastAsia="Times New Roman" w:hAnsi="Times New Roman" w:cs="Times New Roman"/>
          <w:b/>
          <w:sz w:val="24"/>
          <w:szCs w:val="24"/>
          <w:lang w:eastAsia="ru-RU"/>
        </w:rPr>
        <w:t>.3.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8"/>
        <w:gridCol w:w="3685"/>
      </w:tblGrid>
      <w:tr w:rsidR="00C11C2A" w:rsidRPr="00A80472" w:rsidTr="005C5B48">
        <w:trPr>
          <w:jc w:val="center"/>
        </w:trPr>
        <w:tc>
          <w:tcPr>
            <w:tcW w:w="430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Максимальная концентрация пыли в млн. Частиц на куб. м.</w:t>
            </w:r>
          </w:p>
        </w:tc>
        <w:tc>
          <w:tcPr>
            <w:tcW w:w="3685"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Максимальный диаметр в микронах</w:t>
            </w:r>
          </w:p>
        </w:tc>
      </w:tr>
      <w:tr w:rsidR="00C11C2A" w:rsidRPr="00A80472" w:rsidTr="005C5B48">
        <w:trPr>
          <w:jc w:val="center"/>
        </w:trPr>
        <w:tc>
          <w:tcPr>
            <w:tcW w:w="430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14</w:t>
            </w:r>
          </w:p>
        </w:tc>
        <w:tc>
          <w:tcPr>
            <w:tcW w:w="3685"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0,5</w:t>
            </w:r>
          </w:p>
        </w:tc>
      </w:tr>
      <w:tr w:rsidR="00C11C2A" w:rsidRPr="00A80472" w:rsidTr="005C5B48">
        <w:trPr>
          <w:jc w:val="center"/>
        </w:trPr>
        <w:tc>
          <w:tcPr>
            <w:tcW w:w="430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0,7</w:t>
            </w:r>
          </w:p>
        </w:tc>
        <w:tc>
          <w:tcPr>
            <w:tcW w:w="3685"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1</w:t>
            </w:r>
          </w:p>
        </w:tc>
      </w:tr>
      <w:tr w:rsidR="00C11C2A" w:rsidRPr="00A80472" w:rsidTr="005C5B48">
        <w:trPr>
          <w:jc w:val="center"/>
        </w:trPr>
        <w:tc>
          <w:tcPr>
            <w:tcW w:w="430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3</w:t>
            </w:r>
          </w:p>
        </w:tc>
        <w:tc>
          <w:tcPr>
            <w:tcW w:w="3685"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p>
        </w:tc>
      </w:tr>
      <w:tr w:rsidR="00C11C2A" w:rsidRPr="00A80472" w:rsidTr="005C5B48">
        <w:trPr>
          <w:jc w:val="center"/>
        </w:trPr>
        <w:tc>
          <w:tcPr>
            <w:tcW w:w="4308"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0,13</w:t>
            </w:r>
          </w:p>
        </w:tc>
        <w:tc>
          <w:tcPr>
            <w:tcW w:w="3685" w:type="dxa"/>
          </w:tcPr>
          <w:p w:rsidR="00C11C2A" w:rsidRPr="00A80472" w:rsidRDefault="00C11C2A" w:rsidP="005C5B48">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5</w:t>
            </w:r>
          </w:p>
        </w:tc>
      </w:tr>
    </w:tbl>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Для отвода тепла, вырабатываемого модулями, из помещений, в которых размещается оборудование цифровой АТС, применяется система кондиционирования воздуха </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Все действия обслуживающего персонала заключаются в работе на ПК, записи в журнале неисправностей и замене ТЭЗов. При этом задействовано 2\3 мышечного аппарата человека. Работу такого вида следует относить к средней категории тяжести, что соответствует ГОСТ 121.005-76, который выделяет следующие категории работ:</w:t>
      </w:r>
    </w:p>
    <w:p w:rsidR="00C11C2A" w:rsidRPr="00A80472" w:rsidRDefault="00C11C2A" w:rsidP="00C11C2A">
      <w:pPr>
        <w:numPr>
          <w:ilvl w:val="0"/>
          <w:numId w:val="8"/>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легкая; задействована 1\3 мышц;</w:t>
      </w:r>
    </w:p>
    <w:p w:rsidR="00C11C2A" w:rsidRPr="00A80472" w:rsidRDefault="00C11C2A" w:rsidP="00C11C2A">
      <w:pPr>
        <w:numPr>
          <w:ilvl w:val="0"/>
          <w:numId w:val="8"/>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средняя; задействована 2\3 мышц;</w:t>
      </w:r>
    </w:p>
    <w:p w:rsidR="00C11C2A" w:rsidRPr="00A80472" w:rsidRDefault="00C11C2A" w:rsidP="00C11C2A">
      <w:pPr>
        <w:numPr>
          <w:ilvl w:val="0"/>
          <w:numId w:val="8"/>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тяжелая; задействован весь мышечный аппарат человека.</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второй категории определены следующие показатели микроклимата окружающей среды:</w:t>
      </w:r>
    </w:p>
    <w:p w:rsidR="00C11C2A" w:rsidRPr="00A80472" w:rsidRDefault="00C11C2A" w:rsidP="00C11C2A">
      <w:pPr>
        <w:numPr>
          <w:ilvl w:val="0"/>
          <w:numId w:val="1"/>
        </w:numPr>
        <w:spacing w:after="0" w:line="360" w:lineRule="auto"/>
        <w:ind w:left="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температура: 16-18 С в холодное время года, 20-23 С в теплое время года;</w:t>
      </w:r>
    </w:p>
    <w:p w:rsidR="00C11C2A" w:rsidRPr="00A80472" w:rsidRDefault="00C11C2A" w:rsidP="00C11C2A">
      <w:pPr>
        <w:numPr>
          <w:ilvl w:val="0"/>
          <w:numId w:val="1"/>
        </w:numPr>
        <w:spacing w:after="0" w:line="360" w:lineRule="auto"/>
        <w:ind w:left="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относительная влажность воздуха 40-60;</w:t>
      </w:r>
    </w:p>
    <w:p w:rsidR="00C11C2A" w:rsidRPr="00A80472" w:rsidRDefault="00C11C2A" w:rsidP="00C11C2A">
      <w:pPr>
        <w:numPr>
          <w:ilvl w:val="0"/>
          <w:numId w:val="1"/>
        </w:numPr>
        <w:spacing w:after="0" w:line="360" w:lineRule="auto"/>
        <w:ind w:left="0"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скорость движения воздуха-0,3 м/с.</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обслуживающего персонала необходимо осуществлять следующие мероприятия:</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 эргономическому обеспечению;</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 технике безопасности;</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 пожарной профилактике;</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p>
    <w:p w:rsidR="00C11C2A" w:rsidRPr="00A80472" w:rsidRDefault="00C11C2A" w:rsidP="00C11C2A">
      <w:pPr>
        <w:keepNext/>
        <w:spacing w:before="240" w:after="60" w:line="36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A80472">
        <w:rPr>
          <w:rFonts w:ascii="Times New Roman" w:eastAsia="Times New Roman" w:hAnsi="Times New Roman" w:cs="Times New Roman"/>
          <w:b/>
          <w:sz w:val="24"/>
          <w:szCs w:val="24"/>
          <w:lang w:eastAsia="ru-RU"/>
        </w:rPr>
        <w:t>.2. Мероприятия по эргономическому обеспечению.</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соответствии с проектом помещения и окружающая среда должны удовлетворять следующим требованиям:</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коммутаторном зале, помещении кросса, силовых помещениях, приёмных помещениях и проходах минимальная требуемая высота между полом (или фальшполом) и нижней точкой потолка (под балками и каналами) – 2,5 м.</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Допустимый уровень вибрации – ускорение 0,1 g (м</w:t>
      </w:r>
      <w:r w:rsidRPr="00A80472">
        <w:rPr>
          <w:rFonts w:ascii="Times New Roman" w:eastAsia="Times New Roman" w:hAnsi="Times New Roman" w:cs="Times New Roman"/>
          <w:sz w:val="24"/>
          <w:szCs w:val="24"/>
          <w:lang w:eastAsia="ru-RU"/>
        </w:rPr>
        <w:sym w:font="Symbol" w:char="F02F"/>
      </w:r>
      <w:r w:rsidRPr="00A80472">
        <w:rPr>
          <w:rFonts w:ascii="Times New Roman" w:eastAsia="Times New Roman" w:hAnsi="Times New Roman" w:cs="Times New Roman"/>
          <w:sz w:val="24"/>
          <w:szCs w:val="24"/>
          <w:lang w:eastAsia="ru-RU"/>
        </w:rPr>
        <w:t>с).</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Двери: габариты – 2,15 м высота х 1,8 м ширина. Оборудуются автоматическими замками.</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Коммутационное оборудование EWSD и периферийные устройства предназначены для работы в производственных помещениях с нормальной чистотой.</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Из соображений кондиционирования воздуха необходимо избегать окон в помещениях с оборудованием.</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Если в коммутаторном зале есть окна, совершенно необходимо, чтобы они не открывались, или открывались только с помощью специального ключа.</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Необходимо избегать в помещениях прямого солнечного света. Оборудование не рассчитано на работу в условиях, когда оно подвергается дополнительному нагреванию прямым солнечным излучением.</w:t>
      </w:r>
    </w:p>
    <w:p w:rsidR="00C11C2A" w:rsidRPr="00A80472" w:rsidRDefault="00C11C2A" w:rsidP="00C11C2A">
      <w:pPr>
        <w:numPr>
          <w:ilvl w:val="0"/>
          <w:numId w:val="1"/>
        </w:numPr>
        <w:spacing w:after="0" w:line="360" w:lineRule="auto"/>
        <w:ind w:left="284" w:firstLine="0"/>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Необходимо избегать источников пыли.</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обеспечения максимальной визуальной чёткости все оптические дисплеи, используемые при эксплуатации и ТО оборудования станции, разработаны с таким расчётом, чтобы обеспечивать работу при освещении в окружающей среде 800 люкс. Осветительные приборы, размещённые на потолке коммутаторного зала и дающие освещённость порядка 700 люкс на уровне стативов, считаются удовлетворительными для всех нужд эксплуатации, включая техобслуживание.</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Помещение кросса – 800 люкс.</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Помещение питания – 400 люкс.</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Аккумуляторная – 250 люкс.</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Рабочее место оператора, рис.7.1, должно удовлетворять требованиям ГОСТ 12.2.032-78. На рабочем месте должно быть достаточное пространство позволяющее совершать необходимые движения. Как показывает практика, для оператора среднего роста (170 см) высота клавиатуры над уровнем пола должна составлять 725 мм. Для оператора другого роста нужно изменить высоту рабочего стула, так чтобы расстояние от дисплея до глаз оператора было равным 450 мм. Телефонный аппарат должен находиться в зоне досягаемости руки оператора, в пределах 572 – 672 мм. Дисплей ПК должен находиться не перпендикулярно линии нормального взора, а на 15</w:t>
      </w:r>
      <w:r w:rsidRPr="00A80472">
        <w:rPr>
          <w:rFonts w:ascii="Times New Roman" w:eastAsia="Times New Roman" w:hAnsi="Times New Roman" w:cs="Times New Roman"/>
          <w:sz w:val="24"/>
          <w:szCs w:val="24"/>
          <w:vertAlign w:val="superscript"/>
          <w:lang w:eastAsia="ru-RU"/>
        </w:rPr>
        <w:t>0</w:t>
      </w:r>
      <w:r w:rsidRPr="00A80472">
        <w:rPr>
          <w:rFonts w:ascii="Times New Roman" w:eastAsia="Times New Roman" w:hAnsi="Times New Roman" w:cs="Times New Roman"/>
          <w:sz w:val="24"/>
          <w:szCs w:val="24"/>
          <w:lang w:eastAsia="ru-RU"/>
        </w:rPr>
        <w:t xml:space="preserve"> ниже горизонтальной линии оператора. Рабочее место оборудуется мягким стулом с регулировкой высоты в пределах от 400 до 700 мм и высотой спинки 460 мм.</w:t>
      </w:r>
    </w:p>
    <w:p w:rsidR="00C11C2A" w:rsidRPr="00A80472" w:rsidRDefault="00C11C2A" w:rsidP="00C11C2A">
      <w:pPr>
        <w:keepNext/>
        <w:spacing w:before="240" w:after="60" w:line="36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A80472">
        <w:rPr>
          <w:rFonts w:ascii="Times New Roman" w:eastAsia="Times New Roman" w:hAnsi="Times New Roman" w:cs="Times New Roman"/>
          <w:b/>
          <w:sz w:val="24"/>
          <w:szCs w:val="24"/>
          <w:lang w:eastAsia="ru-RU"/>
        </w:rPr>
        <w:t>.3. Мероприятия по технике безопасности.</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На АМТС/АТС к категории особо опасных помещений относится помещение аккумуляторной, так как присутствует химически активная среда, особая сырость (относительная влажность воздуха близка к 100%). Коммутаторный зал, кросс, </w:t>
      </w:r>
      <w:r w:rsidRPr="00A80472">
        <w:rPr>
          <w:rFonts w:ascii="Times New Roman" w:eastAsia="Times New Roman" w:hAnsi="Times New Roman" w:cs="Times New Roman"/>
          <w:sz w:val="24"/>
          <w:szCs w:val="24"/>
          <w:lang w:eastAsia="ru-RU"/>
        </w:rPr>
        <w:lastRenderedPageBreak/>
        <w:t>выпрямительная относятся к помещениям с повышенной опасностью, так как в этих помещениях существует возможность одновременного прикосновения человека к металлоконструкциям здания, механизмам и т.д., соединенных с землей и с металлическим корпусом электрооборудования.</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На АМТС/АТС наиболее важной задачей является защита обслуживающего персонала от поражения электрическим током. Техническое обслуживание и ремонт станции необходимо проводить в соответствии с правилами техники безопасности. К обслуживанию станции должны допускаться лица, имеющие квалификацию не ниже 3-ей группы по правилам техники безопасности. Личный состав, осуществляющий ТО станции должен знать правила оказания первой помощи при поражении электрическим током.</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Для обеспечения безопасности персонала, обслуживающего оборудование, проектом предусматривается:</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организация сети безопасного напряжения – 42 В;</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организация сети рабочего и аварийного освещения;</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приобретение инструментов с изолированными ручками;</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приобретение резиновых диэлектрических ковриков и перчаток;</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защита монтажных проводов и кабелей;</w:t>
      </w:r>
    </w:p>
    <w:p w:rsidR="00C11C2A" w:rsidRPr="00A80472" w:rsidRDefault="00C11C2A" w:rsidP="00C11C2A">
      <w:pPr>
        <w:numPr>
          <w:ilvl w:val="0"/>
          <w:numId w:val="1"/>
        </w:numPr>
        <w:spacing w:after="0" w:line="360" w:lineRule="auto"/>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устройство заземления корпусов оборудования и элементов электроустановок, которые могут оказаться под напряжением.</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Система заземления станции основана на применении центральной точки заземления, которая является опорной для всей станции. Система заземления необходима для предохранения людей и механизмов от травм и повреждений, а также бесперебойной работы аппаратуры связи.</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К работам на высоте относятся те работы, при которых работник находится выше 1,3 м от поверхности. Для работы на высоте используются специальные устройства: подмостки, стремянки, переносные лестницы. При обслуживании и ремонте электроустановок запрещается применение металлических лестниц и стремянок. Длина лестницы не должна превышать 5 м. </w:t>
      </w: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 Проектом предусматривается выполнение следующих видов заземления:</w:t>
      </w:r>
    </w:p>
    <w:p w:rsidR="00C11C2A" w:rsidRPr="00A80472" w:rsidRDefault="00C11C2A" w:rsidP="00C11C2A">
      <w:pPr>
        <w:numPr>
          <w:ilvl w:val="0"/>
          <w:numId w:val="9"/>
        </w:numPr>
        <w:spacing w:after="0" w:line="360" w:lineRule="auto"/>
        <w:ind w:left="284" w:hanging="283"/>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Рабочее экранно-батарейное.</w:t>
      </w:r>
    </w:p>
    <w:p w:rsidR="00C11C2A" w:rsidRPr="00A80472" w:rsidRDefault="00C11C2A" w:rsidP="00C11C2A">
      <w:pPr>
        <w:numPr>
          <w:ilvl w:val="12"/>
          <w:numId w:val="0"/>
        </w:num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Оно служит для соединения оборудования АМТС/АТС с землёй и использует в качестве одного из проводов электрические цепи. К нему подключаются заземлённые полюса электрических установок, а также металлические части оборудования АМТС/АТС, стативы коммутационного оборудования.</w:t>
      </w:r>
    </w:p>
    <w:p w:rsidR="00C11C2A" w:rsidRPr="00A80472" w:rsidRDefault="00C11C2A" w:rsidP="00C11C2A">
      <w:pPr>
        <w:numPr>
          <w:ilvl w:val="0"/>
          <w:numId w:val="9"/>
        </w:numPr>
        <w:spacing w:after="0" w:line="360" w:lineRule="auto"/>
        <w:ind w:left="284" w:hanging="283"/>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Защитное.</w:t>
      </w:r>
    </w:p>
    <w:p w:rsidR="00C11C2A" w:rsidRPr="00A80472" w:rsidRDefault="00C11C2A" w:rsidP="00C11C2A">
      <w:pPr>
        <w:numPr>
          <w:ilvl w:val="12"/>
          <w:numId w:val="0"/>
        </w:num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lastRenderedPageBreak/>
        <w:t>Оно служит для защиты персонала при прикосновении со случайно оказавшимися под напряжением металлическими токоведущими частями электрооборудования.</w:t>
      </w:r>
    </w:p>
    <w:p w:rsidR="00C11C2A" w:rsidRPr="00A80472" w:rsidRDefault="00C11C2A" w:rsidP="00C11C2A">
      <w:pPr>
        <w:numPr>
          <w:ilvl w:val="0"/>
          <w:numId w:val="9"/>
        </w:numPr>
        <w:spacing w:after="0" w:line="360" w:lineRule="auto"/>
        <w:ind w:left="284" w:hanging="283"/>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Измерительное.</w:t>
      </w:r>
    </w:p>
    <w:p w:rsidR="00C11C2A" w:rsidRPr="00A80472" w:rsidRDefault="00C11C2A" w:rsidP="00C11C2A">
      <w:pPr>
        <w:numPr>
          <w:ilvl w:val="12"/>
          <w:numId w:val="0"/>
        </w:numPr>
        <w:spacing w:after="0" w:line="360" w:lineRule="auto"/>
        <w:ind w:left="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Оно является вспомогательным.</w:t>
      </w:r>
    </w:p>
    <w:p w:rsidR="00C11C2A" w:rsidRPr="00A80472" w:rsidRDefault="00C11C2A" w:rsidP="00C11C2A">
      <w:pPr>
        <w:numPr>
          <w:ilvl w:val="12"/>
          <w:numId w:val="0"/>
        </w:numPr>
        <w:spacing w:after="0" w:line="360" w:lineRule="auto"/>
        <w:ind w:left="283" w:hanging="283"/>
        <w:jc w:val="both"/>
        <w:rPr>
          <w:rFonts w:ascii="Times New Roman" w:eastAsia="Times New Roman" w:hAnsi="Times New Roman" w:cs="Times New Roman"/>
          <w:sz w:val="24"/>
          <w:szCs w:val="24"/>
          <w:lang w:eastAsia="ru-RU"/>
        </w:rPr>
      </w:pPr>
    </w:p>
    <w:p w:rsidR="00C11C2A" w:rsidRPr="00A80472" w:rsidRDefault="00C11C2A" w:rsidP="00C11C2A">
      <w:pPr>
        <w:spacing w:after="0" w:line="360" w:lineRule="auto"/>
        <w:ind w:firstLine="284"/>
        <w:jc w:val="both"/>
        <w:rPr>
          <w:rFonts w:ascii="Times New Roman" w:eastAsia="Times New Roman" w:hAnsi="Times New Roman" w:cs="Times New Roman"/>
          <w:sz w:val="24"/>
          <w:szCs w:val="24"/>
          <w:lang w:eastAsia="ru-RU"/>
        </w:rPr>
      </w:pPr>
    </w:p>
    <w:p w:rsidR="00AE0F9A"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AE0F9A" w:rsidRPr="00A80472" w:rsidRDefault="00AE0F9A"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C73F3E">
      <w:pPr>
        <w:spacing w:after="0" w:line="360" w:lineRule="auto"/>
        <w:jc w:val="both"/>
        <w:rPr>
          <w:rFonts w:ascii="Times New Roman" w:eastAsia="Times New Roman" w:hAnsi="Times New Roman" w:cs="Times New Roman"/>
          <w:sz w:val="24"/>
          <w:szCs w:val="24"/>
          <w:lang w:eastAsia="ru-RU"/>
        </w:rPr>
      </w:pP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2269B0">
      <w:pPr>
        <w:keepNext/>
        <w:spacing w:before="240" w:after="60" w:line="360" w:lineRule="auto"/>
        <w:jc w:val="both"/>
        <w:outlineLvl w:val="0"/>
        <w:rPr>
          <w:rFonts w:ascii="Arial" w:eastAsia="Times New Roman" w:hAnsi="Arial" w:cs="Times New Roman"/>
          <w:b/>
          <w:kern w:val="28"/>
          <w:sz w:val="24"/>
          <w:szCs w:val="24"/>
          <w:lang w:eastAsia="ru-RU"/>
        </w:rPr>
      </w:pPr>
      <w:bookmarkStart w:id="28" w:name="_Toc417562637"/>
      <w:r w:rsidRPr="00A80472">
        <w:rPr>
          <w:rFonts w:ascii="Arial" w:eastAsia="Times New Roman" w:hAnsi="Arial" w:cs="Times New Roman"/>
          <w:b/>
          <w:kern w:val="28"/>
          <w:sz w:val="24"/>
          <w:szCs w:val="24"/>
          <w:lang w:eastAsia="ru-RU"/>
        </w:rPr>
        <w:t>Заключение.</w:t>
      </w:r>
      <w:bookmarkEnd w:id="28"/>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 результате дипломного проектирования разработан проект комбинированного узла коммутации в качестве АМТС и АТС на базе электронного оборудования коммутации типа </w:t>
      </w: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 процессе работы над дипломным проектом выполнены распределение и расчет нагрузок  в направлениях связи, рассчитан объем оборудования и составлен план размещения этого оборудования. Определены меры эргономического обеспечения обслуживающего персонала, меры техники безопасности и пожарной профилактики.</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Выполненная работа полностью соответствует требованиям технического задания  и существующему уровню развития телефонных сетей.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Рассчитаны капитальные затраты при внедрении комбинированного узла коммутации, эксплуатационные затраты и тарифные доходы. Определен срок окупаемости станции. </w:t>
      </w:r>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Можно предположить, что в дальнейшем комбинированные АМТС/АТС найдут широкое применение, так как их строительство и внедрение обеспечит возможность развития станции на достаточно длительный срок, использование системы сигнализации ОКС №7 при дальнейшем расширении и возможность введения новых услуг для пользователей сети, включая услуги ЦСИО.   </w:t>
      </w:r>
    </w:p>
    <w:p w:rsidR="009623BE" w:rsidRPr="00A80472" w:rsidRDefault="009623BE" w:rsidP="009623BE">
      <w:pPr>
        <w:spacing w:after="0" w:line="360" w:lineRule="auto"/>
        <w:ind w:firstLine="284"/>
        <w:jc w:val="both"/>
        <w:rPr>
          <w:rFonts w:ascii="Times New Roman" w:eastAsia="Times New Roman" w:hAnsi="Times New Roman" w:cs="Times New Roman"/>
          <w:sz w:val="24"/>
          <w:szCs w:val="24"/>
          <w:lang w:eastAsia="ru-RU"/>
        </w:rPr>
      </w:pPr>
      <w:bookmarkStart w:id="29" w:name="_Toc417562638"/>
      <w:r w:rsidRPr="00A80472">
        <w:rPr>
          <w:rFonts w:ascii="Times New Roman" w:eastAsia="Times New Roman" w:hAnsi="Times New Roman" w:cs="Times New Roman"/>
          <w:sz w:val="24"/>
          <w:szCs w:val="24"/>
          <w:lang w:eastAsia="ru-RU"/>
        </w:rPr>
        <w:t>Проведение грамотных эксплуатационных задач, ведет к достижению оптимальных результатов и безопасному обслуживанию. Здание для установки телефонной станции системы EWSD, построенное при условии постоянного и неукоснительного следования приведенным факторам, будет отличаться высокой надежностью безопасности, а также соответствовать требованиям и задачам своего функционального назначения.</w:t>
      </w:r>
    </w:p>
    <w:p w:rsidR="00AE0F9A" w:rsidRDefault="00AE0F9A" w:rsidP="002269B0">
      <w:pPr>
        <w:keepNext/>
        <w:spacing w:before="240" w:after="60" w:line="360" w:lineRule="auto"/>
        <w:jc w:val="both"/>
        <w:outlineLvl w:val="0"/>
        <w:rPr>
          <w:rFonts w:ascii="Times New Roman" w:eastAsia="Times New Roman" w:hAnsi="Times New Roman" w:cs="Times New Roman"/>
          <w:kern w:val="28"/>
          <w:sz w:val="24"/>
          <w:szCs w:val="24"/>
          <w:lang w:eastAsia="ru-RU"/>
        </w:rPr>
      </w:pPr>
    </w:p>
    <w:p w:rsidR="0033045B" w:rsidRPr="00A80472" w:rsidRDefault="0033045B" w:rsidP="002269B0">
      <w:pPr>
        <w:keepNext/>
        <w:spacing w:before="240" w:after="60" w:line="360" w:lineRule="auto"/>
        <w:jc w:val="both"/>
        <w:outlineLvl w:val="0"/>
        <w:rPr>
          <w:rFonts w:ascii="Arial" w:eastAsia="Times New Roman" w:hAnsi="Arial" w:cs="Times New Roman"/>
          <w:b/>
          <w:kern w:val="28"/>
          <w:sz w:val="24"/>
          <w:szCs w:val="24"/>
          <w:lang w:eastAsia="ru-RU"/>
        </w:rPr>
      </w:pPr>
      <w:r w:rsidRPr="00A80472">
        <w:rPr>
          <w:rFonts w:ascii="Arial" w:eastAsia="Times New Roman" w:hAnsi="Arial" w:cs="Times New Roman"/>
          <w:b/>
          <w:kern w:val="28"/>
          <w:sz w:val="24"/>
          <w:szCs w:val="24"/>
          <w:lang w:eastAsia="ru-RU"/>
        </w:rPr>
        <w:t>Литература.</w:t>
      </w:r>
      <w:bookmarkEnd w:id="29"/>
    </w:p>
    <w:p w:rsidR="0033045B" w:rsidRPr="00A80472" w:rsidRDefault="0033045B" w:rsidP="002269B0">
      <w:pPr>
        <w:spacing w:after="0" w:line="360" w:lineRule="auto"/>
        <w:ind w:firstLine="284"/>
        <w:jc w:val="both"/>
        <w:rPr>
          <w:rFonts w:ascii="Times New Roman" w:eastAsia="Times New Roman" w:hAnsi="Times New Roman" w:cs="Times New Roman"/>
          <w:sz w:val="24"/>
          <w:szCs w:val="24"/>
          <w:lang w:eastAsia="ru-RU"/>
        </w:rPr>
      </w:pP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(цифровая электронная коммутационная система). Описание системы</w:t>
      </w:r>
      <w:r w:rsidRPr="00A80472">
        <w:rPr>
          <w:rFonts w:ascii="Times New Roman" w:eastAsia="Times New Roman" w:hAnsi="Times New Roman" w:cs="Times New Roman"/>
          <w:sz w:val="24"/>
          <w:szCs w:val="24"/>
          <w:lang w:val="en-US" w:eastAsia="ru-RU"/>
        </w:rPr>
        <w:t>.</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Механическая конструкция</w:t>
      </w:r>
      <w:r w:rsidRPr="00A80472">
        <w:rPr>
          <w:rFonts w:ascii="Times New Roman" w:eastAsia="Times New Roman" w:hAnsi="Times New Roman" w:cs="Times New Roman"/>
          <w:sz w:val="24"/>
          <w:szCs w:val="24"/>
          <w:lang w:val="en-US" w:eastAsia="ru-RU"/>
        </w:rPr>
        <w:t>.</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val="en-US" w:eastAsia="ru-RU"/>
        </w:rPr>
        <w:t>EWSD.</w:t>
      </w:r>
      <w:r w:rsidRPr="00A80472">
        <w:rPr>
          <w:rFonts w:ascii="Times New Roman" w:eastAsia="Times New Roman" w:hAnsi="Times New Roman" w:cs="Times New Roman"/>
          <w:sz w:val="24"/>
          <w:szCs w:val="24"/>
          <w:lang w:eastAsia="ru-RU"/>
        </w:rPr>
        <w:t xml:space="preserve"> Станционное планирование</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lang w:eastAsia="ru-RU"/>
        </w:rPr>
        <w:t>Часть 1</w:t>
      </w:r>
      <w:r w:rsidRPr="00A80472">
        <w:rPr>
          <w:rFonts w:ascii="Times New Roman" w:eastAsia="Times New Roman" w:hAnsi="Times New Roman" w:cs="Times New Roman"/>
          <w:sz w:val="24"/>
          <w:szCs w:val="24"/>
          <w:lang w:val="en-US" w:eastAsia="ru-RU"/>
        </w:rPr>
        <w:t>.</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“Автоматическая междугородная телефонная связь.” “Радио и связь”, Москва 1984г. Зайончковский Е.А , Романцов В.Г, Пшеничников А.П.</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“Охрана труда на предприятиях связи”. “Связь”, Москва1971г, Гончаров Н.Г.</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“Экономика связи”, Москва и связь, 1993г. Фирсова</w:t>
      </w:r>
      <w:r w:rsidRPr="00A80472">
        <w:rPr>
          <w:rFonts w:ascii="Times New Roman" w:eastAsia="Times New Roman" w:hAnsi="Times New Roman" w:cs="Times New Roman"/>
          <w:sz w:val="24"/>
          <w:szCs w:val="24"/>
          <w:lang w:val="en-US" w:eastAsia="ru-RU"/>
        </w:rPr>
        <w:t xml:space="preserve">, </w:t>
      </w:r>
      <w:r w:rsidRPr="00A80472">
        <w:rPr>
          <w:rFonts w:ascii="Times New Roman" w:eastAsia="Times New Roman" w:hAnsi="Times New Roman" w:cs="Times New Roman"/>
          <w:sz w:val="24"/>
          <w:szCs w:val="24"/>
          <w:lang w:eastAsia="ru-RU"/>
        </w:rPr>
        <w:t>Горелик и др</w:t>
      </w:r>
      <w:r w:rsidRPr="00A80472">
        <w:rPr>
          <w:rFonts w:ascii="Times New Roman" w:eastAsia="Times New Roman" w:hAnsi="Times New Roman" w:cs="Times New Roman"/>
          <w:sz w:val="24"/>
          <w:szCs w:val="24"/>
          <w:lang w:val="en-US" w:eastAsia="ru-RU"/>
        </w:rPr>
        <w:t>.</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Ведомственные нормы технического проектирования. ВНТП-93, Москва 1993г.</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Сборник нормативных материалов по вопросам взаимодействия сетей электросвязи, Москва 1996г.</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sym w:font="Symbol" w:char="F0B2"/>
      </w:r>
      <w:r w:rsidRPr="00A80472">
        <w:rPr>
          <w:rFonts w:ascii="Times New Roman" w:eastAsia="Times New Roman" w:hAnsi="Times New Roman" w:cs="Times New Roman"/>
          <w:sz w:val="24"/>
          <w:szCs w:val="24"/>
          <w:lang w:eastAsia="ru-RU"/>
        </w:rPr>
        <w:t>Сигнализация в сетях связи</w:t>
      </w:r>
      <w:r w:rsidRPr="00A80472">
        <w:rPr>
          <w:rFonts w:ascii="Times New Roman" w:eastAsia="Times New Roman" w:hAnsi="Times New Roman" w:cs="Times New Roman"/>
          <w:sz w:val="24"/>
          <w:szCs w:val="24"/>
          <w:lang w:eastAsia="ru-RU"/>
        </w:rPr>
        <w:sym w:font="Symbol" w:char="F0B2"/>
      </w:r>
      <w:r w:rsidRPr="00A80472">
        <w:rPr>
          <w:rFonts w:ascii="Times New Roman" w:eastAsia="Times New Roman" w:hAnsi="Times New Roman" w:cs="Times New Roman"/>
          <w:sz w:val="24"/>
          <w:szCs w:val="24"/>
          <w:lang w:eastAsia="ru-RU"/>
        </w:rPr>
        <w:t>. Москва. Радио и связь, 1997г. Гольдштейн Б.С.</w:t>
      </w:r>
    </w:p>
    <w:p w:rsidR="0033045B" w:rsidRPr="00A80472" w:rsidRDefault="0033045B" w:rsidP="002269B0">
      <w:pPr>
        <w:numPr>
          <w:ilvl w:val="0"/>
          <w:numId w:val="10"/>
        </w:numPr>
        <w:tabs>
          <w:tab w:val="num" w:pos="-72"/>
          <w:tab w:val="num" w:pos="1076"/>
        </w:tabs>
        <w:spacing w:after="0" w:line="360" w:lineRule="auto"/>
        <w:ind w:left="644"/>
        <w:jc w:val="both"/>
        <w:rPr>
          <w:rFonts w:ascii="Times New Roman" w:eastAsia="Times New Roman" w:hAnsi="Times New Roman" w:cs="Times New Roman"/>
          <w:sz w:val="24"/>
          <w:szCs w:val="24"/>
          <w:lang w:eastAsia="ru-RU"/>
        </w:rPr>
      </w:pPr>
      <w:r w:rsidRPr="00A80472">
        <w:rPr>
          <w:rFonts w:ascii="Times New Roman" w:eastAsia="Times New Roman" w:hAnsi="Times New Roman" w:cs="Times New Roman"/>
          <w:sz w:val="24"/>
          <w:szCs w:val="24"/>
          <w:lang w:eastAsia="ru-RU"/>
        </w:rPr>
        <w:t xml:space="preserve">Основные положения развития ВСС РФ на перспективу до 2005г. Книга1 Руководящий документ, Москва. 1996г. </w:t>
      </w:r>
    </w:p>
    <w:p w:rsidR="0033045B" w:rsidRPr="00A80472" w:rsidRDefault="0033045B" w:rsidP="002269B0">
      <w:pPr>
        <w:spacing w:after="0" w:line="360" w:lineRule="auto"/>
        <w:jc w:val="both"/>
        <w:rPr>
          <w:rFonts w:ascii="Times New Roman" w:eastAsia="Times New Roman" w:hAnsi="Times New Roman" w:cs="Times New Roman"/>
          <w:sz w:val="24"/>
          <w:szCs w:val="24"/>
          <w:lang w:eastAsia="ru-RU"/>
        </w:rPr>
      </w:pPr>
    </w:p>
    <w:p w:rsidR="0033045B" w:rsidRPr="00A80472" w:rsidRDefault="0033045B" w:rsidP="002269B0">
      <w:pPr>
        <w:spacing w:after="0" w:line="360" w:lineRule="auto"/>
        <w:jc w:val="both"/>
        <w:rPr>
          <w:rFonts w:ascii="Times New Roman" w:eastAsia="Times New Roman" w:hAnsi="Times New Roman" w:cs="Times New Roman"/>
          <w:sz w:val="24"/>
          <w:szCs w:val="24"/>
          <w:lang w:eastAsia="ru-RU"/>
        </w:rPr>
      </w:pPr>
    </w:p>
    <w:p w:rsidR="00445F60" w:rsidRPr="00A80472" w:rsidRDefault="00445F60" w:rsidP="002269B0">
      <w:pPr>
        <w:spacing w:line="360" w:lineRule="auto"/>
        <w:jc w:val="both"/>
        <w:rPr>
          <w:sz w:val="24"/>
          <w:szCs w:val="24"/>
        </w:rPr>
      </w:pPr>
    </w:p>
    <w:sectPr w:rsidR="00445F60" w:rsidRPr="00A80472" w:rsidSect="00AE0F9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B5233"/>
    <w:multiLevelType w:val="singleLevel"/>
    <w:tmpl w:val="FFFFFFFF"/>
    <w:lvl w:ilvl="0">
      <w:numFmt w:val="decimal"/>
      <w:lvlText w:val="*"/>
      <w:lvlJc w:val="left"/>
    </w:lvl>
  </w:abstractNum>
  <w:abstractNum w:abstractNumId="2">
    <w:nsid w:val="09540B71"/>
    <w:multiLevelType w:val="singleLevel"/>
    <w:tmpl w:val="FFFFFFFF"/>
    <w:lvl w:ilvl="0">
      <w:numFmt w:val="decimal"/>
      <w:lvlText w:val="*"/>
      <w:lvlJc w:val="left"/>
    </w:lvl>
  </w:abstractNum>
  <w:abstractNum w:abstractNumId="3">
    <w:nsid w:val="11A81661"/>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4">
    <w:nsid w:val="1367006E"/>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5">
    <w:nsid w:val="16E34981"/>
    <w:multiLevelType w:val="singleLevel"/>
    <w:tmpl w:val="50CAD74E"/>
    <w:lvl w:ilvl="0">
      <w:start w:val="50"/>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6">
    <w:nsid w:val="178D21B8"/>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7">
    <w:nsid w:val="19A629BF"/>
    <w:multiLevelType w:val="singleLevel"/>
    <w:tmpl w:val="A0683E4A"/>
    <w:lvl w:ilvl="0">
      <w:start w:val="49"/>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8">
    <w:nsid w:val="1A607B68"/>
    <w:multiLevelType w:val="multilevel"/>
    <w:tmpl w:val="3DC89716"/>
    <w:lvl w:ilvl="0">
      <w:start w:val="8"/>
      <w:numFmt w:val="decimal"/>
      <w:lvlText w:val="%1."/>
      <w:lvlJc w:val="left"/>
      <w:pPr>
        <w:tabs>
          <w:tab w:val="num" w:pos="564"/>
        </w:tabs>
        <w:ind w:left="564" w:hanging="564"/>
      </w:pPr>
      <w:rPr>
        <w:rFonts w:hint="default"/>
      </w:rPr>
    </w:lvl>
    <w:lvl w:ilvl="1">
      <w:start w:val="3"/>
      <w:numFmt w:val="decimal"/>
      <w:lvlText w:val="%1.%2."/>
      <w:lvlJc w:val="left"/>
      <w:pPr>
        <w:tabs>
          <w:tab w:val="num" w:pos="1068"/>
        </w:tabs>
        <w:ind w:left="1068" w:hanging="564"/>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9">
    <w:nsid w:val="1C3A14EF"/>
    <w:multiLevelType w:val="hybridMultilevel"/>
    <w:tmpl w:val="6E5AE974"/>
    <w:lvl w:ilvl="0" w:tplc="A33A7722">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E932765"/>
    <w:multiLevelType w:val="singleLevel"/>
    <w:tmpl w:val="089E0616"/>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2282145B"/>
    <w:multiLevelType w:val="singleLevel"/>
    <w:tmpl w:val="1096A092"/>
    <w:lvl w:ilvl="0">
      <w:start w:val="4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2">
    <w:nsid w:val="25F027A0"/>
    <w:multiLevelType w:val="multilevel"/>
    <w:tmpl w:val="B3345A46"/>
    <w:lvl w:ilvl="0">
      <w:start w:val="1"/>
      <w:numFmt w:val="decimal"/>
      <w:lvlText w:val="%1."/>
      <w:lvlJc w:val="left"/>
      <w:pPr>
        <w:tabs>
          <w:tab w:val="num" w:pos="360"/>
        </w:tabs>
        <w:ind w:left="360" w:hanging="360"/>
      </w:pPr>
    </w:lvl>
    <w:lvl w:ilvl="1">
      <w:start w:val="4"/>
      <w:numFmt w:val="decimal"/>
      <w:isLgl/>
      <w:lvlText w:val="%1.%2."/>
      <w:lvlJc w:val="left"/>
      <w:pPr>
        <w:tabs>
          <w:tab w:val="num" w:pos="684"/>
        </w:tabs>
        <w:ind w:left="684" w:hanging="684"/>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978231E"/>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14">
    <w:nsid w:val="2D5306CB"/>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15">
    <w:nsid w:val="2F1458AD"/>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16">
    <w:nsid w:val="301B41E7"/>
    <w:multiLevelType w:val="singleLevel"/>
    <w:tmpl w:val="94E6A4E4"/>
    <w:lvl w:ilvl="0">
      <w:start w:val="1"/>
      <w:numFmt w:val="decimal"/>
      <w:lvlText w:val="%1."/>
      <w:legacy w:legacy="1" w:legacySpace="0" w:legacyIndent="283"/>
      <w:lvlJc w:val="left"/>
      <w:pPr>
        <w:ind w:left="283" w:hanging="283"/>
      </w:pPr>
    </w:lvl>
  </w:abstractNum>
  <w:abstractNum w:abstractNumId="17">
    <w:nsid w:val="313D202B"/>
    <w:multiLevelType w:val="singleLevel"/>
    <w:tmpl w:val="AFD4DF38"/>
    <w:lvl w:ilvl="0">
      <w:start w:val="5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8">
    <w:nsid w:val="32B345B6"/>
    <w:multiLevelType w:val="singleLevel"/>
    <w:tmpl w:val="43CE9CE0"/>
    <w:lvl w:ilvl="0">
      <w:start w:val="47"/>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9">
    <w:nsid w:val="3A0762AA"/>
    <w:multiLevelType w:val="singleLevel"/>
    <w:tmpl w:val="ACF6F61E"/>
    <w:lvl w:ilvl="0">
      <w:start w:val="45"/>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20">
    <w:nsid w:val="3A31305F"/>
    <w:multiLevelType w:val="multilevel"/>
    <w:tmpl w:val="091860D8"/>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1">
    <w:nsid w:val="3BF02AF7"/>
    <w:multiLevelType w:val="singleLevel"/>
    <w:tmpl w:val="0419000F"/>
    <w:lvl w:ilvl="0">
      <w:start w:val="1"/>
      <w:numFmt w:val="decimal"/>
      <w:lvlText w:val="%1."/>
      <w:lvlJc w:val="left"/>
      <w:pPr>
        <w:tabs>
          <w:tab w:val="num" w:pos="360"/>
        </w:tabs>
        <w:ind w:left="360" w:hanging="360"/>
      </w:pPr>
    </w:lvl>
  </w:abstractNum>
  <w:abstractNum w:abstractNumId="22">
    <w:nsid w:val="3CEB3C3D"/>
    <w:multiLevelType w:val="singleLevel"/>
    <w:tmpl w:val="30522952"/>
    <w:lvl w:ilvl="0">
      <w:start w:val="1"/>
      <w:numFmt w:val="bullet"/>
      <w:lvlText w:val=""/>
      <w:lvlJc w:val="left"/>
      <w:pPr>
        <w:tabs>
          <w:tab w:val="num" w:pos="360"/>
        </w:tabs>
        <w:ind w:left="360" w:hanging="360"/>
      </w:pPr>
      <w:rPr>
        <w:rFonts w:ascii="Symbol" w:hAnsi="Symbol" w:hint="default"/>
        <w:color w:val="auto"/>
      </w:rPr>
    </w:lvl>
  </w:abstractNum>
  <w:abstractNum w:abstractNumId="23">
    <w:nsid w:val="3E7E38AC"/>
    <w:multiLevelType w:val="singleLevel"/>
    <w:tmpl w:val="A0508CAC"/>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24">
    <w:nsid w:val="47682C6C"/>
    <w:multiLevelType w:val="singleLevel"/>
    <w:tmpl w:val="B7523DAA"/>
    <w:lvl w:ilvl="0">
      <w:start w:val="42"/>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25">
    <w:nsid w:val="484D7FBD"/>
    <w:multiLevelType w:val="singleLevel"/>
    <w:tmpl w:val="94E6A4E4"/>
    <w:lvl w:ilvl="0">
      <w:start w:val="1"/>
      <w:numFmt w:val="decimal"/>
      <w:lvlText w:val="%1."/>
      <w:legacy w:legacy="1" w:legacySpace="0" w:legacyIndent="283"/>
      <w:lvlJc w:val="left"/>
      <w:pPr>
        <w:ind w:left="283" w:hanging="283"/>
      </w:pPr>
    </w:lvl>
  </w:abstractNum>
  <w:abstractNum w:abstractNumId="26">
    <w:nsid w:val="4CD36D6F"/>
    <w:multiLevelType w:val="hybridMultilevel"/>
    <w:tmpl w:val="8AC8B01C"/>
    <w:lvl w:ilvl="0" w:tplc="8F2E75BE">
      <w:start w:val="1"/>
      <w:numFmt w:val="decimal"/>
      <w:lvlText w:val="%1."/>
      <w:lvlJc w:val="left"/>
      <w:pPr>
        <w:tabs>
          <w:tab w:val="num" w:pos="720"/>
        </w:tabs>
        <w:ind w:left="720" w:hanging="360"/>
      </w:pPr>
      <w:rPr>
        <w:rFonts w:cs="Times New Roman"/>
      </w:rPr>
    </w:lvl>
    <w:lvl w:ilvl="1" w:tplc="980EC918">
      <w:numFmt w:val="none"/>
      <w:lvlText w:val=""/>
      <w:lvlJc w:val="left"/>
      <w:pPr>
        <w:tabs>
          <w:tab w:val="num" w:pos="360"/>
        </w:tabs>
      </w:pPr>
      <w:rPr>
        <w:rFonts w:cs="Times New Roman"/>
      </w:rPr>
    </w:lvl>
    <w:lvl w:ilvl="2" w:tplc="3A94C6C6">
      <w:numFmt w:val="none"/>
      <w:lvlText w:val=""/>
      <w:lvlJc w:val="left"/>
      <w:pPr>
        <w:tabs>
          <w:tab w:val="num" w:pos="360"/>
        </w:tabs>
      </w:pPr>
      <w:rPr>
        <w:rFonts w:cs="Times New Roman"/>
      </w:rPr>
    </w:lvl>
    <w:lvl w:ilvl="3" w:tplc="4EB83A36">
      <w:numFmt w:val="none"/>
      <w:lvlText w:val=""/>
      <w:lvlJc w:val="left"/>
      <w:pPr>
        <w:tabs>
          <w:tab w:val="num" w:pos="360"/>
        </w:tabs>
      </w:pPr>
      <w:rPr>
        <w:rFonts w:cs="Times New Roman"/>
      </w:rPr>
    </w:lvl>
    <w:lvl w:ilvl="4" w:tplc="A39056CC">
      <w:numFmt w:val="none"/>
      <w:lvlText w:val=""/>
      <w:lvlJc w:val="left"/>
      <w:pPr>
        <w:tabs>
          <w:tab w:val="num" w:pos="360"/>
        </w:tabs>
      </w:pPr>
      <w:rPr>
        <w:rFonts w:cs="Times New Roman"/>
      </w:rPr>
    </w:lvl>
    <w:lvl w:ilvl="5" w:tplc="2E642646">
      <w:numFmt w:val="none"/>
      <w:lvlText w:val=""/>
      <w:lvlJc w:val="left"/>
      <w:pPr>
        <w:tabs>
          <w:tab w:val="num" w:pos="360"/>
        </w:tabs>
      </w:pPr>
      <w:rPr>
        <w:rFonts w:cs="Times New Roman"/>
      </w:rPr>
    </w:lvl>
    <w:lvl w:ilvl="6" w:tplc="ABEE46EA">
      <w:numFmt w:val="none"/>
      <w:lvlText w:val=""/>
      <w:lvlJc w:val="left"/>
      <w:pPr>
        <w:tabs>
          <w:tab w:val="num" w:pos="360"/>
        </w:tabs>
      </w:pPr>
      <w:rPr>
        <w:rFonts w:cs="Times New Roman"/>
      </w:rPr>
    </w:lvl>
    <w:lvl w:ilvl="7" w:tplc="FA9E2B2E">
      <w:numFmt w:val="none"/>
      <w:lvlText w:val=""/>
      <w:lvlJc w:val="left"/>
      <w:pPr>
        <w:tabs>
          <w:tab w:val="num" w:pos="360"/>
        </w:tabs>
      </w:pPr>
      <w:rPr>
        <w:rFonts w:cs="Times New Roman"/>
      </w:rPr>
    </w:lvl>
    <w:lvl w:ilvl="8" w:tplc="D9482108">
      <w:numFmt w:val="none"/>
      <w:lvlText w:val=""/>
      <w:lvlJc w:val="left"/>
      <w:pPr>
        <w:tabs>
          <w:tab w:val="num" w:pos="360"/>
        </w:tabs>
      </w:pPr>
      <w:rPr>
        <w:rFonts w:cs="Times New Roman"/>
      </w:rPr>
    </w:lvl>
  </w:abstractNum>
  <w:abstractNum w:abstractNumId="27">
    <w:nsid w:val="50477352"/>
    <w:multiLevelType w:val="singleLevel"/>
    <w:tmpl w:val="B0E26502"/>
    <w:lvl w:ilvl="0">
      <w:start w:val="46"/>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28">
    <w:nsid w:val="54C836BB"/>
    <w:multiLevelType w:val="singleLevel"/>
    <w:tmpl w:val="CD7E0E9A"/>
    <w:lvl w:ilvl="0">
      <w:start w:val="1"/>
      <w:numFmt w:val="decimal"/>
      <w:lvlText w:val="%1)"/>
      <w:legacy w:legacy="1" w:legacySpace="0" w:legacyIndent="283"/>
      <w:lvlJc w:val="left"/>
    </w:lvl>
  </w:abstractNum>
  <w:abstractNum w:abstractNumId="29">
    <w:nsid w:val="55845FF1"/>
    <w:multiLevelType w:val="singleLevel"/>
    <w:tmpl w:val="E4C295C6"/>
    <w:lvl w:ilvl="0">
      <w:start w:val="48"/>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0">
    <w:nsid w:val="587305BC"/>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31">
    <w:nsid w:val="5D153348"/>
    <w:multiLevelType w:val="singleLevel"/>
    <w:tmpl w:val="2A044F14"/>
    <w:lvl w:ilvl="0">
      <w:start w:val="40"/>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2">
    <w:nsid w:val="5E040258"/>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33">
    <w:nsid w:val="5E3B5326"/>
    <w:multiLevelType w:val="hybridMultilevel"/>
    <w:tmpl w:val="90CC8B12"/>
    <w:lvl w:ilvl="0" w:tplc="1DA8017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FD436A"/>
    <w:multiLevelType w:val="singleLevel"/>
    <w:tmpl w:val="07140B32"/>
    <w:lvl w:ilvl="0">
      <w:start w:val="38"/>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5">
    <w:nsid w:val="61C17F94"/>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36">
    <w:nsid w:val="6B382007"/>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37">
    <w:nsid w:val="6CD43DFF"/>
    <w:multiLevelType w:val="hybridMultilevel"/>
    <w:tmpl w:val="50786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F223A4"/>
    <w:multiLevelType w:val="singleLevel"/>
    <w:tmpl w:val="1F1CF52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39">
    <w:nsid w:val="6EC53D37"/>
    <w:multiLevelType w:val="singleLevel"/>
    <w:tmpl w:val="F5344E2A"/>
    <w:lvl w:ilvl="0">
      <w:start w:val="1"/>
      <w:numFmt w:val="bullet"/>
      <w:lvlText w:val="-"/>
      <w:lvlJc w:val="left"/>
      <w:pPr>
        <w:tabs>
          <w:tab w:val="num" w:pos="360"/>
        </w:tabs>
        <w:ind w:left="360" w:hanging="360"/>
      </w:pPr>
      <w:rPr>
        <w:rFonts w:ascii="Times New Roman" w:hAnsi="Times New Roman" w:hint="default"/>
      </w:rPr>
    </w:lvl>
  </w:abstractNum>
  <w:abstractNum w:abstractNumId="40">
    <w:nsid w:val="71F10B11"/>
    <w:multiLevelType w:val="singleLevel"/>
    <w:tmpl w:val="7BEA332E"/>
    <w:lvl w:ilvl="0">
      <w:start w:val="39"/>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41">
    <w:nsid w:val="771A73D8"/>
    <w:multiLevelType w:val="singleLevel"/>
    <w:tmpl w:val="FC2602B2"/>
    <w:lvl w:ilvl="0">
      <w:start w:val="1"/>
      <w:numFmt w:val="decimal"/>
      <w:lvlText w:val="%1."/>
      <w:legacy w:legacy="1" w:legacySpace="0" w:legacyIndent="283"/>
      <w:lvlJc w:val="left"/>
      <w:pPr>
        <w:ind w:left="283" w:hanging="283"/>
      </w:pPr>
    </w:lvl>
  </w:abstractNum>
  <w:abstractNum w:abstractNumId="42">
    <w:nsid w:val="7E3D392B"/>
    <w:multiLevelType w:val="singleLevel"/>
    <w:tmpl w:val="E05CCD5A"/>
    <w:lvl w:ilvl="0">
      <w:start w:val="44"/>
      <w:numFmt w:val="decimal"/>
      <w:lvlText w:val="%1. "/>
      <w:legacy w:legacy="1" w:legacySpace="0" w:legacyIndent="283"/>
      <w:lvlJc w:val="left"/>
      <w:pPr>
        <w:ind w:left="567"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39"/>
  </w:num>
  <w:num w:numId="4">
    <w:abstractNumId w:val="13"/>
  </w:num>
  <w:num w:numId="5">
    <w:abstractNumId w:val="35"/>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1"/>
  </w:num>
  <w:num w:numId="9">
    <w:abstractNumId w:val="28"/>
  </w:num>
  <w:num w:numId="10">
    <w:abstractNumId w:val="21"/>
  </w:num>
  <w:num w:numId="11">
    <w:abstractNumId w:val="0"/>
    <w:lvlOverride w:ilvl="0">
      <w:lvl w:ilvl="0">
        <w:start w:val="1"/>
        <w:numFmt w:val="bullet"/>
        <w:lvlText w:val=""/>
        <w:legacy w:legacy="1" w:legacySpace="0" w:legacyIndent="283"/>
        <w:lvlJc w:val="left"/>
        <w:pPr>
          <w:ind w:left="851" w:hanging="283"/>
        </w:pPr>
        <w:rPr>
          <w:rFonts w:ascii="Symbol" w:hAnsi="Symbol" w:hint="default"/>
          <w:sz w:val="22"/>
        </w:rPr>
      </w:lvl>
    </w:lvlOverride>
  </w:num>
  <w:num w:numId="12">
    <w:abstractNumId w:val="10"/>
  </w:num>
  <w:num w:numId="13">
    <w:abstractNumId w:val="38"/>
  </w:num>
  <w:num w:numId="14">
    <w:abstractNumId w:val="0"/>
    <w:lvlOverride w:ilvl="0">
      <w:lvl w:ilvl="0">
        <w:start w:val="1"/>
        <w:numFmt w:val="bullet"/>
        <w:lvlText w:val=""/>
        <w:legacy w:legacy="1" w:legacySpace="0" w:legacyIndent="283"/>
        <w:lvlJc w:val="left"/>
        <w:pPr>
          <w:ind w:left="567" w:hanging="283"/>
        </w:pPr>
        <w:rPr>
          <w:rFonts w:ascii="Symbol" w:hAnsi="Symbol" w:hint="default"/>
          <w:sz w:val="20"/>
        </w:rPr>
      </w:lvl>
    </w:lvlOverride>
  </w:num>
  <w:num w:numId="15">
    <w:abstractNumId w:val="23"/>
  </w:num>
  <w:num w:numId="16">
    <w:abstractNumId w:val="23"/>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17">
    <w:abstractNumId w:val="6"/>
  </w:num>
  <w:num w:numId="18">
    <w:abstractNumId w:val="36"/>
  </w:num>
  <w:num w:numId="19">
    <w:abstractNumId w:val="30"/>
  </w:num>
  <w:num w:numId="20">
    <w:abstractNumId w:val="15"/>
  </w:num>
  <w:num w:numId="21">
    <w:abstractNumId w:val="4"/>
  </w:num>
  <w:num w:numId="22">
    <w:abstractNumId w:val="12"/>
  </w:num>
  <w:num w:numId="2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4">
    <w:abstractNumId w:val="0"/>
  </w:num>
  <w:num w:numId="25">
    <w:abstractNumId w:val="25"/>
  </w:num>
  <w:num w:numId="26">
    <w:abstractNumId w:val="16"/>
  </w:num>
  <w:num w:numId="27">
    <w:abstractNumId w:val="8"/>
  </w:num>
  <w:num w:numId="28">
    <w:abstractNumId w:val="34"/>
  </w:num>
  <w:num w:numId="29">
    <w:abstractNumId w:val="40"/>
  </w:num>
  <w:num w:numId="30">
    <w:abstractNumId w:val="31"/>
  </w:num>
  <w:num w:numId="31">
    <w:abstractNumId w:val="11"/>
  </w:num>
  <w:num w:numId="32">
    <w:abstractNumId w:val="24"/>
  </w:num>
  <w:num w:numId="33">
    <w:abstractNumId w:val="42"/>
  </w:num>
  <w:num w:numId="34">
    <w:abstractNumId w:val="19"/>
  </w:num>
  <w:num w:numId="35">
    <w:abstractNumId w:val="27"/>
  </w:num>
  <w:num w:numId="36">
    <w:abstractNumId w:val="18"/>
  </w:num>
  <w:num w:numId="37">
    <w:abstractNumId w:val="29"/>
  </w:num>
  <w:num w:numId="38">
    <w:abstractNumId w:val="7"/>
  </w:num>
  <w:num w:numId="39">
    <w:abstractNumId w:val="5"/>
  </w:num>
  <w:num w:numId="40">
    <w:abstractNumId w:val="17"/>
  </w:num>
  <w:num w:numId="41">
    <w:abstractNumId w:val="37"/>
  </w:num>
  <w:num w:numId="42">
    <w:abstractNumId w:val="33"/>
  </w:num>
  <w:num w:numId="43">
    <w:abstractNumId w:val="26"/>
  </w:num>
  <w:num w:numId="44">
    <w:abstractNumId w:val="22"/>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9"/>
  </w:num>
  <w:num w:numId="48">
    <w:abstractNumId w:val="2"/>
  </w:num>
  <w:num w:numId="49">
    <w:abstractNumId w:val="32"/>
  </w:num>
  <w:num w:numId="50">
    <w:abstractNumId w:val="3"/>
  </w:num>
  <w:num w:numId="51">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5B"/>
    <w:rsid w:val="00021B7C"/>
    <w:rsid w:val="00022BE1"/>
    <w:rsid w:val="000C082F"/>
    <w:rsid w:val="00122939"/>
    <w:rsid w:val="001446FF"/>
    <w:rsid w:val="0015094E"/>
    <w:rsid w:val="001A328F"/>
    <w:rsid w:val="002269B0"/>
    <w:rsid w:val="00283AD7"/>
    <w:rsid w:val="002C1866"/>
    <w:rsid w:val="00327E77"/>
    <w:rsid w:val="0033045B"/>
    <w:rsid w:val="00335875"/>
    <w:rsid w:val="003C4A5C"/>
    <w:rsid w:val="00445F60"/>
    <w:rsid w:val="004D44D6"/>
    <w:rsid w:val="004E2202"/>
    <w:rsid w:val="005C5B48"/>
    <w:rsid w:val="00607954"/>
    <w:rsid w:val="006D604B"/>
    <w:rsid w:val="007124BD"/>
    <w:rsid w:val="00810B24"/>
    <w:rsid w:val="008D2EAE"/>
    <w:rsid w:val="008F63DA"/>
    <w:rsid w:val="009623BE"/>
    <w:rsid w:val="009B79DC"/>
    <w:rsid w:val="009F215A"/>
    <w:rsid w:val="00A80472"/>
    <w:rsid w:val="00AA332A"/>
    <w:rsid w:val="00AE0F9A"/>
    <w:rsid w:val="00AF6410"/>
    <w:rsid w:val="00B0678F"/>
    <w:rsid w:val="00BF1CB3"/>
    <w:rsid w:val="00C11C2A"/>
    <w:rsid w:val="00C73F3E"/>
    <w:rsid w:val="00CE6A50"/>
    <w:rsid w:val="00D14998"/>
    <w:rsid w:val="00D33580"/>
    <w:rsid w:val="00E10660"/>
    <w:rsid w:val="00F16B7F"/>
    <w:rsid w:val="00F3782E"/>
    <w:rsid w:val="00FE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75"/>
  </w:style>
  <w:style w:type="paragraph" w:styleId="1">
    <w:name w:val="heading 1"/>
    <w:basedOn w:val="a"/>
    <w:next w:val="2"/>
    <w:link w:val="10"/>
    <w:qFormat/>
    <w:rsid w:val="0033045B"/>
    <w:pPr>
      <w:keepNext/>
      <w:spacing w:before="240" w:after="60" w:line="240" w:lineRule="auto"/>
      <w:jc w:val="center"/>
      <w:outlineLvl w:val="0"/>
    </w:pPr>
    <w:rPr>
      <w:rFonts w:ascii="Times New Roman" w:eastAsia="Times New Roman" w:hAnsi="Times New Roman" w:cs="Times New Roman"/>
      <w:b/>
      <w:kern w:val="28"/>
      <w:sz w:val="24"/>
      <w:szCs w:val="20"/>
      <w:lang w:eastAsia="ru-RU"/>
    </w:rPr>
  </w:style>
  <w:style w:type="paragraph" w:styleId="2">
    <w:name w:val="heading 2"/>
    <w:basedOn w:val="a"/>
    <w:next w:val="a"/>
    <w:link w:val="20"/>
    <w:qFormat/>
    <w:rsid w:val="0033045B"/>
    <w:pPr>
      <w:keepNext/>
      <w:spacing w:before="240" w:after="6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33045B"/>
    <w:pPr>
      <w:keepNext/>
      <w:spacing w:before="240" w:after="60" w:line="240" w:lineRule="auto"/>
      <w:jc w:val="center"/>
      <w:outlineLvl w:val="2"/>
    </w:pPr>
    <w:rPr>
      <w:rFonts w:ascii="Arial" w:eastAsia="Times New Roman" w:hAnsi="Arial" w:cs="Times New Roman"/>
      <w:i/>
      <w:sz w:val="24"/>
      <w:szCs w:val="20"/>
      <w:lang w:eastAsia="ru-RU"/>
    </w:rPr>
  </w:style>
  <w:style w:type="paragraph" w:styleId="4">
    <w:name w:val="heading 4"/>
    <w:basedOn w:val="a"/>
    <w:next w:val="a"/>
    <w:link w:val="40"/>
    <w:qFormat/>
    <w:rsid w:val="0033045B"/>
    <w:pPr>
      <w:keepNext/>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33045B"/>
    <w:pPr>
      <w:spacing w:before="240" w:after="60" w:line="240" w:lineRule="auto"/>
      <w:jc w:val="both"/>
      <w:outlineLvl w:val="4"/>
    </w:pPr>
    <w:rPr>
      <w:rFonts w:ascii="Arial" w:eastAsia="Times New Roman" w:hAnsi="Arial" w:cs="Times New Roman"/>
      <w:szCs w:val="20"/>
      <w:lang w:eastAsia="ru-RU"/>
    </w:rPr>
  </w:style>
  <w:style w:type="paragraph" w:styleId="6">
    <w:name w:val="heading 6"/>
    <w:basedOn w:val="a"/>
    <w:next w:val="a"/>
    <w:link w:val="60"/>
    <w:qFormat/>
    <w:rsid w:val="0033045B"/>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33045B"/>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33045B"/>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33045B"/>
    <w:p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45B"/>
    <w:rPr>
      <w:rFonts w:ascii="Times New Roman" w:eastAsia="Times New Roman" w:hAnsi="Times New Roman" w:cs="Times New Roman"/>
      <w:b/>
      <w:kern w:val="28"/>
      <w:sz w:val="24"/>
      <w:szCs w:val="20"/>
      <w:lang w:eastAsia="ru-RU"/>
    </w:rPr>
  </w:style>
  <w:style w:type="character" w:customStyle="1" w:styleId="20">
    <w:name w:val="Заголовок 2 Знак"/>
    <w:basedOn w:val="a0"/>
    <w:link w:val="2"/>
    <w:rsid w:val="0033045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3045B"/>
    <w:rPr>
      <w:rFonts w:ascii="Arial" w:eastAsia="Times New Roman" w:hAnsi="Arial" w:cs="Times New Roman"/>
      <w:i/>
      <w:sz w:val="24"/>
      <w:szCs w:val="20"/>
      <w:lang w:eastAsia="ru-RU"/>
    </w:rPr>
  </w:style>
  <w:style w:type="character" w:customStyle="1" w:styleId="40">
    <w:name w:val="Заголовок 4 Знак"/>
    <w:basedOn w:val="a0"/>
    <w:link w:val="4"/>
    <w:rsid w:val="0033045B"/>
    <w:rPr>
      <w:rFonts w:ascii="Arial" w:eastAsia="Times New Roman" w:hAnsi="Arial" w:cs="Times New Roman"/>
      <w:b/>
      <w:sz w:val="24"/>
      <w:szCs w:val="20"/>
      <w:lang w:eastAsia="ru-RU"/>
    </w:rPr>
  </w:style>
  <w:style w:type="character" w:customStyle="1" w:styleId="50">
    <w:name w:val="Заголовок 5 Знак"/>
    <w:basedOn w:val="a0"/>
    <w:link w:val="5"/>
    <w:rsid w:val="0033045B"/>
    <w:rPr>
      <w:rFonts w:ascii="Arial" w:eastAsia="Times New Roman" w:hAnsi="Arial" w:cs="Times New Roman"/>
      <w:szCs w:val="20"/>
      <w:lang w:eastAsia="ru-RU"/>
    </w:rPr>
  </w:style>
  <w:style w:type="character" w:customStyle="1" w:styleId="60">
    <w:name w:val="Заголовок 6 Знак"/>
    <w:basedOn w:val="a0"/>
    <w:link w:val="6"/>
    <w:rsid w:val="0033045B"/>
    <w:rPr>
      <w:rFonts w:ascii="Times New Roman" w:eastAsia="Times New Roman" w:hAnsi="Times New Roman" w:cs="Times New Roman"/>
      <w:i/>
      <w:szCs w:val="20"/>
      <w:lang w:eastAsia="ru-RU"/>
    </w:rPr>
  </w:style>
  <w:style w:type="character" w:customStyle="1" w:styleId="70">
    <w:name w:val="Заголовок 7 Знак"/>
    <w:basedOn w:val="a0"/>
    <w:link w:val="7"/>
    <w:rsid w:val="0033045B"/>
    <w:rPr>
      <w:rFonts w:ascii="Arial" w:eastAsia="Times New Roman" w:hAnsi="Arial" w:cs="Times New Roman"/>
      <w:sz w:val="20"/>
      <w:szCs w:val="20"/>
      <w:lang w:eastAsia="ru-RU"/>
    </w:rPr>
  </w:style>
  <w:style w:type="character" w:customStyle="1" w:styleId="80">
    <w:name w:val="Заголовок 8 Знак"/>
    <w:basedOn w:val="a0"/>
    <w:link w:val="8"/>
    <w:rsid w:val="0033045B"/>
    <w:rPr>
      <w:rFonts w:ascii="Arial" w:eastAsia="Times New Roman" w:hAnsi="Arial" w:cs="Times New Roman"/>
      <w:i/>
      <w:sz w:val="20"/>
      <w:szCs w:val="20"/>
      <w:lang w:eastAsia="ru-RU"/>
    </w:rPr>
  </w:style>
  <w:style w:type="character" w:customStyle="1" w:styleId="90">
    <w:name w:val="Заголовок 9 Знак"/>
    <w:basedOn w:val="a0"/>
    <w:link w:val="9"/>
    <w:rsid w:val="0033045B"/>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33045B"/>
  </w:style>
  <w:style w:type="paragraph" w:styleId="12">
    <w:name w:val="toc 1"/>
    <w:basedOn w:val="a"/>
    <w:next w:val="a"/>
    <w:autoRedefine/>
    <w:semiHidden/>
    <w:rsid w:val="0033045B"/>
    <w:pPr>
      <w:tabs>
        <w:tab w:val="right" w:leader="dot" w:pos="9072"/>
      </w:tabs>
      <w:spacing w:after="0" w:line="240" w:lineRule="auto"/>
      <w:ind w:firstLine="284"/>
      <w:jc w:val="both"/>
    </w:pPr>
    <w:rPr>
      <w:rFonts w:ascii="Times New Roman" w:eastAsia="Times New Roman" w:hAnsi="Times New Roman" w:cs="Times New Roman"/>
      <w:sz w:val="24"/>
      <w:szCs w:val="20"/>
      <w:lang w:eastAsia="ru-RU"/>
    </w:rPr>
  </w:style>
  <w:style w:type="paragraph" w:styleId="21">
    <w:name w:val="toc 2"/>
    <w:basedOn w:val="a"/>
    <w:next w:val="a"/>
    <w:autoRedefine/>
    <w:semiHidden/>
    <w:rsid w:val="0033045B"/>
    <w:pPr>
      <w:tabs>
        <w:tab w:val="right" w:leader="dot" w:pos="9072"/>
      </w:tabs>
      <w:spacing w:after="0" w:line="240" w:lineRule="auto"/>
      <w:ind w:left="240" w:firstLine="284"/>
      <w:jc w:val="both"/>
    </w:pPr>
    <w:rPr>
      <w:rFonts w:ascii="Times New Roman" w:eastAsia="Times New Roman" w:hAnsi="Times New Roman" w:cs="Times New Roman"/>
      <w:sz w:val="24"/>
      <w:szCs w:val="20"/>
      <w:lang w:eastAsia="ru-RU"/>
    </w:rPr>
  </w:style>
  <w:style w:type="paragraph" w:styleId="31">
    <w:name w:val="toc 3"/>
    <w:basedOn w:val="a"/>
    <w:next w:val="a"/>
    <w:autoRedefine/>
    <w:semiHidden/>
    <w:rsid w:val="0033045B"/>
    <w:pPr>
      <w:tabs>
        <w:tab w:val="right" w:leader="dot" w:pos="9072"/>
      </w:tabs>
      <w:spacing w:after="0" w:line="240" w:lineRule="auto"/>
      <w:ind w:left="480" w:firstLine="284"/>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33045B"/>
    <w:pPr>
      <w:widowControl w:val="0"/>
      <w:spacing w:after="0" w:line="360" w:lineRule="auto"/>
      <w:ind w:firstLine="426"/>
    </w:pPr>
    <w:rPr>
      <w:rFonts w:ascii="Arial" w:eastAsia="Times New Roman" w:hAnsi="Arial" w:cs="Times New Roman"/>
      <w:snapToGrid w:val="0"/>
      <w:sz w:val="24"/>
      <w:szCs w:val="20"/>
      <w:lang w:eastAsia="ru-RU"/>
    </w:rPr>
  </w:style>
  <w:style w:type="paragraph" w:customStyle="1" w:styleId="a3">
    <w:name w:val="Формулы"/>
    <w:basedOn w:val="a"/>
    <w:rsid w:val="0033045B"/>
    <w:pPr>
      <w:spacing w:after="0" w:line="240" w:lineRule="auto"/>
      <w:ind w:firstLine="1134"/>
      <w:jc w:val="both"/>
    </w:pPr>
    <w:rPr>
      <w:rFonts w:ascii="Times New Roman" w:eastAsia="Times New Roman" w:hAnsi="Times New Roman" w:cs="Times New Roman"/>
      <w:sz w:val="24"/>
      <w:szCs w:val="20"/>
      <w:lang w:eastAsia="ru-RU"/>
    </w:rPr>
  </w:style>
  <w:style w:type="paragraph" w:customStyle="1" w:styleId="ed">
    <w:name w:val="Обыч%edый"/>
    <w:rsid w:val="0033045B"/>
    <w:pPr>
      <w:widowControl w:val="0"/>
      <w:spacing w:after="0" w:line="240" w:lineRule="auto"/>
    </w:pPr>
    <w:rPr>
      <w:rFonts w:ascii="Arial" w:eastAsia="Times New Roman" w:hAnsi="Arial" w:cs="Times New Roman"/>
      <w:snapToGrid w:val="0"/>
      <w:sz w:val="24"/>
      <w:szCs w:val="20"/>
      <w:lang w:eastAsia="ru-RU"/>
    </w:rPr>
  </w:style>
  <w:style w:type="paragraph" w:styleId="a4">
    <w:name w:val="Body Text Indent"/>
    <w:basedOn w:val="a"/>
    <w:link w:val="a5"/>
    <w:semiHidden/>
    <w:rsid w:val="0033045B"/>
    <w:pPr>
      <w:spacing w:after="0" w:line="240" w:lineRule="auto"/>
      <w:ind w:firstLine="567"/>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semiHidden/>
    <w:rsid w:val="0033045B"/>
    <w:rPr>
      <w:rFonts w:ascii="Times New Roman" w:eastAsia="Times New Roman" w:hAnsi="Times New Roman" w:cs="Times New Roman"/>
      <w:sz w:val="28"/>
      <w:szCs w:val="20"/>
      <w:lang w:eastAsia="ru-RU"/>
    </w:rPr>
  </w:style>
  <w:style w:type="paragraph" w:styleId="22">
    <w:name w:val="Body Text Indent 2"/>
    <w:basedOn w:val="a"/>
    <w:link w:val="23"/>
    <w:semiHidden/>
    <w:rsid w:val="0033045B"/>
    <w:pPr>
      <w:spacing w:after="0" w:line="240" w:lineRule="auto"/>
      <w:ind w:left="360"/>
      <w:jc w:val="both"/>
    </w:pPr>
    <w:rPr>
      <w:rFonts w:ascii="Arial" w:eastAsia="Times New Roman" w:hAnsi="Arial" w:cs="Times New Roman"/>
      <w:sz w:val="24"/>
      <w:szCs w:val="20"/>
      <w:lang w:val="en-US" w:eastAsia="ru-RU"/>
    </w:rPr>
  </w:style>
  <w:style w:type="character" w:customStyle="1" w:styleId="23">
    <w:name w:val="Основной текст с отступом 2 Знак"/>
    <w:basedOn w:val="a0"/>
    <w:link w:val="22"/>
    <w:semiHidden/>
    <w:rsid w:val="0033045B"/>
    <w:rPr>
      <w:rFonts w:ascii="Arial" w:eastAsia="Times New Roman" w:hAnsi="Arial" w:cs="Times New Roman"/>
      <w:sz w:val="24"/>
      <w:szCs w:val="20"/>
      <w:lang w:val="en-US" w:eastAsia="ru-RU"/>
    </w:rPr>
  </w:style>
  <w:style w:type="paragraph" w:styleId="32">
    <w:name w:val="Body Text Indent 3"/>
    <w:basedOn w:val="a"/>
    <w:link w:val="33"/>
    <w:semiHidden/>
    <w:rsid w:val="0033045B"/>
    <w:pPr>
      <w:spacing w:after="0" w:line="240" w:lineRule="auto"/>
      <w:ind w:firstLine="426"/>
      <w:jc w:val="both"/>
    </w:pPr>
    <w:rPr>
      <w:rFonts w:ascii="Arial" w:eastAsia="Times New Roman" w:hAnsi="Arial" w:cs="Times New Roman"/>
      <w:sz w:val="24"/>
      <w:szCs w:val="20"/>
      <w:lang w:val="en-US" w:eastAsia="ru-RU"/>
    </w:rPr>
  </w:style>
  <w:style w:type="character" w:customStyle="1" w:styleId="33">
    <w:name w:val="Основной текст с отступом 3 Знак"/>
    <w:basedOn w:val="a0"/>
    <w:link w:val="32"/>
    <w:semiHidden/>
    <w:rsid w:val="0033045B"/>
    <w:rPr>
      <w:rFonts w:ascii="Arial" w:eastAsia="Times New Roman" w:hAnsi="Arial" w:cs="Times New Roman"/>
      <w:sz w:val="24"/>
      <w:szCs w:val="20"/>
      <w:lang w:val="en-US" w:eastAsia="ru-RU"/>
    </w:rPr>
  </w:style>
  <w:style w:type="paragraph" w:styleId="a6">
    <w:name w:val="caption"/>
    <w:basedOn w:val="a"/>
    <w:qFormat/>
    <w:rsid w:val="0033045B"/>
    <w:pPr>
      <w:spacing w:after="0" w:line="240" w:lineRule="auto"/>
      <w:ind w:hanging="1701"/>
      <w:jc w:val="center"/>
    </w:pPr>
    <w:rPr>
      <w:rFonts w:ascii="Arial" w:eastAsia="Times New Roman" w:hAnsi="Arial" w:cs="Times New Roman"/>
      <w:b/>
      <w:sz w:val="28"/>
      <w:szCs w:val="20"/>
      <w:lang w:eastAsia="ru-RU"/>
    </w:rPr>
  </w:style>
  <w:style w:type="paragraph" w:styleId="a7">
    <w:name w:val="Subtitle"/>
    <w:basedOn w:val="a"/>
    <w:link w:val="a8"/>
    <w:qFormat/>
    <w:rsid w:val="0033045B"/>
    <w:pPr>
      <w:spacing w:after="0" w:line="360" w:lineRule="auto"/>
    </w:pPr>
    <w:rPr>
      <w:rFonts w:ascii="Arial" w:eastAsia="Times New Roman" w:hAnsi="Arial" w:cs="Times New Roman"/>
      <w:b/>
      <w:sz w:val="24"/>
      <w:szCs w:val="20"/>
      <w:lang w:eastAsia="ru-RU"/>
    </w:rPr>
  </w:style>
  <w:style w:type="character" w:customStyle="1" w:styleId="a8">
    <w:name w:val="Подзаголовок Знак"/>
    <w:basedOn w:val="a0"/>
    <w:link w:val="a7"/>
    <w:rsid w:val="0033045B"/>
    <w:rPr>
      <w:rFonts w:ascii="Arial" w:eastAsia="Times New Roman" w:hAnsi="Arial" w:cs="Times New Roman"/>
      <w:b/>
      <w:sz w:val="24"/>
      <w:szCs w:val="20"/>
      <w:lang w:eastAsia="ru-RU"/>
    </w:rPr>
  </w:style>
  <w:style w:type="paragraph" w:styleId="34">
    <w:name w:val="Body Text 3"/>
    <w:basedOn w:val="a"/>
    <w:link w:val="35"/>
    <w:semiHidden/>
    <w:rsid w:val="0033045B"/>
    <w:pPr>
      <w:spacing w:after="0" w:line="240" w:lineRule="auto"/>
      <w:jc w:val="center"/>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semiHidden/>
    <w:rsid w:val="0033045B"/>
    <w:rPr>
      <w:rFonts w:ascii="Times New Roman" w:eastAsia="Times New Roman" w:hAnsi="Times New Roman" w:cs="Times New Roman"/>
      <w:sz w:val="16"/>
      <w:szCs w:val="20"/>
      <w:lang w:eastAsia="ru-RU"/>
    </w:rPr>
  </w:style>
  <w:style w:type="paragraph" w:styleId="a9">
    <w:name w:val="Body Text"/>
    <w:basedOn w:val="a"/>
    <w:link w:val="aa"/>
    <w:semiHidden/>
    <w:rsid w:val="0033045B"/>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33045B"/>
    <w:rPr>
      <w:rFonts w:ascii="Times New Roman" w:eastAsia="Times New Roman" w:hAnsi="Times New Roman" w:cs="Times New Roman"/>
      <w:sz w:val="28"/>
      <w:szCs w:val="20"/>
      <w:lang w:eastAsia="ru-RU"/>
    </w:rPr>
  </w:style>
  <w:style w:type="paragraph" w:customStyle="1" w:styleId="210">
    <w:name w:val="Основной текст 21"/>
    <w:basedOn w:val="a"/>
    <w:rsid w:val="0033045B"/>
    <w:pPr>
      <w:spacing w:after="0" w:line="240" w:lineRule="auto"/>
    </w:pPr>
    <w:rPr>
      <w:rFonts w:ascii="Times New Roman" w:eastAsia="Times New Roman" w:hAnsi="Times New Roman" w:cs="Times New Roman"/>
      <w:b/>
      <w:sz w:val="20"/>
      <w:szCs w:val="20"/>
      <w:lang w:eastAsia="ru-RU"/>
    </w:rPr>
  </w:style>
  <w:style w:type="paragraph" w:styleId="ab">
    <w:name w:val="Document Map"/>
    <w:basedOn w:val="a"/>
    <w:link w:val="ac"/>
    <w:semiHidden/>
    <w:rsid w:val="0033045B"/>
    <w:pPr>
      <w:shd w:val="clear" w:color="auto" w:fill="000080"/>
      <w:spacing w:after="0" w:line="240" w:lineRule="auto"/>
      <w:ind w:firstLine="284"/>
      <w:jc w:val="both"/>
    </w:pPr>
    <w:rPr>
      <w:rFonts w:ascii="Tahoma" w:eastAsia="Times New Roman" w:hAnsi="Tahoma" w:cs="Times New Roman"/>
      <w:sz w:val="24"/>
      <w:szCs w:val="20"/>
      <w:lang w:eastAsia="ru-RU"/>
    </w:rPr>
  </w:style>
  <w:style w:type="character" w:customStyle="1" w:styleId="ac">
    <w:name w:val="Схема документа Знак"/>
    <w:basedOn w:val="a0"/>
    <w:link w:val="ab"/>
    <w:semiHidden/>
    <w:rsid w:val="0033045B"/>
    <w:rPr>
      <w:rFonts w:ascii="Tahoma" w:eastAsia="Times New Roman" w:hAnsi="Tahoma" w:cs="Times New Roman"/>
      <w:sz w:val="24"/>
      <w:szCs w:val="20"/>
      <w:shd w:val="clear" w:color="auto" w:fill="000080"/>
      <w:lang w:eastAsia="ru-RU"/>
    </w:rPr>
  </w:style>
  <w:style w:type="numbering" w:customStyle="1" w:styleId="24">
    <w:name w:val="Нет списка2"/>
    <w:next w:val="a2"/>
    <w:uiPriority w:val="99"/>
    <w:semiHidden/>
    <w:unhideWhenUsed/>
    <w:rsid w:val="0033045B"/>
  </w:style>
  <w:style w:type="paragraph" w:styleId="ad">
    <w:name w:val="Balloon Text"/>
    <w:basedOn w:val="a"/>
    <w:link w:val="ae"/>
    <w:uiPriority w:val="99"/>
    <w:semiHidden/>
    <w:unhideWhenUsed/>
    <w:rsid w:val="005C5B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5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75"/>
  </w:style>
  <w:style w:type="paragraph" w:styleId="1">
    <w:name w:val="heading 1"/>
    <w:basedOn w:val="a"/>
    <w:next w:val="2"/>
    <w:link w:val="10"/>
    <w:qFormat/>
    <w:rsid w:val="0033045B"/>
    <w:pPr>
      <w:keepNext/>
      <w:spacing w:before="240" w:after="60" w:line="240" w:lineRule="auto"/>
      <w:jc w:val="center"/>
      <w:outlineLvl w:val="0"/>
    </w:pPr>
    <w:rPr>
      <w:rFonts w:ascii="Times New Roman" w:eastAsia="Times New Roman" w:hAnsi="Times New Roman" w:cs="Times New Roman"/>
      <w:b/>
      <w:kern w:val="28"/>
      <w:sz w:val="24"/>
      <w:szCs w:val="20"/>
      <w:lang w:eastAsia="ru-RU"/>
    </w:rPr>
  </w:style>
  <w:style w:type="paragraph" w:styleId="2">
    <w:name w:val="heading 2"/>
    <w:basedOn w:val="a"/>
    <w:next w:val="a"/>
    <w:link w:val="20"/>
    <w:qFormat/>
    <w:rsid w:val="0033045B"/>
    <w:pPr>
      <w:keepNext/>
      <w:spacing w:before="240" w:after="6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33045B"/>
    <w:pPr>
      <w:keepNext/>
      <w:spacing w:before="240" w:after="60" w:line="240" w:lineRule="auto"/>
      <w:jc w:val="center"/>
      <w:outlineLvl w:val="2"/>
    </w:pPr>
    <w:rPr>
      <w:rFonts w:ascii="Arial" w:eastAsia="Times New Roman" w:hAnsi="Arial" w:cs="Times New Roman"/>
      <w:i/>
      <w:sz w:val="24"/>
      <w:szCs w:val="20"/>
      <w:lang w:eastAsia="ru-RU"/>
    </w:rPr>
  </w:style>
  <w:style w:type="paragraph" w:styleId="4">
    <w:name w:val="heading 4"/>
    <w:basedOn w:val="a"/>
    <w:next w:val="a"/>
    <w:link w:val="40"/>
    <w:qFormat/>
    <w:rsid w:val="0033045B"/>
    <w:pPr>
      <w:keepNext/>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33045B"/>
    <w:pPr>
      <w:spacing w:before="240" w:after="60" w:line="240" w:lineRule="auto"/>
      <w:jc w:val="both"/>
      <w:outlineLvl w:val="4"/>
    </w:pPr>
    <w:rPr>
      <w:rFonts w:ascii="Arial" w:eastAsia="Times New Roman" w:hAnsi="Arial" w:cs="Times New Roman"/>
      <w:szCs w:val="20"/>
      <w:lang w:eastAsia="ru-RU"/>
    </w:rPr>
  </w:style>
  <w:style w:type="paragraph" w:styleId="6">
    <w:name w:val="heading 6"/>
    <w:basedOn w:val="a"/>
    <w:next w:val="a"/>
    <w:link w:val="60"/>
    <w:qFormat/>
    <w:rsid w:val="0033045B"/>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33045B"/>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33045B"/>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33045B"/>
    <w:p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45B"/>
    <w:rPr>
      <w:rFonts w:ascii="Times New Roman" w:eastAsia="Times New Roman" w:hAnsi="Times New Roman" w:cs="Times New Roman"/>
      <w:b/>
      <w:kern w:val="28"/>
      <w:sz w:val="24"/>
      <w:szCs w:val="20"/>
      <w:lang w:eastAsia="ru-RU"/>
    </w:rPr>
  </w:style>
  <w:style w:type="character" w:customStyle="1" w:styleId="20">
    <w:name w:val="Заголовок 2 Знак"/>
    <w:basedOn w:val="a0"/>
    <w:link w:val="2"/>
    <w:rsid w:val="0033045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3045B"/>
    <w:rPr>
      <w:rFonts w:ascii="Arial" w:eastAsia="Times New Roman" w:hAnsi="Arial" w:cs="Times New Roman"/>
      <w:i/>
      <w:sz w:val="24"/>
      <w:szCs w:val="20"/>
      <w:lang w:eastAsia="ru-RU"/>
    </w:rPr>
  </w:style>
  <w:style w:type="character" w:customStyle="1" w:styleId="40">
    <w:name w:val="Заголовок 4 Знак"/>
    <w:basedOn w:val="a0"/>
    <w:link w:val="4"/>
    <w:rsid w:val="0033045B"/>
    <w:rPr>
      <w:rFonts w:ascii="Arial" w:eastAsia="Times New Roman" w:hAnsi="Arial" w:cs="Times New Roman"/>
      <w:b/>
      <w:sz w:val="24"/>
      <w:szCs w:val="20"/>
      <w:lang w:eastAsia="ru-RU"/>
    </w:rPr>
  </w:style>
  <w:style w:type="character" w:customStyle="1" w:styleId="50">
    <w:name w:val="Заголовок 5 Знак"/>
    <w:basedOn w:val="a0"/>
    <w:link w:val="5"/>
    <w:rsid w:val="0033045B"/>
    <w:rPr>
      <w:rFonts w:ascii="Arial" w:eastAsia="Times New Roman" w:hAnsi="Arial" w:cs="Times New Roman"/>
      <w:szCs w:val="20"/>
      <w:lang w:eastAsia="ru-RU"/>
    </w:rPr>
  </w:style>
  <w:style w:type="character" w:customStyle="1" w:styleId="60">
    <w:name w:val="Заголовок 6 Знак"/>
    <w:basedOn w:val="a0"/>
    <w:link w:val="6"/>
    <w:rsid w:val="0033045B"/>
    <w:rPr>
      <w:rFonts w:ascii="Times New Roman" w:eastAsia="Times New Roman" w:hAnsi="Times New Roman" w:cs="Times New Roman"/>
      <w:i/>
      <w:szCs w:val="20"/>
      <w:lang w:eastAsia="ru-RU"/>
    </w:rPr>
  </w:style>
  <w:style w:type="character" w:customStyle="1" w:styleId="70">
    <w:name w:val="Заголовок 7 Знак"/>
    <w:basedOn w:val="a0"/>
    <w:link w:val="7"/>
    <w:rsid w:val="0033045B"/>
    <w:rPr>
      <w:rFonts w:ascii="Arial" w:eastAsia="Times New Roman" w:hAnsi="Arial" w:cs="Times New Roman"/>
      <w:sz w:val="20"/>
      <w:szCs w:val="20"/>
      <w:lang w:eastAsia="ru-RU"/>
    </w:rPr>
  </w:style>
  <w:style w:type="character" w:customStyle="1" w:styleId="80">
    <w:name w:val="Заголовок 8 Знак"/>
    <w:basedOn w:val="a0"/>
    <w:link w:val="8"/>
    <w:rsid w:val="0033045B"/>
    <w:rPr>
      <w:rFonts w:ascii="Arial" w:eastAsia="Times New Roman" w:hAnsi="Arial" w:cs="Times New Roman"/>
      <w:i/>
      <w:sz w:val="20"/>
      <w:szCs w:val="20"/>
      <w:lang w:eastAsia="ru-RU"/>
    </w:rPr>
  </w:style>
  <w:style w:type="character" w:customStyle="1" w:styleId="90">
    <w:name w:val="Заголовок 9 Знак"/>
    <w:basedOn w:val="a0"/>
    <w:link w:val="9"/>
    <w:rsid w:val="0033045B"/>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33045B"/>
  </w:style>
  <w:style w:type="paragraph" w:styleId="12">
    <w:name w:val="toc 1"/>
    <w:basedOn w:val="a"/>
    <w:next w:val="a"/>
    <w:autoRedefine/>
    <w:semiHidden/>
    <w:rsid w:val="0033045B"/>
    <w:pPr>
      <w:tabs>
        <w:tab w:val="right" w:leader="dot" w:pos="9072"/>
      </w:tabs>
      <w:spacing w:after="0" w:line="240" w:lineRule="auto"/>
      <w:ind w:firstLine="284"/>
      <w:jc w:val="both"/>
    </w:pPr>
    <w:rPr>
      <w:rFonts w:ascii="Times New Roman" w:eastAsia="Times New Roman" w:hAnsi="Times New Roman" w:cs="Times New Roman"/>
      <w:sz w:val="24"/>
      <w:szCs w:val="20"/>
      <w:lang w:eastAsia="ru-RU"/>
    </w:rPr>
  </w:style>
  <w:style w:type="paragraph" w:styleId="21">
    <w:name w:val="toc 2"/>
    <w:basedOn w:val="a"/>
    <w:next w:val="a"/>
    <w:autoRedefine/>
    <w:semiHidden/>
    <w:rsid w:val="0033045B"/>
    <w:pPr>
      <w:tabs>
        <w:tab w:val="right" w:leader="dot" w:pos="9072"/>
      </w:tabs>
      <w:spacing w:after="0" w:line="240" w:lineRule="auto"/>
      <w:ind w:left="240" w:firstLine="284"/>
      <w:jc w:val="both"/>
    </w:pPr>
    <w:rPr>
      <w:rFonts w:ascii="Times New Roman" w:eastAsia="Times New Roman" w:hAnsi="Times New Roman" w:cs="Times New Roman"/>
      <w:sz w:val="24"/>
      <w:szCs w:val="20"/>
      <w:lang w:eastAsia="ru-RU"/>
    </w:rPr>
  </w:style>
  <w:style w:type="paragraph" w:styleId="31">
    <w:name w:val="toc 3"/>
    <w:basedOn w:val="a"/>
    <w:next w:val="a"/>
    <w:autoRedefine/>
    <w:semiHidden/>
    <w:rsid w:val="0033045B"/>
    <w:pPr>
      <w:tabs>
        <w:tab w:val="right" w:leader="dot" w:pos="9072"/>
      </w:tabs>
      <w:spacing w:after="0" w:line="240" w:lineRule="auto"/>
      <w:ind w:left="480" w:firstLine="284"/>
      <w:jc w:val="both"/>
    </w:pPr>
    <w:rPr>
      <w:rFonts w:ascii="Times New Roman" w:eastAsia="Times New Roman" w:hAnsi="Times New Roman" w:cs="Times New Roman"/>
      <w:sz w:val="24"/>
      <w:szCs w:val="20"/>
      <w:lang w:eastAsia="ru-RU"/>
    </w:rPr>
  </w:style>
  <w:style w:type="paragraph" w:customStyle="1" w:styleId="13">
    <w:name w:val="Основной текст1"/>
    <w:basedOn w:val="a"/>
    <w:rsid w:val="0033045B"/>
    <w:pPr>
      <w:widowControl w:val="0"/>
      <w:spacing w:after="0" w:line="360" w:lineRule="auto"/>
      <w:ind w:firstLine="426"/>
    </w:pPr>
    <w:rPr>
      <w:rFonts w:ascii="Arial" w:eastAsia="Times New Roman" w:hAnsi="Arial" w:cs="Times New Roman"/>
      <w:snapToGrid w:val="0"/>
      <w:sz w:val="24"/>
      <w:szCs w:val="20"/>
      <w:lang w:eastAsia="ru-RU"/>
    </w:rPr>
  </w:style>
  <w:style w:type="paragraph" w:customStyle="1" w:styleId="a3">
    <w:name w:val="Формулы"/>
    <w:basedOn w:val="a"/>
    <w:rsid w:val="0033045B"/>
    <w:pPr>
      <w:spacing w:after="0" w:line="240" w:lineRule="auto"/>
      <w:ind w:firstLine="1134"/>
      <w:jc w:val="both"/>
    </w:pPr>
    <w:rPr>
      <w:rFonts w:ascii="Times New Roman" w:eastAsia="Times New Roman" w:hAnsi="Times New Roman" w:cs="Times New Roman"/>
      <w:sz w:val="24"/>
      <w:szCs w:val="20"/>
      <w:lang w:eastAsia="ru-RU"/>
    </w:rPr>
  </w:style>
  <w:style w:type="paragraph" w:customStyle="1" w:styleId="ed">
    <w:name w:val="Обыч%edый"/>
    <w:rsid w:val="0033045B"/>
    <w:pPr>
      <w:widowControl w:val="0"/>
      <w:spacing w:after="0" w:line="240" w:lineRule="auto"/>
    </w:pPr>
    <w:rPr>
      <w:rFonts w:ascii="Arial" w:eastAsia="Times New Roman" w:hAnsi="Arial" w:cs="Times New Roman"/>
      <w:snapToGrid w:val="0"/>
      <w:sz w:val="24"/>
      <w:szCs w:val="20"/>
      <w:lang w:eastAsia="ru-RU"/>
    </w:rPr>
  </w:style>
  <w:style w:type="paragraph" w:styleId="a4">
    <w:name w:val="Body Text Indent"/>
    <w:basedOn w:val="a"/>
    <w:link w:val="a5"/>
    <w:semiHidden/>
    <w:rsid w:val="0033045B"/>
    <w:pPr>
      <w:spacing w:after="0" w:line="240" w:lineRule="auto"/>
      <w:ind w:firstLine="567"/>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semiHidden/>
    <w:rsid w:val="0033045B"/>
    <w:rPr>
      <w:rFonts w:ascii="Times New Roman" w:eastAsia="Times New Roman" w:hAnsi="Times New Roman" w:cs="Times New Roman"/>
      <w:sz w:val="28"/>
      <w:szCs w:val="20"/>
      <w:lang w:eastAsia="ru-RU"/>
    </w:rPr>
  </w:style>
  <w:style w:type="paragraph" w:styleId="22">
    <w:name w:val="Body Text Indent 2"/>
    <w:basedOn w:val="a"/>
    <w:link w:val="23"/>
    <w:semiHidden/>
    <w:rsid w:val="0033045B"/>
    <w:pPr>
      <w:spacing w:after="0" w:line="240" w:lineRule="auto"/>
      <w:ind w:left="360"/>
      <w:jc w:val="both"/>
    </w:pPr>
    <w:rPr>
      <w:rFonts w:ascii="Arial" w:eastAsia="Times New Roman" w:hAnsi="Arial" w:cs="Times New Roman"/>
      <w:sz w:val="24"/>
      <w:szCs w:val="20"/>
      <w:lang w:val="en-US" w:eastAsia="ru-RU"/>
    </w:rPr>
  </w:style>
  <w:style w:type="character" w:customStyle="1" w:styleId="23">
    <w:name w:val="Основной текст с отступом 2 Знак"/>
    <w:basedOn w:val="a0"/>
    <w:link w:val="22"/>
    <w:semiHidden/>
    <w:rsid w:val="0033045B"/>
    <w:rPr>
      <w:rFonts w:ascii="Arial" w:eastAsia="Times New Roman" w:hAnsi="Arial" w:cs="Times New Roman"/>
      <w:sz w:val="24"/>
      <w:szCs w:val="20"/>
      <w:lang w:val="en-US" w:eastAsia="ru-RU"/>
    </w:rPr>
  </w:style>
  <w:style w:type="paragraph" w:styleId="32">
    <w:name w:val="Body Text Indent 3"/>
    <w:basedOn w:val="a"/>
    <w:link w:val="33"/>
    <w:semiHidden/>
    <w:rsid w:val="0033045B"/>
    <w:pPr>
      <w:spacing w:after="0" w:line="240" w:lineRule="auto"/>
      <w:ind w:firstLine="426"/>
      <w:jc w:val="both"/>
    </w:pPr>
    <w:rPr>
      <w:rFonts w:ascii="Arial" w:eastAsia="Times New Roman" w:hAnsi="Arial" w:cs="Times New Roman"/>
      <w:sz w:val="24"/>
      <w:szCs w:val="20"/>
      <w:lang w:val="en-US" w:eastAsia="ru-RU"/>
    </w:rPr>
  </w:style>
  <w:style w:type="character" w:customStyle="1" w:styleId="33">
    <w:name w:val="Основной текст с отступом 3 Знак"/>
    <w:basedOn w:val="a0"/>
    <w:link w:val="32"/>
    <w:semiHidden/>
    <w:rsid w:val="0033045B"/>
    <w:rPr>
      <w:rFonts w:ascii="Arial" w:eastAsia="Times New Roman" w:hAnsi="Arial" w:cs="Times New Roman"/>
      <w:sz w:val="24"/>
      <w:szCs w:val="20"/>
      <w:lang w:val="en-US" w:eastAsia="ru-RU"/>
    </w:rPr>
  </w:style>
  <w:style w:type="paragraph" w:styleId="a6">
    <w:name w:val="caption"/>
    <w:basedOn w:val="a"/>
    <w:qFormat/>
    <w:rsid w:val="0033045B"/>
    <w:pPr>
      <w:spacing w:after="0" w:line="240" w:lineRule="auto"/>
      <w:ind w:hanging="1701"/>
      <w:jc w:val="center"/>
    </w:pPr>
    <w:rPr>
      <w:rFonts w:ascii="Arial" w:eastAsia="Times New Roman" w:hAnsi="Arial" w:cs="Times New Roman"/>
      <w:b/>
      <w:sz w:val="28"/>
      <w:szCs w:val="20"/>
      <w:lang w:eastAsia="ru-RU"/>
    </w:rPr>
  </w:style>
  <w:style w:type="paragraph" w:styleId="a7">
    <w:name w:val="Subtitle"/>
    <w:basedOn w:val="a"/>
    <w:link w:val="a8"/>
    <w:qFormat/>
    <w:rsid w:val="0033045B"/>
    <w:pPr>
      <w:spacing w:after="0" w:line="360" w:lineRule="auto"/>
    </w:pPr>
    <w:rPr>
      <w:rFonts w:ascii="Arial" w:eastAsia="Times New Roman" w:hAnsi="Arial" w:cs="Times New Roman"/>
      <w:b/>
      <w:sz w:val="24"/>
      <w:szCs w:val="20"/>
      <w:lang w:eastAsia="ru-RU"/>
    </w:rPr>
  </w:style>
  <w:style w:type="character" w:customStyle="1" w:styleId="a8">
    <w:name w:val="Подзаголовок Знак"/>
    <w:basedOn w:val="a0"/>
    <w:link w:val="a7"/>
    <w:rsid w:val="0033045B"/>
    <w:rPr>
      <w:rFonts w:ascii="Arial" w:eastAsia="Times New Roman" w:hAnsi="Arial" w:cs="Times New Roman"/>
      <w:b/>
      <w:sz w:val="24"/>
      <w:szCs w:val="20"/>
      <w:lang w:eastAsia="ru-RU"/>
    </w:rPr>
  </w:style>
  <w:style w:type="paragraph" w:styleId="34">
    <w:name w:val="Body Text 3"/>
    <w:basedOn w:val="a"/>
    <w:link w:val="35"/>
    <w:semiHidden/>
    <w:rsid w:val="0033045B"/>
    <w:pPr>
      <w:spacing w:after="0" w:line="240" w:lineRule="auto"/>
      <w:jc w:val="center"/>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semiHidden/>
    <w:rsid w:val="0033045B"/>
    <w:rPr>
      <w:rFonts w:ascii="Times New Roman" w:eastAsia="Times New Roman" w:hAnsi="Times New Roman" w:cs="Times New Roman"/>
      <w:sz w:val="16"/>
      <w:szCs w:val="20"/>
      <w:lang w:eastAsia="ru-RU"/>
    </w:rPr>
  </w:style>
  <w:style w:type="paragraph" w:styleId="a9">
    <w:name w:val="Body Text"/>
    <w:basedOn w:val="a"/>
    <w:link w:val="aa"/>
    <w:semiHidden/>
    <w:rsid w:val="0033045B"/>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33045B"/>
    <w:rPr>
      <w:rFonts w:ascii="Times New Roman" w:eastAsia="Times New Roman" w:hAnsi="Times New Roman" w:cs="Times New Roman"/>
      <w:sz w:val="28"/>
      <w:szCs w:val="20"/>
      <w:lang w:eastAsia="ru-RU"/>
    </w:rPr>
  </w:style>
  <w:style w:type="paragraph" w:customStyle="1" w:styleId="210">
    <w:name w:val="Основной текст 21"/>
    <w:basedOn w:val="a"/>
    <w:rsid w:val="0033045B"/>
    <w:pPr>
      <w:spacing w:after="0" w:line="240" w:lineRule="auto"/>
    </w:pPr>
    <w:rPr>
      <w:rFonts w:ascii="Times New Roman" w:eastAsia="Times New Roman" w:hAnsi="Times New Roman" w:cs="Times New Roman"/>
      <w:b/>
      <w:sz w:val="20"/>
      <w:szCs w:val="20"/>
      <w:lang w:eastAsia="ru-RU"/>
    </w:rPr>
  </w:style>
  <w:style w:type="paragraph" w:styleId="ab">
    <w:name w:val="Document Map"/>
    <w:basedOn w:val="a"/>
    <w:link w:val="ac"/>
    <w:semiHidden/>
    <w:rsid w:val="0033045B"/>
    <w:pPr>
      <w:shd w:val="clear" w:color="auto" w:fill="000080"/>
      <w:spacing w:after="0" w:line="240" w:lineRule="auto"/>
      <w:ind w:firstLine="284"/>
      <w:jc w:val="both"/>
    </w:pPr>
    <w:rPr>
      <w:rFonts w:ascii="Tahoma" w:eastAsia="Times New Roman" w:hAnsi="Tahoma" w:cs="Times New Roman"/>
      <w:sz w:val="24"/>
      <w:szCs w:val="20"/>
      <w:lang w:eastAsia="ru-RU"/>
    </w:rPr>
  </w:style>
  <w:style w:type="character" w:customStyle="1" w:styleId="ac">
    <w:name w:val="Схема документа Знак"/>
    <w:basedOn w:val="a0"/>
    <w:link w:val="ab"/>
    <w:semiHidden/>
    <w:rsid w:val="0033045B"/>
    <w:rPr>
      <w:rFonts w:ascii="Tahoma" w:eastAsia="Times New Roman" w:hAnsi="Tahoma" w:cs="Times New Roman"/>
      <w:sz w:val="24"/>
      <w:szCs w:val="20"/>
      <w:shd w:val="clear" w:color="auto" w:fill="000080"/>
      <w:lang w:eastAsia="ru-RU"/>
    </w:rPr>
  </w:style>
  <w:style w:type="numbering" w:customStyle="1" w:styleId="24">
    <w:name w:val="Нет списка2"/>
    <w:next w:val="a2"/>
    <w:uiPriority w:val="99"/>
    <w:semiHidden/>
    <w:unhideWhenUsed/>
    <w:rsid w:val="0033045B"/>
  </w:style>
  <w:style w:type="paragraph" w:styleId="ad">
    <w:name w:val="Balloon Text"/>
    <w:basedOn w:val="a"/>
    <w:link w:val="ae"/>
    <w:uiPriority w:val="99"/>
    <w:semiHidden/>
    <w:unhideWhenUsed/>
    <w:rsid w:val="005C5B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5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7FAF-58E9-46C4-B127-DF11D427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57</Pages>
  <Words>14582</Words>
  <Characters>83122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2013-05-13T19:20:00Z</cp:lastPrinted>
  <dcterms:created xsi:type="dcterms:W3CDTF">2013-04-23T12:54:00Z</dcterms:created>
  <dcterms:modified xsi:type="dcterms:W3CDTF">2013-05-28T08:00:00Z</dcterms:modified>
</cp:coreProperties>
</file>