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56" w:rsidRDefault="00C77656" w:rsidP="00C77656">
      <w:pPr>
        <w:ind w:left="360"/>
        <w:rPr>
          <w:b/>
          <w:bCs/>
        </w:rPr>
      </w:pPr>
      <w:r w:rsidRPr="00B25FF0">
        <w:rPr>
          <w:b/>
          <w:sz w:val="20"/>
          <w:szCs w:val="20"/>
        </w:rPr>
        <w:t>Глава 5.</w:t>
      </w:r>
      <w:r w:rsidRPr="00B25FF0">
        <w:rPr>
          <w:b/>
          <w:bCs/>
        </w:rPr>
        <w:t xml:space="preserve"> Безопасность жизнедеятельности</w:t>
      </w:r>
      <w:r w:rsidR="00B25FF0">
        <w:rPr>
          <w:b/>
          <w:bCs/>
        </w:rPr>
        <w:t>.</w:t>
      </w:r>
    </w:p>
    <w:p w:rsidR="00B25FF0" w:rsidRPr="00B25FF0" w:rsidRDefault="00B25FF0" w:rsidP="00C77656">
      <w:pPr>
        <w:ind w:left="360"/>
        <w:rPr>
          <w:b/>
          <w:sz w:val="20"/>
          <w:szCs w:val="20"/>
        </w:rPr>
      </w:pPr>
    </w:p>
    <w:p w:rsidR="00C77656" w:rsidRPr="00B25FF0" w:rsidRDefault="00C77656" w:rsidP="00C77656">
      <w:pPr>
        <w:ind w:left="360"/>
        <w:rPr>
          <w:b/>
          <w:sz w:val="20"/>
          <w:szCs w:val="20"/>
        </w:rPr>
      </w:pPr>
      <w:r w:rsidRPr="00B25FF0">
        <w:rPr>
          <w:b/>
          <w:sz w:val="20"/>
          <w:szCs w:val="20"/>
        </w:rPr>
        <w:t>5.1.Мероприятия по ТБ и охране труда  в помещение оператора АТС.</w:t>
      </w:r>
    </w:p>
    <w:p w:rsidR="00C77656" w:rsidRPr="00ED27A4" w:rsidRDefault="00C77656" w:rsidP="00C77656">
      <w:pPr>
        <w:ind w:left="256" w:right="336" w:firstLine="709"/>
        <w:jc w:val="both"/>
        <w:rPr>
          <w:sz w:val="20"/>
          <w:szCs w:val="20"/>
        </w:rPr>
      </w:pPr>
    </w:p>
    <w:p w:rsidR="00C77656" w:rsidRPr="00ED27A4" w:rsidRDefault="00C77656" w:rsidP="00C77656">
      <w:p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С трудовой деятельностью человека связана особая группа психофизиологических факторов, создающих высокие уровни физических и  нервно - психических нагрузок и обусловленную ими тяжесть и напряженность труда.</w:t>
      </w:r>
    </w:p>
    <w:p w:rsidR="00C77656" w:rsidRPr="00ED27A4" w:rsidRDefault="00C77656" w:rsidP="00C77656">
      <w:p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Государственными стандартами предусмотрена следующая классификация опасных и вредных производственных факторов:</w:t>
      </w:r>
    </w:p>
    <w:p w:rsidR="00C77656" w:rsidRPr="00ED27A4" w:rsidRDefault="00C77656" w:rsidP="00C77656">
      <w:p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Опасные и вредные производственные факторы подразделяются по природе действия следующие группы:</w:t>
      </w:r>
    </w:p>
    <w:p w:rsidR="00C77656" w:rsidRPr="00ED27A4" w:rsidRDefault="00C77656" w:rsidP="00C77656">
      <w:pPr>
        <w:numPr>
          <w:ilvl w:val="0"/>
          <w:numId w:val="1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физические;</w:t>
      </w:r>
    </w:p>
    <w:p w:rsidR="00C77656" w:rsidRPr="00ED27A4" w:rsidRDefault="00C77656" w:rsidP="00C77656">
      <w:pPr>
        <w:numPr>
          <w:ilvl w:val="0"/>
          <w:numId w:val="2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химические;</w:t>
      </w:r>
    </w:p>
    <w:p w:rsidR="00C77656" w:rsidRPr="00ED27A4" w:rsidRDefault="00C77656" w:rsidP="00C77656">
      <w:pPr>
        <w:numPr>
          <w:ilvl w:val="0"/>
          <w:numId w:val="3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биологические;</w:t>
      </w:r>
    </w:p>
    <w:p w:rsidR="00C77656" w:rsidRPr="00ED27A4" w:rsidRDefault="00C77656" w:rsidP="00C77656">
      <w:pPr>
        <w:numPr>
          <w:ilvl w:val="0"/>
          <w:numId w:val="4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психофизиологические.</w:t>
      </w:r>
    </w:p>
    <w:p w:rsidR="00C77656" w:rsidRPr="00ED27A4" w:rsidRDefault="00C77656" w:rsidP="00C77656">
      <w:pPr>
        <w:numPr>
          <w:ilvl w:val="0"/>
          <w:numId w:val="5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 xml:space="preserve">Физические опасные вредные производственные факторы подразделяются </w:t>
      </w:r>
      <w:proofErr w:type="gramStart"/>
      <w:r w:rsidRPr="00ED27A4">
        <w:rPr>
          <w:sz w:val="20"/>
          <w:szCs w:val="20"/>
        </w:rPr>
        <w:t>на</w:t>
      </w:r>
      <w:proofErr w:type="gramEnd"/>
      <w:r w:rsidRPr="00ED27A4">
        <w:rPr>
          <w:sz w:val="20"/>
          <w:szCs w:val="20"/>
        </w:rPr>
        <w:t xml:space="preserve"> следующие:</w:t>
      </w:r>
    </w:p>
    <w:p w:rsidR="00C77656" w:rsidRPr="00ED27A4" w:rsidRDefault="00C77656" w:rsidP="00C77656">
      <w:pPr>
        <w:numPr>
          <w:ilvl w:val="1"/>
          <w:numId w:val="5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движущиеся машины и механизмы; подвижные части производственного оборудования; передвигающиеся изделия, заготовки, материалы; разрушающиеся конструкции; обрушивающиеся горные породы;</w:t>
      </w:r>
    </w:p>
    <w:p w:rsidR="00C77656" w:rsidRPr="00ED27A4" w:rsidRDefault="00C77656" w:rsidP="00C77656">
      <w:pPr>
        <w:numPr>
          <w:ilvl w:val="1"/>
          <w:numId w:val="5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повышенная запыленность и загазованность воздуха рабочей зоны;</w:t>
      </w:r>
    </w:p>
    <w:p w:rsidR="00C77656" w:rsidRPr="00ED27A4" w:rsidRDefault="00C77656" w:rsidP="00C77656">
      <w:pPr>
        <w:numPr>
          <w:ilvl w:val="1"/>
          <w:numId w:val="5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повышенная или пониженная температура воздуха рабочей зоны; повышенный уровень шума на рабочем месте;</w:t>
      </w:r>
    </w:p>
    <w:p w:rsidR="00C77656" w:rsidRPr="00ED27A4" w:rsidRDefault="00C77656" w:rsidP="00C77656">
      <w:pPr>
        <w:numPr>
          <w:ilvl w:val="1"/>
          <w:numId w:val="5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повышенный уровень вибрации;</w:t>
      </w:r>
    </w:p>
    <w:p w:rsidR="00C77656" w:rsidRPr="00ED27A4" w:rsidRDefault="00C77656" w:rsidP="00C77656">
      <w:pPr>
        <w:numPr>
          <w:ilvl w:val="1"/>
          <w:numId w:val="5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повышенный уровень инфразвуковых колебаний;</w:t>
      </w:r>
    </w:p>
    <w:p w:rsidR="00C77656" w:rsidRPr="00ED27A4" w:rsidRDefault="00C77656" w:rsidP="00C77656">
      <w:pPr>
        <w:numPr>
          <w:ilvl w:val="1"/>
          <w:numId w:val="5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повышенный уровень ультразвука;</w:t>
      </w:r>
    </w:p>
    <w:p w:rsidR="00C77656" w:rsidRPr="00ED27A4" w:rsidRDefault="00C77656" w:rsidP="00C77656">
      <w:pPr>
        <w:numPr>
          <w:ilvl w:val="1"/>
          <w:numId w:val="5"/>
        </w:numPr>
        <w:ind w:left="256" w:right="336" w:firstLine="709"/>
        <w:jc w:val="both"/>
        <w:rPr>
          <w:sz w:val="20"/>
          <w:szCs w:val="20"/>
        </w:rPr>
      </w:pPr>
      <w:proofErr w:type="gramStart"/>
      <w:r w:rsidRPr="00ED27A4">
        <w:rPr>
          <w:sz w:val="20"/>
          <w:szCs w:val="20"/>
        </w:rPr>
        <w:t>повышенной или пониженное барометрическое давление в рабочей зоне и его резкое изменение;</w:t>
      </w:r>
      <w:proofErr w:type="gramEnd"/>
    </w:p>
    <w:p w:rsidR="00C77656" w:rsidRPr="00ED27A4" w:rsidRDefault="00C77656" w:rsidP="00C77656">
      <w:pPr>
        <w:numPr>
          <w:ilvl w:val="1"/>
          <w:numId w:val="5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повышенная или пониженная влажность воздуха;</w:t>
      </w:r>
    </w:p>
    <w:p w:rsidR="00C77656" w:rsidRPr="00ED27A4" w:rsidRDefault="00C77656" w:rsidP="00C77656">
      <w:pPr>
        <w:numPr>
          <w:ilvl w:val="1"/>
          <w:numId w:val="5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повышенная или пониженная ионизация воздуха;</w:t>
      </w:r>
    </w:p>
    <w:p w:rsidR="00C77656" w:rsidRPr="00ED27A4" w:rsidRDefault="00C77656" w:rsidP="00C77656">
      <w:pPr>
        <w:numPr>
          <w:ilvl w:val="1"/>
          <w:numId w:val="5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повышенный уровень ионизирующих излучений в рабочей зоне;</w:t>
      </w:r>
    </w:p>
    <w:p w:rsidR="00C77656" w:rsidRPr="00ED27A4" w:rsidRDefault="00C77656" w:rsidP="00C77656">
      <w:pPr>
        <w:numPr>
          <w:ilvl w:val="1"/>
          <w:numId w:val="5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повышенной значение напряжения в электрической цепи, замыкание которой может произойти через тело человека;</w:t>
      </w:r>
    </w:p>
    <w:p w:rsidR="00C77656" w:rsidRPr="00ED27A4" w:rsidRDefault="00C77656" w:rsidP="00C77656">
      <w:pPr>
        <w:numPr>
          <w:ilvl w:val="1"/>
          <w:numId w:val="5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повышенный уровень статического электричества;</w:t>
      </w:r>
    </w:p>
    <w:p w:rsidR="00C77656" w:rsidRPr="00ED27A4" w:rsidRDefault="00C77656" w:rsidP="00C77656">
      <w:pPr>
        <w:numPr>
          <w:ilvl w:val="1"/>
          <w:numId w:val="5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повышенный уровень электромагнитных излучений;</w:t>
      </w:r>
    </w:p>
    <w:p w:rsidR="00C77656" w:rsidRPr="00ED27A4" w:rsidRDefault="00C77656" w:rsidP="00C77656">
      <w:pPr>
        <w:numPr>
          <w:ilvl w:val="1"/>
          <w:numId w:val="5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повышенная напряженность электрического поля;</w:t>
      </w:r>
    </w:p>
    <w:p w:rsidR="00C77656" w:rsidRPr="00ED27A4" w:rsidRDefault="00C77656" w:rsidP="00C77656">
      <w:pPr>
        <w:numPr>
          <w:ilvl w:val="1"/>
          <w:numId w:val="5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 xml:space="preserve">повышенная напряженность магнитного поля; </w:t>
      </w:r>
    </w:p>
    <w:p w:rsidR="00C77656" w:rsidRPr="00ED27A4" w:rsidRDefault="00C77656" w:rsidP="00C77656">
      <w:pPr>
        <w:numPr>
          <w:ilvl w:val="1"/>
          <w:numId w:val="5"/>
        </w:numPr>
        <w:ind w:left="256" w:right="33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отсутствие или недостаток естественного света;</w:t>
      </w:r>
    </w:p>
    <w:p w:rsidR="00C77656" w:rsidRPr="00ED27A4" w:rsidRDefault="00C77656" w:rsidP="00C77656">
      <w:pPr>
        <w:numPr>
          <w:ilvl w:val="0"/>
          <w:numId w:val="7"/>
        </w:numPr>
        <w:tabs>
          <w:tab w:val="clear" w:pos="360"/>
          <w:tab w:val="num" w:pos="1027"/>
        </w:tabs>
        <w:ind w:right="176" w:firstLine="384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недостаточная освещенность рабочей зоны;</w:t>
      </w:r>
    </w:p>
    <w:p w:rsidR="00C77656" w:rsidRPr="00ED27A4" w:rsidRDefault="00C77656" w:rsidP="00C77656">
      <w:pPr>
        <w:numPr>
          <w:ilvl w:val="0"/>
          <w:numId w:val="7"/>
        </w:numPr>
        <w:tabs>
          <w:tab w:val="clear" w:pos="360"/>
          <w:tab w:val="num" w:pos="1027"/>
        </w:tabs>
        <w:ind w:right="176" w:firstLine="384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повышенная яркость света;</w:t>
      </w:r>
    </w:p>
    <w:p w:rsidR="00C77656" w:rsidRPr="00ED27A4" w:rsidRDefault="00C77656" w:rsidP="00C77656">
      <w:pPr>
        <w:numPr>
          <w:ilvl w:val="0"/>
          <w:numId w:val="7"/>
        </w:numPr>
        <w:tabs>
          <w:tab w:val="clear" w:pos="360"/>
          <w:tab w:val="num" w:pos="1027"/>
        </w:tabs>
        <w:ind w:right="176" w:firstLine="384"/>
        <w:jc w:val="both"/>
        <w:rPr>
          <w:sz w:val="20"/>
          <w:szCs w:val="20"/>
        </w:rPr>
      </w:pPr>
      <w:r w:rsidRPr="00ED27A4">
        <w:rPr>
          <w:sz w:val="20"/>
          <w:szCs w:val="20"/>
        </w:rPr>
        <w:t xml:space="preserve">пониженная </w:t>
      </w:r>
      <w:proofErr w:type="spellStart"/>
      <w:r w:rsidRPr="00ED27A4">
        <w:rPr>
          <w:sz w:val="20"/>
          <w:szCs w:val="20"/>
        </w:rPr>
        <w:t>контрастность</w:t>
      </w:r>
      <w:proofErr w:type="gramStart"/>
      <w:r w:rsidRPr="00ED27A4">
        <w:rPr>
          <w:sz w:val="20"/>
          <w:szCs w:val="20"/>
        </w:rPr>
        <w:t>;п</w:t>
      </w:r>
      <w:proofErr w:type="gramEnd"/>
      <w:r w:rsidRPr="00ED27A4">
        <w:rPr>
          <w:sz w:val="20"/>
          <w:szCs w:val="20"/>
        </w:rPr>
        <w:t>рямая</w:t>
      </w:r>
      <w:proofErr w:type="spellEnd"/>
      <w:r w:rsidRPr="00ED27A4">
        <w:rPr>
          <w:sz w:val="20"/>
          <w:szCs w:val="20"/>
        </w:rPr>
        <w:t xml:space="preserve"> и отраженная блескость;</w:t>
      </w:r>
    </w:p>
    <w:p w:rsidR="00C77656" w:rsidRPr="00ED27A4" w:rsidRDefault="00C77656" w:rsidP="00C77656">
      <w:pPr>
        <w:pStyle w:val="a3"/>
        <w:numPr>
          <w:ilvl w:val="0"/>
          <w:numId w:val="7"/>
        </w:numPr>
        <w:tabs>
          <w:tab w:val="clear" w:pos="360"/>
          <w:tab w:val="left" w:pos="993"/>
          <w:tab w:val="num" w:pos="1027"/>
        </w:tabs>
        <w:ind w:right="176" w:firstLine="384"/>
        <w:jc w:val="left"/>
        <w:rPr>
          <w:sz w:val="20"/>
          <w:szCs w:val="20"/>
        </w:rPr>
      </w:pPr>
      <w:r w:rsidRPr="00ED27A4">
        <w:rPr>
          <w:sz w:val="20"/>
          <w:szCs w:val="20"/>
        </w:rPr>
        <w:t xml:space="preserve">повышенная пульсация светового потока; </w:t>
      </w:r>
    </w:p>
    <w:p w:rsidR="00C77656" w:rsidRPr="00ED27A4" w:rsidRDefault="00C77656" w:rsidP="00C77656">
      <w:pPr>
        <w:pStyle w:val="a3"/>
        <w:numPr>
          <w:ilvl w:val="0"/>
          <w:numId w:val="7"/>
        </w:numPr>
        <w:tabs>
          <w:tab w:val="clear" w:pos="360"/>
          <w:tab w:val="left" w:pos="993"/>
          <w:tab w:val="num" w:pos="1027"/>
        </w:tabs>
        <w:ind w:right="176" w:firstLine="384"/>
        <w:jc w:val="left"/>
        <w:rPr>
          <w:sz w:val="20"/>
          <w:szCs w:val="20"/>
        </w:rPr>
      </w:pPr>
      <w:r w:rsidRPr="00ED27A4">
        <w:rPr>
          <w:sz w:val="20"/>
          <w:szCs w:val="20"/>
        </w:rPr>
        <w:t>повышенный  уровень ультрафиолетовой радиации;</w:t>
      </w:r>
    </w:p>
    <w:p w:rsidR="00C77656" w:rsidRPr="00ED27A4" w:rsidRDefault="00C77656" w:rsidP="00C77656">
      <w:pPr>
        <w:numPr>
          <w:ilvl w:val="0"/>
          <w:numId w:val="7"/>
        </w:numPr>
        <w:tabs>
          <w:tab w:val="clear" w:pos="360"/>
          <w:tab w:val="num" w:pos="1027"/>
        </w:tabs>
        <w:ind w:right="176" w:firstLine="384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повышенный уровень инфракрасной радиации;</w:t>
      </w:r>
    </w:p>
    <w:p w:rsidR="00C77656" w:rsidRPr="00ED27A4" w:rsidRDefault="00C77656" w:rsidP="00C77656">
      <w:pPr>
        <w:numPr>
          <w:ilvl w:val="0"/>
          <w:numId w:val="7"/>
        </w:numPr>
        <w:tabs>
          <w:tab w:val="clear" w:pos="360"/>
          <w:tab w:val="num" w:pos="1027"/>
        </w:tabs>
        <w:ind w:right="176" w:firstLine="384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острые кромки, заусенцы и шероховатость на поверхностях заготовок, инструментов и оборудования;</w:t>
      </w:r>
    </w:p>
    <w:p w:rsidR="00C77656" w:rsidRPr="00ED27A4" w:rsidRDefault="00C77656" w:rsidP="00C77656">
      <w:pPr>
        <w:numPr>
          <w:ilvl w:val="0"/>
          <w:numId w:val="7"/>
        </w:numPr>
        <w:tabs>
          <w:tab w:val="clear" w:pos="360"/>
          <w:tab w:val="num" w:pos="1027"/>
        </w:tabs>
        <w:ind w:right="176" w:firstLine="384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расположение рабочего места на значительной высоте относительно поверхности земл</w:t>
      </w:r>
      <w:proofErr w:type="gramStart"/>
      <w:r w:rsidRPr="00ED27A4">
        <w:rPr>
          <w:sz w:val="20"/>
          <w:szCs w:val="20"/>
        </w:rPr>
        <w:t>и(</w:t>
      </w:r>
      <w:proofErr w:type="gramEnd"/>
      <w:r w:rsidRPr="00ED27A4">
        <w:rPr>
          <w:sz w:val="20"/>
          <w:szCs w:val="20"/>
        </w:rPr>
        <w:t>пола);</w:t>
      </w:r>
    </w:p>
    <w:p w:rsidR="00C77656" w:rsidRPr="00ED27A4" w:rsidRDefault="00C77656" w:rsidP="00C77656">
      <w:pPr>
        <w:numPr>
          <w:ilvl w:val="0"/>
          <w:numId w:val="7"/>
        </w:numPr>
        <w:tabs>
          <w:tab w:val="clear" w:pos="360"/>
          <w:tab w:val="num" w:pos="1027"/>
        </w:tabs>
        <w:ind w:right="176" w:firstLine="384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невесомость.</w:t>
      </w:r>
    </w:p>
    <w:p w:rsidR="00C77656" w:rsidRPr="00ED27A4" w:rsidRDefault="00C77656" w:rsidP="00C77656">
      <w:pPr>
        <w:numPr>
          <w:ilvl w:val="0"/>
          <w:numId w:val="7"/>
        </w:numPr>
        <w:tabs>
          <w:tab w:val="clear" w:pos="360"/>
          <w:tab w:val="num" w:pos="1027"/>
        </w:tabs>
        <w:ind w:right="176" w:firstLine="384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Химические опасные и вредные производственные факторы подразделяются:</w:t>
      </w:r>
    </w:p>
    <w:p w:rsidR="00C77656" w:rsidRPr="00ED27A4" w:rsidRDefault="00C77656" w:rsidP="00C77656">
      <w:pPr>
        <w:numPr>
          <w:ilvl w:val="0"/>
          <w:numId w:val="7"/>
        </w:numPr>
        <w:tabs>
          <w:tab w:val="clear" w:pos="360"/>
          <w:tab w:val="num" w:pos="1027"/>
        </w:tabs>
        <w:ind w:right="176" w:firstLine="384"/>
        <w:jc w:val="both"/>
        <w:rPr>
          <w:sz w:val="20"/>
          <w:szCs w:val="20"/>
        </w:rPr>
      </w:pPr>
      <w:r w:rsidRPr="00ED27A4">
        <w:rPr>
          <w:sz w:val="20"/>
          <w:szCs w:val="20"/>
        </w:rPr>
        <w:t xml:space="preserve">по характеру воздействия на организм человека </w:t>
      </w:r>
      <w:proofErr w:type="gramStart"/>
      <w:r w:rsidRPr="00ED27A4">
        <w:rPr>
          <w:sz w:val="20"/>
          <w:szCs w:val="20"/>
        </w:rPr>
        <w:t>на</w:t>
      </w:r>
      <w:proofErr w:type="gramEnd"/>
      <w:r w:rsidRPr="00ED27A4">
        <w:rPr>
          <w:sz w:val="20"/>
          <w:szCs w:val="20"/>
        </w:rPr>
        <w:t>:</w:t>
      </w:r>
    </w:p>
    <w:p w:rsidR="00C77656" w:rsidRPr="00ED27A4" w:rsidRDefault="00C77656" w:rsidP="00C77656">
      <w:pPr>
        <w:numPr>
          <w:ilvl w:val="0"/>
          <w:numId w:val="7"/>
        </w:numPr>
        <w:tabs>
          <w:tab w:val="clear" w:pos="360"/>
          <w:tab w:val="num" w:pos="1027"/>
        </w:tabs>
        <w:ind w:right="176" w:firstLine="384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токсические;</w:t>
      </w:r>
    </w:p>
    <w:p w:rsidR="00C77656" w:rsidRPr="00ED27A4" w:rsidRDefault="00C77656" w:rsidP="00C77656">
      <w:pPr>
        <w:numPr>
          <w:ilvl w:val="0"/>
          <w:numId w:val="7"/>
        </w:numPr>
        <w:tabs>
          <w:tab w:val="clear" w:pos="360"/>
          <w:tab w:val="num" w:pos="1027"/>
        </w:tabs>
        <w:ind w:right="176" w:firstLine="384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раздражающие;</w:t>
      </w:r>
    </w:p>
    <w:p w:rsidR="00C77656" w:rsidRPr="00ED27A4" w:rsidRDefault="00C77656" w:rsidP="00C77656">
      <w:pPr>
        <w:numPr>
          <w:ilvl w:val="0"/>
          <w:numId w:val="7"/>
        </w:numPr>
        <w:tabs>
          <w:tab w:val="clear" w:pos="360"/>
          <w:tab w:val="num" w:pos="1027"/>
        </w:tabs>
        <w:ind w:right="176" w:firstLine="384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сенсибилизирующие;</w:t>
      </w:r>
    </w:p>
    <w:p w:rsidR="00C77656" w:rsidRPr="00ED27A4" w:rsidRDefault="00C77656" w:rsidP="00C77656">
      <w:pPr>
        <w:numPr>
          <w:ilvl w:val="0"/>
          <w:numId w:val="7"/>
        </w:numPr>
        <w:tabs>
          <w:tab w:val="clear" w:pos="360"/>
          <w:tab w:val="num" w:pos="1027"/>
        </w:tabs>
        <w:ind w:right="176" w:firstLine="384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канцерогенные;</w:t>
      </w:r>
    </w:p>
    <w:p w:rsidR="00C77656" w:rsidRPr="00ED27A4" w:rsidRDefault="00C77656" w:rsidP="00C77656">
      <w:pPr>
        <w:numPr>
          <w:ilvl w:val="0"/>
          <w:numId w:val="7"/>
        </w:numPr>
        <w:tabs>
          <w:tab w:val="clear" w:pos="360"/>
          <w:tab w:val="num" w:pos="1027"/>
        </w:tabs>
        <w:ind w:right="176" w:firstLine="384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мутагенные;</w:t>
      </w:r>
    </w:p>
    <w:p w:rsidR="00C77656" w:rsidRPr="00ED27A4" w:rsidRDefault="00C77656" w:rsidP="00C77656">
      <w:pPr>
        <w:numPr>
          <w:ilvl w:val="0"/>
          <w:numId w:val="7"/>
        </w:numPr>
        <w:tabs>
          <w:tab w:val="clear" w:pos="360"/>
          <w:tab w:val="num" w:pos="1027"/>
        </w:tabs>
        <w:ind w:right="176" w:firstLine="384"/>
        <w:jc w:val="both"/>
        <w:rPr>
          <w:sz w:val="20"/>
          <w:szCs w:val="20"/>
        </w:rPr>
      </w:pPr>
      <w:proofErr w:type="gramStart"/>
      <w:r w:rsidRPr="00ED27A4">
        <w:rPr>
          <w:sz w:val="20"/>
          <w:szCs w:val="20"/>
        </w:rPr>
        <w:t>влияющие на репродуктивные функции;</w:t>
      </w:r>
      <w:proofErr w:type="gramEnd"/>
    </w:p>
    <w:p w:rsidR="00C77656" w:rsidRPr="00ED27A4" w:rsidRDefault="00C77656" w:rsidP="00C77656">
      <w:pPr>
        <w:numPr>
          <w:ilvl w:val="0"/>
          <w:numId w:val="7"/>
        </w:numPr>
        <w:tabs>
          <w:tab w:val="clear" w:pos="360"/>
          <w:tab w:val="num" w:pos="1027"/>
        </w:tabs>
        <w:ind w:right="176" w:firstLine="384"/>
        <w:jc w:val="both"/>
        <w:rPr>
          <w:sz w:val="20"/>
          <w:szCs w:val="20"/>
        </w:rPr>
      </w:pPr>
      <w:r w:rsidRPr="00ED27A4">
        <w:rPr>
          <w:sz w:val="20"/>
          <w:szCs w:val="20"/>
        </w:rPr>
        <w:lastRenderedPageBreak/>
        <w:t xml:space="preserve">по пути проникновения в организм человека </w:t>
      </w:r>
      <w:proofErr w:type="gramStart"/>
      <w:r w:rsidRPr="00ED27A4">
        <w:rPr>
          <w:sz w:val="20"/>
          <w:szCs w:val="20"/>
        </w:rPr>
        <w:t>через</w:t>
      </w:r>
      <w:proofErr w:type="gramEnd"/>
      <w:r w:rsidRPr="00ED27A4">
        <w:rPr>
          <w:sz w:val="20"/>
          <w:szCs w:val="20"/>
        </w:rPr>
        <w:t>:</w:t>
      </w:r>
    </w:p>
    <w:p w:rsidR="00C77656" w:rsidRPr="00ED27A4" w:rsidRDefault="00C77656" w:rsidP="00C77656">
      <w:pPr>
        <w:numPr>
          <w:ilvl w:val="0"/>
          <w:numId w:val="7"/>
        </w:numPr>
        <w:tabs>
          <w:tab w:val="clear" w:pos="360"/>
          <w:tab w:val="num" w:pos="1027"/>
        </w:tabs>
        <w:ind w:right="176" w:firstLine="384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органы дыхания;</w:t>
      </w:r>
    </w:p>
    <w:p w:rsidR="00C77656" w:rsidRPr="00ED27A4" w:rsidRDefault="00C77656" w:rsidP="00C77656">
      <w:pPr>
        <w:numPr>
          <w:ilvl w:val="0"/>
          <w:numId w:val="7"/>
        </w:numPr>
        <w:tabs>
          <w:tab w:val="clear" w:pos="360"/>
          <w:tab w:val="num" w:pos="1027"/>
        </w:tabs>
        <w:ind w:right="176" w:firstLine="384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желудочно-кишечный тракт;</w:t>
      </w:r>
    </w:p>
    <w:p w:rsidR="00C77656" w:rsidRPr="00ED27A4" w:rsidRDefault="00C77656" w:rsidP="00C77656">
      <w:pPr>
        <w:numPr>
          <w:ilvl w:val="2"/>
          <w:numId w:val="5"/>
        </w:numPr>
        <w:ind w:left="0" w:right="176" w:firstLine="993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кожные покровы и слизистые оболочки.</w:t>
      </w:r>
    </w:p>
    <w:p w:rsidR="00C77656" w:rsidRPr="00ED27A4" w:rsidRDefault="00C77656" w:rsidP="00C77656">
      <w:pPr>
        <w:numPr>
          <w:ilvl w:val="0"/>
          <w:numId w:val="5"/>
        </w:numPr>
        <w:ind w:left="176" w:right="17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Биологические опасные и вредные производственные факторы включают следующие биологические объекты:</w:t>
      </w:r>
    </w:p>
    <w:p w:rsidR="00C77656" w:rsidRPr="00ED27A4" w:rsidRDefault="00C77656" w:rsidP="00C77656">
      <w:pPr>
        <w:numPr>
          <w:ilvl w:val="1"/>
          <w:numId w:val="5"/>
        </w:numPr>
        <w:ind w:left="176" w:right="176" w:firstLine="709"/>
        <w:jc w:val="both"/>
        <w:rPr>
          <w:sz w:val="20"/>
          <w:szCs w:val="20"/>
        </w:rPr>
      </w:pPr>
      <w:proofErr w:type="gramStart"/>
      <w:r w:rsidRPr="00ED27A4">
        <w:rPr>
          <w:sz w:val="20"/>
          <w:szCs w:val="20"/>
        </w:rPr>
        <w:t>патогенные микроорганизмы (бактерии, вирусы,  риккетсии, спирохеты, грибы, простейшие) и продукты их жизнедеятельности;</w:t>
      </w:r>
      <w:proofErr w:type="gramEnd"/>
    </w:p>
    <w:p w:rsidR="00C77656" w:rsidRPr="00ED27A4" w:rsidRDefault="00C77656" w:rsidP="00C77656">
      <w:pPr>
        <w:numPr>
          <w:ilvl w:val="1"/>
          <w:numId w:val="5"/>
        </w:numPr>
        <w:ind w:left="176" w:right="17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микроорганизмы (растения и животные);</w:t>
      </w:r>
    </w:p>
    <w:p w:rsidR="00C77656" w:rsidRPr="00ED27A4" w:rsidRDefault="00C77656" w:rsidP="00C77656">
      <w:pPr>
        <w:numPr>
          <w:ilvl w:val="0"/>
          <w:numId w:val="5"/>
        </w:numPr>
        <w:ind w:left="176" w:right="17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 xml:space="preserve">Психологические опасные и вредные производственные факторы по характеру действия подразделяются </w:t>
      </w:r>
      <w:proofErr w:type="gramStart"/>
      <w:r w:rsidRPr="00ED27A4">
        <w:rPr>
          <w:sz w:val="20"/>
          <w:szCs w:val="20"/>
        </w:rPr>
        <w:t>на</w:t>
      </w:r>
      <w:proofErr w:type="gramEnd"/>
      <w:r w:rsidRPr="00ED27A4">
        <w:rPr>
          <w:sz w:val="20"/>
          <w:szCs w:val="20"/>
        </w:rPr>
        <w:t xml:space="preserve"> следующие:</w:t>
      </w:r>
    </w:p>
    <w:p w:rsidR="00C77656" w:rsidRPr="00ED27A4" w:rsidRDefault="00C77656" w:rsidP="00C77656">
      <w:pPr>
        <w:numPr>
          <w:ilvl w:val="1"/>
          <w:numId w:val="5"/>
        </w:numPr>
        <w:ind w:left="176" w:right="17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 xml:space="preserve">физические перегрузки подразделяются </w:t>
      </w:r>
      <w:proofErr w:type="gramStart"/>
      <w:r w:rsidRPr="00ED27A4">
        <w:rPr>
          <w:sz w:val="20"/>
          <w:szCs w:val="20"/>
        </w:rPr>
        <w:t>на</w:t>
      </w:r>
      <w:proofErr w:type="gramEnd"/>
      <w:r w:rsidRPr="00ED27A4">
        <w:rPr>
          <w:sz w:val="20"/>
          <w:szCs w:val="20"/>
        </w:rPr>
        <w:t>:</w:t>
      </w:r>
    </w:p>
    <w:p w:rsidR="00C77656" w:rsidRPr="00ED27A4" w:rsidRDefault="00C77656" w:rsidP="00C77656">
      <w:pPr>
        <w:numPr>
          <w:ilvl w:val="2"/>
          <w:numId w:val="5"/>
        </w:numPr>
        <w:ind w:left="176" w:right="176" w:firstLine="993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статические;</w:t>
      </w:r>
    </w:p>
    <w:p w:rsidR="00C77656" w:rsidRPr="00ED27A4" w:rsidRDefault="00C77656" w:rsidP="00C77656">
      <w:pPr>
        <w:numPr>
          <w:ilvl w:val="2"/>
          <w:numId w:val="5"/>
        </w:numPr>
        <w:ind w:left="176" w:right="176" w:firstLine="993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динамические.</w:t>
      </w:r>
    </w:p>
    <w:p w:rsidR="00C77656" w:rsidRPr="00ED27A4" w:rsidRDefault="00C77656" w:rsidP="00C77656">
      <w:pPr>
        <w:numPr>
          <w:ilvl w:val="1"/>
          <w:numId w:val="5"/>
        </w:numPr>
        <w:ind w:left="176" w:right="17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 xml:space="preserve">нервно-психические перегрузки подразделяются </w:t>
      </w:r>
      <w:proofErr w:type="gramStart"/>
      <w:r w:rsidRPr="00ED27A4">
        <w:rPr>
          <w:sz w:val="20"/>
          <w:szCs w:val="20"/>
        </w:rPr>
        <w:t>на</w:t>
      </w:r>
      <w:proofErr w:type="gramEnd"/>
      <w:r w:rsidRPr="00ED27A4">
        <w:rPr>
          <w:sz w:val="20"/>
          <w:szCs w:val="20"/>
        </w:rPr>
        <w:t>:</w:t>
      </w:r>
    </w:p>
    <w:p w:rsidR="00C77656" w:rsidRPr="00ED27A4" w:rsidRDefault="00C77656" w:rsidP="00C77656">
      <w:pPr>
        <w:numPr>
          <w:ilvl w:val="2"/>
          <w:numId w:val="5"/>
        </w:numPr>
        <w:ind w:left="176" w:right="176" w:firstLine="993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умственное перенапряжение;</w:t>
      </w:r>
    </w:p>
    <w:p w:rsidR="00C77656" w:rsidRPr="00ED27A4" w:rsidRDefault="00C77656" w:rsidP="00C77656">
      <w:pPr>
        <w:numPr>
          <w:ilvl w:val="2"/>
          <w:numId w:val="5"/>
        </w:numPr>
        <w:ind w:left="176" w:right="176" w:firstLine="993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перенапряжение анализаторов;</w:t>
      </w:r>
    </w:p>
    <w:p w:rsidR="00C77656" w:rsidRPr="00ED27A4" w:rsidRDefault="00C77656" w:rsidP="00C77656">
      <w:pPr>
        <w:numPr>
          <w:ilvl w:val="2"/>
          <w:numId w:val="5"/>
        </w:numPr>
        <w:ind w:left="176" w:right="176" w:firstLine="993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монотонность труда;</w:t>
      </w:r>
    </w:p>
    <w:p w:rsidR="00C77656" w:rsidRPr="00ED27A4" w:rsidRDefault="00C77656" w:rsidP="00C77656">
      <w:pPr>
        <w:numPr>
          <w:ilvl w:val="2"/>
          <w:numId w:val="5"/>
        </w:numPr>
        <w:ind w:left="176" w:right="176" w:firstLine="993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эмоциональные перегрузки.</w:t>
      </w:r>
    </w:p>
    <w:p w:rsidR="00C77656" w:rsidRPr="00ED27A4" w:rsidRDefault="00C77656" w:rsidP="00C77656">
      <w:pPr>
        <w:ind w:left="176" w:right="17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Один и тот же опасный и вредный производственный фактор по природе своего действия может относиться одновременно к различным группам, перечисленным выше.</w:t>
      </w:r>
    </w:p>
    <w:p w:rsidR="00C77656" w:rsidRPr="00ED27A4" w:rsidRDefault="00C77656" w:rsidP="00C77656">
      <w:pPr>
        <w:pStyle w:val="a5"/>
        <w:ind w:left="176" w:right="176" w:firstLine="709"/>
        <w:rPr>
          <w:sz w:val="20"/>
          <w:szCs w:val="20"/>
        </w:rPr>
      </w:pPr>
      <w:r w:rsidRPr="00ED27A4">
        <w:rPr>
          <w:sz w:val="20"/>
          <w:szCs w:val="20"/>
        </w:rPr>
        <w:t xml:space="preserve">Работа с вычислительной техникой по вредности относится к </w:t>
      </w:r>
      <w:proofErr w:type="gramStart"/>
      <w:r w:rsidRPr="00ED27A4">
        <w:rPr>
          <w:sz w:val="20"/>
          <w:szCs w:val="20"/>
        </w:rPr>
        <w:t>безопасным</w:t>
      </w:r>
      <w:proofErr w:type="gramEnd"/>
      <w:r w:rsidRPr="00ED27A4">
        <w:rPr>
          <w:sz w:val="20"/>
          <w:szCs w:val="20"/>
        </w:rPr>
        <w:t xml:space="preserve"> (риск смерти на человека в год составляет менее 0.0001). Тяжесть труда у операторов </w:t>
      </w:r>
      <w:proofErr w:type="gramStart"/>
      <w:r w:rsidRPr="00ED27A4">
        <w:rPr>
          <w:sz w:val="20"/>
          <w:szCs w:val="20"/>
        </w:rPr>
        <w:t>ВТ</w:t>
      </w:r>
      <w:proofErr w:type="gramEnd"/>
      <w:r w:rsidRPr="00ED27A4">
        <w:rPr>
          <w:sz w:val="20"/>
          <w:szCs w:val="20"/>
        </w:rPr>
        <w:t xml:space="preserve"> также минимальна, так как уровень психической нагрузки по этому роду деятельности предусматривает </w:t>
      </w:r>
      <w:proofErr w:type="spellStart"/>
      <w:r w:rsidRPr="00ED27A4">
        <w:rPr>
          <w:sz w:val="20"/>
          <w:szCs w:val="20"/>
        </w:rPr>
        <w:t>энергозатраты</w:t>
      </w:r>
      <w:proofErr w:type="spellEnd"/>
      <w:r w:rsidRPr="00ED27A4">
        <w:rPr>
          <w:sz w:val="20"/>
          <w:szCs w:val="20"/>
        </w:rPr>
        <w:t xml:space="preserve"> 2000...2400 ккал в сутки. Условия труда оператора принадлежат к классу I (оптимальные), так как отклонения параметров микроклимата от гигиенических нормативов в данном случае минимальны.</w:t>
      </w:r>
    </w:p>
    <w:p w:rsidR="00C77656" w:rsidRPr="00ED27A4" w:rsidRDefault="00C77656" w:rsidP="00C77656">
      <w:pPr>
        <w:ind w:left="176" w:right="17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 xml:space="preserve">Однако оператор при работе с </w:t>
      </w:r>
      <w:proofErr w:type="gramStart"/>
      <w:r w:rsidRPr="00ED27A4">
        <w:rPr>
          <w:sz w:val="20"/>
          <w:szCs w:val="20"/>
        </w:rPr>
        <w:t>ВТ</w:t>
      </w:r>
      <w:proofErr w:type="gramEnd"/>
      <w:r w:rsidRPr="00ED27A4">
        <w:rPr>
          <w:sz w:val="20"/>
          <w:szCs w:val="20"/>
        </w:rPr>
        <w:t xml:space="preserve"> подвергается воздействию комплекса неблагоприятных факторов, обусловленных характером производственного процесса УТ:</w:t>
      </w:r>
    </w:p>
    <w:p w:rsidR="00C77656" w:rsidRPr="00ED27A4" w:rsidRDefault="00C77656" w:rsidP="00C77656">
      <w:pPr>
        <w:numPr>
          <w:ilvl w:val="0"/>
          <w:numId w:val="6"/>
        </w:numPr>
        <w:ind w:left="176" w:right="17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повышенная интенсивность работы и ее монотонность;</w:t>
      </w:r>
    </w:p>
    <w:p w:rsidR="00C77656" w:rsidRPr="00ED27A4" w:rsidRDefault="00C77656" w:rsidP="00C77656">
      <w:pPr>
        <w:numPr>
          <w:ilvl w:val="0"/>
          <w:numId w:val="6"/>
        </w:numPr>
        <w:ind w:left="176" w:right="176" w:firstLine="568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специфический характер зрительной работы; тепловыделение от оборудования;</w:t>
      </w:r>
    </w:p>
    <w:p w:rsidR="00C77656" w:rsidRPr="00ED27A4" w:rsidRDefault="00C77656" w:rsidP="00C77656">
      <w:pPr>
        <w:numPr>
          <w:ilvl w:val="0"/>
          <w:numId w:val="6"/>
        </w:numPr>
        <w:ind w:left="1027" w:right="176"/>
        <w:jc w:val="both"/>
        <w:rPr>
          <w:sz w:val="20"/>
          <w:szCs w:val="20"/>
        </w:rPr>
      </w:pPr>
      <w:r w:rsidRPr="00ED27A4">
        <w:rPr>
          <w:sz w:val="20"/>
          <w:szCs w:val="20"/>
        </w:rPr>
        <w:t xml:space="preserve">воздействие </w:t>
      </w:r>
      <w:proofErr w:type="spellStart"/>
      <w:r w:rsidRPr="00ED27A4">
        <w:rPr>
          <w:sz w:val="20"/>
          <w:szCs w:val="20"/>
        </w:rPr>
        <w:t>шума</w:t>
      </w:r>
      <w:proofErr w:type="gramStart"/>
      <w:r w:rsidRPr="00ED27A4">
        <w:rPr>
          <w:sz w:val="20"/>
          <w:szCs w:val="20"/>
        </w:rPr>
        <w:t>;в</w:t>
      </w:r>
      <w:proofErr w:type="gramEnd"/>
      <w:r w:rsidRPr="00ED27A4">
        <w:rPr>
          <w:sz w:val="20"/>
          <w:szCs w:val="20"/>
        </w:rPr>
        <w:t>оздействие</w:t>
      </w:r>
      <w:proofErr w:type="spellEnd"/>
      <w:r w:rsidRPr="00ED27A4">
        <w:rPr>
          <w:sz w:val="20"/>
          <w:szCs w:val="20"/>
        </w:rPr>
        <w:t xml:space="preserve"> ионизирующих и неионизирующих излучений, вредных веществ;</w:t>
      </w:r>
    </w:p>
    <w:p w:rsidR="00C77656" w:rsidRPr="00ED27A4" w:rsidRDefault="00C77656" w:rsidP="00C77656">
      <w:pPr>
        <w:numPr>
          <w:ilvl w:val="0"/>
          <w:numId w:val="8"/>
        </w:numPr>
        <w:tabs>
          <w:tab w:val="clear" w:pos="360"/>
          <w:tab w:val="num" w:pos="1069"/>
        </w:tabs>
        <w:ind w:left="1027" w:right="176" w:hanging="325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неудовлетворительные условия световой среды в помещении и освещения на рабочем месте.</w:t>
      </w:r>
    </w:p>
    <w:p w:rsidR="00C77656" w:rsidRPr="00ED27A4" w:rsidRDefault="00C77656" w:rsidP="00C77656">
      <w:pPr>
        <w:ind w:left="176" w:right="176" w:firstLine="710"/>
        <w:jc w:val="both"/>
        <w:rPr>
          <w:sz w:val="20"/>
          <w:szCs w:val="20"/>
        </w:rPr>
      </w:pPr>
      <w:r w:rsidRPr="00ED27A4">
        <w:rPr>
          <w:sz w:val="20"/>
          <w:szCs w:val="20"/>
        </w:rPr>
        <w:t>Работа оператора связана с восприятием изображения на экране, необходимостью постоянного слежения за динамикой изображения, различением текста рукописных или печатных материалов, выполнением машинописных, графических работ и других операций.</w:t>
      </w:r>
    </w:p>
    <w:p w:rsidR="00C77656" w:rsidRPr="00ED27A4" w:rsidRDefault="00C77656" w:rsidP="00C77656">
      <w:pPr>
        <w:ind w:left="176" w:right="176" w:firstLine="709"/>
        <w:jc w:val="both"/>
        <w:rPr>
          <w:sz w:val="20"/>
          <w:szCs w:val="20"/>
        </w:rPr>
      </w:pPr>
      <w:r w:rsidRPr="00ED27A4">
        <w:rPr>
          <w:sz w:val="20"/>
          <w:szCs w:val="20"/>
        </w:rPr>
        <w:t xml:space="preserve">Деятельность оператора, работающего с </w:t>
      </w:r>
      <w:proofErr w:type="gramStart"/>
      <w:r w:rsidRPr="00ED27A4">
        <w:rPr>
          <w:sz w:val="20"/>
          <w:szCs w:val="20"/>
        </w:rPr>
        <w:t>ВТ</w:t>
      </w:r>
      <w:proofErr w:type="gramEnd"/>
      <w:r w:rsidRPr="00ED27A4">
        <w:rPr>
          <w:sz w:val="20"/>
          <w:szCs w:val="20"/>
        </w:rPr>
        <w:t xml:space="preserve"> требует напряжения воли для обеспечения необходимого уровня внимания, что заставляет прилагать большие усилия и сопровождается последующим истощением энергетических ресурсов организма.</w:t>
      </w:r>
    </w:p>
    <w:p w:rsidR="005C64B0" w:rsidRDefault="005C64B0" w:rsidP="00C77656">
      <w:pPr>
        <w:spacing w:line="276" w:lineRule="auto"/>
        <w:jc w:val="center"/>
        <w:rPr>
          <w:b/>
        </w:rPr>
      </w:pPr>
    </w:p>
    <w:p w:rsidR="00C77656" w:rsidRPr="00C77656" w:rsidRDefault="00C77656" w:rsidP="00C77656">
      <w:pPr>
        <w:spacing w:line="276" w:lineRule="auto"/>
        <w:jc w:val="center"/>
        <w:rPr>
          <w:b/>
        </w:rPr>
      </w:pPr>
      <w:r w:rsidRPr="00C77656">
        <w:rPr>
          <w:b/>
        </w:rPr>
        <w:t>2. Эргономический анализ рабочего места.</w:t>
      </w:r>
    </w:p>
    <w:p w:rsidR="00C77656" w:rsidRPr="00C77656" w:rsidRDefault="00C77656" w:rsidP="00C77656">
      <w:pPr>
        <w:spacing w:line="276" w:lineRule="auto"/>
        <w:jc w:val="center"/>
      </w:pPr>
    </w:p>
    <w:p w:rsidR="00C77656" w:rsidRPr="00C77656" w:rsidRDefault="00C77656" w:rsidP="00C77656">
      <w:pPr>
        <w:spacing w:line="276" w:lineRule="auto"/>
        <w:ind w:firstLine="720"/>
        <w:jc w:val="both"/>
      </w:pPr>
      <w:r w:rsidRPr="00C77656">
        <w:rPr>
          <w:color w:val="000000"/>
        </w:rPr>
        <w:t xml:space="preserve">При эргономическим подходе на уровне системы человек - машина необходимо изучить задачу и последовательность операций, которые должен выполнять человек, с </w:t>
      </w:r>
      <w:proofErr w:type="gramStart"/>
      <w:r w:rsidRPr="00C77656">
        <w:rPr>
          <w:color w:val="000000"/>
        </w:rPr>
        <w:t>тем</w:t>
      </w:r>
      <w:proofErr w:type="gramEnd"/>
      <w:r w:rsidRPr="00C77656">
        <w:rPr>
          <w:color w:val="000000"/>
        </w:rPr>
        <w:t xml:space="preserve"> чтобы оптимизировать его взаимодействие с машиной, затем с непосредственным рабочим пространством и, наконец, с общей средой, в которой должны работать человек и машина. </w:t>
      </w:r>
      <w:r w:rsidRPr="00C77656">
        <w:t>При совершенствовании существующего рабочего места, а также при проектировании принципиально новой машины необходимо оценить на месте предложенные решения.</w:t>
      </w:r>
    </w:p>
    <w:p w:rsidR="00C77656" w:rsidRPr="00C77656" w:rsidRDefault="00C77656" w:rsidP="00C77656">
      <w:pPr>
        <w:framePr w:w="2878" w:h="3065" w:hSpace="38" w:wrap="auto" w:vAnchor="text" w:hAnchor="page" w:x="1704" w:y="197"/>
        <w:spacing w:line="276" w:lineRule="auto"/>
      </w:pPr>
      <w:r w:rsidRPr="00C77656">
        <w:rPr>
          <w:noProof/>
        </w:rPr>
        <w:lastRenderedPageBreak/>
        <w:drawing>
          <wp:inline distT="0" distB="0" distL="0" distR="0" wp14:anchorId="7F096ABD" wp14:editId="2750D0AB">
            <wp:extent cx="1762125" cy="1771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56" w:rsidRPr="00C77656" w:rsidRDefault="00C77656" w:rsidP="00C77656">
      <w:pPr>
        <w:framePr w:w="2878" w:h="3065" w:hSpace="38" w:wrap="auto" w:vAnchor="text" w:hAnchor="page" w:x="1704" w:y="197"/>
        <w:spacing w:line="276" w:lineRule="auto"/>
        <w:jc w:val="center"/>
      </w:pPr>
      <w:r w:rsidRPr="00C77656">
        <w:t>Рис. 1. Схема анализа рабочего места</w:t>
      </w:r>
    </w:p>
    <w:p w:rsidR="00C77656" w:rsidRPr="00C77656" w:rsidRDefault="00C77656" w:rsidP="00C77656">
      <w:pPr>
        <w:spacing w:line="276" w:lineRule="auto"/>
        <w:ind w:firstLine="720"/>
        <w:jc w:val="both"/>
        <w:rPr>
          <w:color w:val="000000"/>
        </w:rPr>
      </w:pPr>
      <w:r w:rsidRPr="00C77656">
        <w:rPr>
          <w:color w:val="000000"/>
        </w:rPr>
        <w:t xml:space="preserve">Анализ состоит в постановке целого ряда вопросов и определении этапов, ведущих обычно к составлению последовательных записей или письменного отчета, с целью формулирования и уточнения данной ситуации. Это создает базу для следующего этапа, результатом которого могут быть рекомендации, какие-то проектные идеи и предложения или полный проект для первоначальной его оценки. Последовательность анализа приведена в табл. 1. Эту последовательность не нужно принимать за серию независимых этапов, анализируемых по отдельности и один только раз. Например, некоторые вопросы и ответы в двух первых областях – человек и машина – неизбежно взаимодействуют и дополняют друг друга. Вероятнее всего анализ будет касаться разных этапов несколько раз и иногда охватывать две области одновременно. Процесс анализа повторяется до тех пор, пока не будет собрана вся информация для каждой области, после чего она рассматривается и классифицируется по определенным признакам в соответствующих таблицах. Примером результатов такого  анализа  является  исследование </w:t>
      </w:r>
      <w:proofErr w:type="spellStart"/>
      <w:r w:rsidRPr="00C77656">
        <w:rPr>
          <w:color w:val="000000"/>
        </w:rPr>
        <w:t>Шеккела</w:t>
      </w:r>
      <w:proofErr w:type="spellEnd"/>
      <w:r w:rsidRPr="00C77656">
        <w:rPr>
          <w:color w:val="000000"/>
        </w:rPr>
        <w:t xml:space="preserve">   (1969)</w:t>
      </w:r>
    </w:p>
    <w:p w:rsidR="00C77656" w:rsidRPr="00C77656" w:rsidRDefault="00C77656" w:rsidP="00C77656">
      <w:pPr>
        <w:spacing w:line="276" w:lineRule="auto"/>
        <w:ind w:firstLine="720"/>
        <w:jc w:val="both"/>
        <w:rPr>
          <w:color w:val="000000"/>
        </w:rPr>
      </w:pPr>
    </w:p>
    <w:p w:rsidR="00C77656" w:rsidRPr="00C77656" w:rsidRDefault="00C77656" w:rsidP="00C77656">
      <w:pPr>
        <w:shd w:val="clear" w:color="auto" w:fill="FFFFFF"/>
        <w:spacing w:line="276" w:lineRule="auto"/>
        <w:jc w:val="right"/>
        <w:rPr>
          <w:color w:val="000000"/>
        </w:rPr>
      </w:pPr>
      <w:r w:rsidRPr="00C77656">
        <w:rPr>
          <w:color w:val="000000"/>
        </w:rPr>
        <w:t>Таблица  1</w:t>
      </w:r>
    </w:p>
    <w:p w:rsidR="00C77656" w:rsidRPr="00C77656" w:rsidRDefault="00C77656" w:rsidP="00C77656">
      <w:pPr>
        <w:shd w:val="clear" w:color="auto" w:fill="FFFFFF"/>
        <w:spacing w:line="276" w:lineRule="auto"/>
        <w:jc w:val="center"/>
        <w:rPr>
          <w:b/>
        </w:rPr>
      </w:pPr>
      <w:r w:rsidRPr="00C77656">
        <w:rPr>
          <w:b/>
          <w:color w:val="000000"/>
        </w:rPr>
        <w:t>Схема анализа рабочего места</w:t>
      </w:r>
    </w:p>
    <w:tbl>
      <w:tblPr>
        <w:tblStyle w:val="a7"/>
        <w:tblW w:w="9468" w:type="dxa"/>
        <w:tblLook w:val="01E0" w:firstRow="1" w:lastRow="1" w:firstColumn="1" w:lastColumn="1" w:noHBand="0" w:noVBand="0"/>
      </w:tblPr>
      <w:tblGrid>
        <w:gridCol w:w="1168"/>
        <w:gridCol w:w="1100"/>
        <w:gridCol w:w="212"/>
        <w:gridCol w:w="2152"/>
        <w:gridCol w:w="2316"/>
        <w:gridCol w:w="2520"/>
      </w:tblGrid>
      <w:tr w:rsidR="00C77656" w:rsidRPr="00C77656" w:rsidTr="00FF6659">
        <w:tc>
          <w:tcPr>
            <w:tcW w:w="9468" w:type="dxa"/>
            <w:gridSpan w:val="6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b/>
                <w:color w:val="000000"/>
              </w:rPr>
            </w:pPr>
            <w:r w:rsidRPr="00C77656">
              <w:rPr>
                <w:b/>
                <w:color w:val="000000"/>
              </w:rPr>
              <w:t>Человек</w:t>
            </w:r>
          </w:p>
        </w:tc>
      </w:tr>
      <w:tr w:rsidR="00C77656" w:rsidRPr="00C77656" w:rsidTr="00FF6659">
        <w:tc>
          <w:tcPr>
            <w:tcW w:w="4632" w:type="dxa"/>
            <w:gridSpan w:val="4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b/>
                <w:i/>
                <w:color w:val="000000"/>
              </w:rPr>
            </w:pPr>
            <w:r w:rsidRPr="00C77656">
              <w:rPr>
                <w:b/>
                <w:i/>
                <w:color w:val="000000"/>
              </w:rPr>
              <w:t>Собираем сведения о возможных работниках</w:t>
            </w:r>
          </w:p>
        </w:tc>
        <w:tc>
          <w:tcPr>
            <w:tcW w:w="4836" w:type="dxa"/>
            <w:gridSpan w:val="2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b/>
                <w:i/>
                <w:color w:val="000000"/>
              </w:rPr>
            </w:pPr>
            <w:r w:rsidRPr="00C77656">
              <w:rPr>
                <w:b/>
                <w:i/>
                <w:color w:val="000000"/>
              </w:rPr>
              <w:t>Определение способов работы</w:t>
            </w:r>
          </w:p>
        </w:tc>
      </w:tr>
      <w:tr w:rsidR="00C77656" w:rsidRPr="00C77656" w:rsidTr="00FF6659">
        <w:tc>
          <w:tcPr>
            <w:tcW w:w="1168" w:type="dxa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C77656">
              <w:rPr>
                <w:color w:val="000000"/>
              </w:rPr>
              <w:t>пол,</w:t>
            </w:r>
          </w:p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C77656">
              <w:rPr>
                <w:color w:val="000000"/>
              </w:rPr>
              <w:t>возраст,</w:t>
            </w:r>
          </w:p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C77656">
              <w:rPr>
                <w:color w:val="000000"/>
              </w:rPr>
              <w:t>рост</w:t>
            </w:r>
          </w:p>
        </w:tc>
        <w:tc>
          <w:tcPr>
            <w:tcW w:w="1312" w:type="dxa"/>
            <w:gridSpan w:val="2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C77656">
              <w:rPr>
                <w:color w:val="000000"/>
              </w:rPr>
              <w:t xml:space="preserve">физ. </w:t>
            </w:r>
            <w:proofErr w:type="gramStart"/>
            <w:r w:rsidRPr="00C77656">
              <w:rPr>
                <w:color w:val="000000"/>
              </w:rPr>
              <w:t>воз-</w:t>
            </w:r>
            <w:proofErr w:type="spellStart"/>
            <w:r w:rsidRPr="00C77656">
              <w:rPr>
                <w:color w:val="000000"/>
              </w:rPr>
              <w:t>можности</w:t>
            </w:r>
            <w:proofErr w:type="spellEnd"/>
            <w:proofErr w:type="gramEnd"/>
          </w:p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C77656">
              <w:rPr>
                <w:color w:val="000000"/>
              </w:rPr>
              <w:t>интеллект,</w:t>
            </w:r>
          </w:p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C77656">
              <w:rPr>
                <w:color w:val="000000"/>
              </w:rPr>
              <w:t>опыт</w:t>
            </w:r>
          </w:p>
        </w:tc>
        <w:tc>
          <w:tcPr>
            <w:tcW w:w="2152" w:type="dxa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C77656">
              <w:rPr>
                <w:color w:val="000000"/>
              </w:rPr>
              <w:t>подготовка,</w:t>
            </w:r>
          </w:p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C77656">
              <w:rPr>
                <w:color w:val="000000"/>
              </w:rPr>
              <w:t>мотивации</w:t>
            </w:r>
          </w:p>
        </w:tc>
        <w:tc>
          <w:tcPr>
            <w:tcW w:w="4836" w:type="dxa"/>
            <w:gridSpan w:val="2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C77656">
              <w:rPr>
                <w:color w:val="000000"/>
              </w:rPr>
              <w:t>поиск,</w:t>
            </w:r>
          </w:p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C77656">
              <w:rPr>
                <w:color w:val="000000"/>
              </w:rPr>
              <w:t>слежение,</w:t>
            </w:r>
          </w:p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C77656">
              <w:rPr>
                <w:color w:val="000000"/>
              </w:rPr>
              <w:t>контроль,</w:t>
            </w:r>
          </w:p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C77656">
              <w:rPr>
                <w:color w:val="000000"/>
              </w:rPr>
              <w:t>принятия решения</w:t>
            </w:r>
          </w:p>
        </w:tc>
      </w:tr>
      <w:tr w:rsidR="00C77656" w:rsidRPr="00C77656" w:rsidTr="00FF6659">
        <w:tc>
          <w:tcPr>
            <w:tcW w:w="9468" w:type="dxa"/>
            <w:gridSpan w:val="6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b/>
                <w:color w:val="000000"/>
              </w:rPr>
            </w:pPr>
            <w:r w:rsidRPr="00C77656">
              <w:rPr>
                <w:b/>
                <w:color w:val="000000"/>
              </w:rPr>
              <w:t>Взаимодействие человека и машины</w:t>
            </w:r>
          </w:p>
        </w:tc>
      </w:tr>
      <w:tr w:rsidR="00C77656" w:rsidRPr="00C77656" w:rsidTr="00FF6659">
        <w:tc>
          <w:tcPr>
            <w:tcW w:w="9468" w:type="dxa"/>
            <w:gridSpan w:val="6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C77656">
              <w:rPr>
                <w:b/>
                <w:i/>
                <w:color w:val="000000"/>
              </w:rPr>
              <w:t>Определяем влияние на оператора</w:t>
            </w:r>
          </w:p>
        </w:tc>
      </w:tr>
      <w:tr w:rsidR="00C77656" w:rsidRPr="00C77656" w:rsidTr="00FF6659">
        <w:tc>
          <w:tcPr>
            <w:tcW w:w="4632" w:type="dxa"/>
            <w:gridSpan w:val="4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C77656">
              <w:rPr>
                <w:color w:val="000000"/>
                <w:spacing w:val="-3"/>
              </w:rPr>
              <w:t>Средств отображения информации,</w:t>
            </w:r>
          </w:p>
        </w:tc>
        <w:tc>
          <w:tcPr>
            <w:tcW w:w="4836" w:type="dxa"/>
            <w:gridSpan w:val="2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C77656">
              <w:rPr>
                <w:color w:val="000000"/>
                <w:spacing w:val="2"/>
              </w:rPr>
              <w:t>сенсорный вход к оператору</w:t>
            </w:r>
          </w:p>
        </w:tc>
      </w:tr>
      <w:tr w:rsidR="00C77656" w:rsidRPr="00C77656" w:rsidTr="00FF6659">
        <w:tc>
          <w:tcPr>
            <w:tcW w:w="4632" w:type="dxa"/>
            <w:gridSpan w:val="4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C77656">
              <w:rPr>
                <w:color w:val="000000"/>
                <w:spacing w:val="-3"/>
              </w:rPr>
              <w:t>Органов управления,</w:t>
            </w:r>
          </w:p>
        </w:tc>
        <w:tc>
          <w:tcPr>
            <w:tcW w:w="4836" w:type="dxa"/>
            <w:gridSpan w:val="2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C77656">
              <w:rPr>
                <w:color w:val="000000"/>
                <w:spacing w:val="3"/>
              </w:rPr>
              <w:t>моторный выход от оператора</w:t>
            </w:r>
          </w:p>
        </w:tc>
      </w:tr>
      <w:tr w:rsidR="00C77656" w:rsidRPr="00C77656" w:rsidTr="00FF6659">
        <w:tc>
          <w:tcPr>
            <w:tcW w:w="4632" w:type="dxa"/>
            <w:gridSpan w:val="4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C77656">
              <w:rPr>
                <w:color w:val="000000"/>
                <w:spacing w:val="-3"/>
              </w:rPr>
              <w:t>Компоновки панелей</w:t>
            </w:r>
          </w:p>
        </w:tc>
        <w:tc>
          <w:tcPr>
            <w:tcW w:w="4836" w:type="dxa"/>
            <w:gridSpan w:val="2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C77656">
              <w:rPr>
                <w:color w:val="000000"/>
                <w:spacing w:val="-1"/>
              </w:rPr>
              <w:t>совместимость средств отображения инфор</w:t>
            </w:r>
            <w:r w:rsidRPr="00C77656">
              <w:rPr>
                <w:color w:val="000000"/>
                <w:spacing w:val="3"/>
              </w:rPr>
              <w:t>мации и органов управления</w:t>
            </w:r>
          </w:p>
        </w:tc>
      </w:tr>
      <w:tr w:rsidR="00C77656" w:rsidRPr="00C77656" w:rsidTr="00FF6659">
        <w:tc>
          <w:tcPr>
            <w:tcW w:w="9468" w:type="dxa"/>
            <w:gridSpan w:val="6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b/>
                <w:color w:val="000000"/>
                <w:spacing w:val="-1"/>
              </w:rPr>
            </w:pPr>
            <w:r w:rsidRPr="00C77656">
              <w:rPr>
                <w:b/>
                <w:color w:val="000000"/>
                <w:spacing w:val="2"/>
              </w:rPr>
              <w:t>Взаимодействие человека и рабочего пространства</w:t>
            </w:r>
          </w:p>
        </w:tc>
      </w:tr>
      <w:tr w:rsidR="00C77656" w:rsidRPr="00C77656" w:rsidTr="00FF6659">
        <w:tc>
          <w:tcPr>
            <w:tcW w:w="4632" w:type="dxa"/>
            <w:gridSpan w:val="4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C77656">
              <w:rPr>
                <w:color w:val="000000"/>
                <w:spacing w:val="-3"/>
              </w:rPr>
              <w:t>Форма и размер машины</w:t>
            </w:r>
          </w:p>
        </w:tc>
        <w:tc>
          <w:tcPr>
            <w:tcW w:w="4836" w:type="dxa"/>
            <w:gridSpan w:val="2"/>
            <w:vMerge w:val="restart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1"/>
              </w:rPr>
            </w:pPr>
            <w:r w:rsidRPr="00C77656">
              <w:rPr>
                <w:color w:val="000000"/>
                <w:spacing w:val="-1"/>
              </w:rPr>
              <w:t>Оцениваем влияние на положение и позу оператора, устанавливаем зону досягаемости</w:t>
            </w:r>
          </w:p>
        </w:tc>
      </w:tr>
      <w:tr w:rsidR="00C77656" w:rsidRPr="00C77656" w:rsidTr="00FF6659">
        <w:tc>
          <w:tcPr>
            <w:tcW w:w="4632" w:type="dxa"/>
            <w:gridSpan w:val="4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C77656">
              <w:rPr>
                <w:color w:val="000000"/>
                <w:spacing w:val="-3"/>
              </w:rPr>
              <w:t>Форма и размеры рабочих сидений</w:t>
            </w:r>
          </w:p>
        </w:tc>
        <w:tc>
          <w:tcPr>
            <w:tcW w:w="4836" w:type="dxa"/>
            <w:gridSpan w:val="2"/>
            <w:vMerge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1"/>
              </w:rPr>
            </w:pPr>
          </w:p>
        </w:tc>
      </w:tr>
      <w:tr w:rsidR="00C77656" w:rsidRPr="00C77656" w:rsidTr="00FF6659">
        <w:tc>
          <w:tcPr>
            <w:tcW w:w="4632" w:type="dxa"/>
            <w:gridSpan w:val="4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C77656">
              <w:rPr>
                <w:color w:val="000000"/>
                <w:spacing w:val="-3"/>
              </w:rPr>
              <w:t>Форма и размер пульта управления</w:t>
            </w:r>
          </w:p>
        </w:tc>
        <w:tc>
          <w:tcPr>
            <w:tcW w:w="4836" w:type="dxa"/>
            <w:gridSpan w:val="2"/>
            <w:vMerge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1"/>
              </w:rPr>
            </w:pPr>
          </w:p>
        </w:tc>
      </w:tr>
      <w:tr w:rsidR="00C77656" w:rsidRPr="00C77656" w:rsidTr="00FF6659">
        <w:tc>
          <w:tcPr>
            <w:tcW w:w="9468" w:type="dxa"/>
            <w:gridSpan w:val="6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b/>
                <w:color w:val="000000"/>
                <w:spacing w:val="-1"/>
              </w:rPr>
            </w:pPr>
            <w:r w:rsidRPr="00C77656">
              <w:rPr>
                <w:b/>
                <w:color w:val="000000"/>
                <w:spacing w:val="-3"/>
              </w:rPr>
              <w:t>Взаимодействие человека и среды</w:t>
            </w:r>
          </w:p>
        </w:tc>
      </w:tr>
      <w:tr w:rsidR="00C77656" w:rsidRPr="00C77656" w:rsidTr="00FF6659">
        <w:tc>
          <w:tcPr>
            <w:tcW w:w="2268" w:type="dxa"/>
            <w:gridSpan w:val="2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C77656">
              <w:rPr>
                <w:color w:val="000000"/>
                <w:spacing w:val="-3"/>
              </w:rPr>
              <w:t>Физические факторы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1"/>
              </w:rPr>
            </w:pPr>
            <w:r w:rsidRPr="00C77656">
              <w:rPr>
                <w:color w:val="000000"/>
                <w:spacing w:val="5"/>
              </w:rPr>
              <w:t xml:space="preserve">освещенность, цвет, шум, температура, вентиляция, </w:t>
            </w:r>
            <w:r w:rsidRPr="00C77656">
              <w:rPr>
                <w:color w:val="000000"/>
                <w:spacing w:val="4"/>
              </w:rPr>
              <w:t>электромагнитные и радиоактивные излучения и др.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1"/>
              </w:rPr>
            </w:pPr>
            <w:r w:rsidRPr="00C77656">
              <w:rPr>
                <w:color w:val="000000"/>
                <w:spacing w:val="-1"/>
              </w:rPr>
              <w:t>Оцениваем влияние на работу и поведение</w:t>
            </w:r>
          </w:p>
        </w:tc>
      </w:tr>
      <w:tr w:rsidR="00C77656" w:rsidRPr="00C77656" w:rsidTr="00FF6659">
        <w:tc>
          <w:tcPr>
            <w:tcW w:w="2268" w:type="dxa"/>
            <w:gridSpan w:val="2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C77656">
              <w:rPr>
                <w:color w:val="000000"/>
                <w:spacing w:val="-3"/>
              </w:rPr>
              <w:t>Химические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C77656">
              <w:rPr>
                <w:color w:val="000000"/>
              </w:rPr>
              <w:t>газ или жидкость: состав, давление, запах</w:t>
            </w:r>
          </w:p>
        </w:tc>
        <w:tc>
          <w:tcPr>
            <w:tcW w:w="2520" w:type="dxa"/>
            <w:vMerge/>
            <w:shd w:val="clear" w:color="auto" w:fill="auto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1"/>
              </w:rPr>
            </w:pPr>
          </w:p>
        </w:tc>
      </w:tr>
      <w:tr w:rsidR="00C77656" w:rsidRPr="00C77656" w:rsidTr="00FF6659">
        <w:tc>
          <w:tcPr>
            <w:tcW w:w="2268" w:type="dxa"/>
            <w:gridSpan w:val="2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C77656">
              <w:rPr>
                <w:color w:val="000000"/>
                <w:spacing w:val="-3"/>
              </w:rPr>
              <w:t>Биологические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</w:rPr>
            </w:pPr>
            <w:r w:rsidRPr="00C77656">
              <w:rPr>
                <w:color w:val="000000"/>
              </w:rPr>
              <w:t>микробы, насекомые, животные</w:t>
            </w:r>
          </w:p>
        </w:tc>
        <w:tc>
          <w:tcPr>
            <w:tcW w:w="2520" w:type="dxa"/>
            <w:vMerge/>
            <w:shd w:val="clear" w:color="auto" w:fill="auto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1"/>
              </w:rPr>
            </w:pPr>
          </w:p>
        </w:tc>
      </w:tr>
      <w:tr w:rsidR="00C77656" w:rsidRPr="00C77656" w:rsidTr="00FF6659">
        <w:tc>
          <w:tcPr>
            <w:tcW w:w="2268" w:type="dxa"/>
            <w:gridSpan w:val="2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C77656">
              <w:rPr>
                <w:color w:val="000000"/>
                <w:spacing w:val="-3"/>
              </w:rPr>
              <w:t>Психологические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1"/>
              </w:rPr>
            </w:pPr>
            <w:r w:rsidRPr="00C77656">
              <w:rPr>
                <w:color w:val="000000"/>
                <w:spacing w:val="1"/>
              </w:rPr>
              <w:t xml:space="preserve">рабочая группа, структура команды, </w:t>
            </w:r>
            <w:r w:rsidRPr="00C77656">
              <w:rPr>
                <w:color w:val="000000"/>
                <w:spacing w:val="1"/>
              </w:rPr>
              <w:lastRenderedPageBreak/>
              <w:t>оплата и благосо</w:t>
            </w:r>
            <w:r w:rsidRPr="00C77656">
              <w:rPr>
                <w:color w:val="000000"/>
                <w:spacing w:val="-1"/>
              </w:rPr>
              <w:t>стояние, сменность работы, дискомфорт или риск, со</w:t>
            </w:r>
            <w:r w:rsidRPr="00C77656">
              <w:rPr>
                <w:color w:val="000000"/>
              </w:rPr>
              <w:t>циально-психологические аспекты конкретного предприя</w:t>
            </w:r>
            <w:r w:rsidRPr="00C77656">
              <w:rPr>
                <w:color w:val="000000"/>
                <w:spacing w:val="2"/>
              </w:rPr>
              <w:t>тия, окружение, город и тип рассматриваемого произ</w:t>
            </w:r>
            <w:r w:rsidRPr="00C77656">
              <w:rPr>
                <w:color w:val="000000"/>
              </w:rPr>
              <w:t>водства</w:t>
            </w:r>
          </w:p>
        </w:tc>
        <w:tc>
          <w:tcPr>
            <w:tcW w:w="2520" w:type="dxa"/>
            <w:vMerge/>
            <w:shd w:val="clear" w:color="auto" w:fill="auto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1"/>
              </w:rPr>
            </w:pPr>
          </w:p>
        </w:tc>
      </w:tr>
      <w:tr w:rsidR="00C77656" w:rsidRPr="00C77656" w:rsidTr="00FF6659">
        <w:tc>
          <w:tcPr>
            <w:tcW w:w="9468" w:type="dxa"/>
            <w:gridSpan w:val="6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b/>
                <w:color w:val="000000"/>
                <w:spacing w:val="-1"/>
              </w:rPr>
            </w:pPr>
            <w:r w:rsidRPr="00C77656">
              <w:rPr>
                <w:b/>
                <w:color w:val="000000"/>
                <w:spacing w:val="-3"/>
              </w:rPr>
              <w:lastRenderedPageBreak/>
              <w:t>Специальные вопросы</w:t>
            </w:r>
          </w:p>
        </w:tc>
      </w:tr>
      <w:tr w:rsidR="00C77656" w:rsidRPr="00C77656" w:rsidTr="00FF6659">
        <w:tc>
          <w:tcPr>
            <w:tcW w:w="4632" w:type="dxa"/>
            <w:gridSpan w:val="4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-3"/>
              </w:rPr>
            </w:pPr>
            <w:r w:rsidRPr="00C77656">
              <w:rPr>
                <w:color w:val="000000"/>
                <w:spacing w:val="-3"/>
              </w:rPr>
              <w:t>Рассмотрение специфических условий связанных с работой конкретной машины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C77656" w:rsidRPr="00C77656" w:rsidRDefault="00C77656" w:rsidP="00C77656">
            <w:pPr>
              <w:tabs>
                <w:tab w:val="left" w:pos="2059"/>
                <w:tab w:val="left" w:pos="3086"/>
              </w:tabs>
              <w:spacing w:line="276" w:lineRule="auto"/>
              <w:rPr>
                <w:color w:val="000000"/>
                <w:spacing w:val="1"/>
              </w:rPr>
            </w:pPr>
            <w:r w:rsidRPr="00C77656">
              <w:rPr>
                <w:color w:val="000000"/>
                <w:spacing w:val="1"/>
              </w:rPr>
              <w:t xml:space="preserve">Для оценки возможности возникновения нестандартных </w:t>
            </w:r>
            <w:proofErr w:type="gramStart"/>
            <w:r w:rsidRPr="00C77656">
              <w:rPr>
                <w:color w:val="000000"/>
                <w:spacing w:val="1"/>
              </w:rPr>
              <w:t>условий</w:t>
            </w:r>
            <w:proofErr w:type="gramEnd"/>
            <w:r w:rsidRPr="00C77656">
              <w:rPr>
                <w:color w:val="000000"/>
                <w:spacing w:val="1"/>
              </w:rPr>
              <w:t xml:space="preserve"> таких как ошибки, исключительные обстоятельства и др.</w:t>
            </w:r>
          </w:p>
        </w:tc>
      </w:tr>
    </w:tbl>
    <w:p w:rsidR="00C77656" w:rsidRPr="00C77656" w:rsidRDefault="00C77656" w:rsidP="00C77656">
      <w:pPr>
        <w:shd w:val="clear" w:color="auto" w:fill="FFFFFF"/>
        <w:tabs>
          <w:tab w:val="left" w:pos="2059"/>
          <w:tab w:val="left" w:pos="3086"/>
        </w:tabs>
        <w:spacing w:line="276" w:lineRule="auto"/>
        <w:rPr>
          <w:color w:val="000000"/>
        </w:rPr>
      </w:pPr>
    </w:p>
    <w:p w:rsidR="00C77656" w:rsidRPr="00C77656" w:rsidRDefault="00C77656" w:rsidP="00C77656">
      <w:pPr>
        <w:shd w:val="clear" w:color="auto" w:fill="FFFFFF"/>
        <w:spacing w:line="276" w:lineRule="auto"/>
        <w:jc w:val="center"/>
      </w:pPr>
      <w:r w:rsidRPr="00C77656">
        <w:rPr>
          <w:b/>
          <w:bCs/>
          <w:color w:val="000000"/>
        </w:rPr>
        <w:t>Человек</w:t>
      </w: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C77656">
        <w:rPr>
          <w:color w:val="000000"/>
        </w:rPr>
        <w:t xml:space="preserve">Прежде </w:t>
      </w:r>
      <w:proofErr w:type="gramStart"/>
      <w:r w:rsidRPr="00C77656">
        <w:rPr>
          <w:color w:val="000000"/>
        </w:rPr>
        <w:t>всего</w:t>
      </w:r>
      <w:proofErr w:type="gramEnd"/>
      <w:r w:rsidRPr="00C77656">
        <w:rPr>
          <w:color w:val="000000"/>
        </w:rPr>
        <w:t xml:space="preserve"> следует определить границы возможного диапазона лиц, которым предстоит пользоваться анализируемым рабочим местом. Необходимо определить диапазон и возрастные границы, пол, различные размеры тела, интеллект, опыт, подготовку и т. д., которую должны иметь потенциальные потребители. Затем следует определить диапазон и типы задач, а также способности и ограничения потенциальных потребителей. Прежде чем эти аспекты будут окончательно определены, следует рассмотреть область машины (см. рис. 1) и сделать хотя бы предварительный анализ последовательности выполнения операций на ней.</w:t>
      </w:r>
    </w:p>
    <w:p w:rsidR="00C77656" w:rsidRPr="00C77656" w:rsidRDefault="00C77656" w:rsidP="00C77656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</w:p>
    <w:p w:rsidR="00C77656" w:rsidRPr="00C77656" w:rsidRDefault="00C77656" w:rsidP="00C77656">
      <w:pPr>
        <w:shd w:val="clear" w:color="auto" w:fill="FFFFFF"/>
        <w:spacing w:line="276" w:lineRule="auto"/>
        <w:jc w:val="center"/>
      </w:pPr>
      <w:r w:rsidRPr="00C77656">
        <w:rPr>
          <w:b/>
          <w:bCs/>
          <w:color w:val="000000"/>
        </w:rPr>
        <w:t>Машина</w:t>
      </w: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C77656">
        <w:rPr>
          <w:color w:val="000000"/>
        </w:rPr>
        <w:t xml:space="preserve">Затем следует проанализировать, как функционируют рассматриваемые машины во взаимодействии с человеком. Нужно отметить, что «машина» в данном контексте используется для обозначения любого аспекта оборудования или задачи; например, если  мы  </w:t>
      </w:r>
      <w:proofErr w:type="gramStart"/>
      <w:r w:rsidRPr="00C77656">
        <w:rPr>
          <w:color w:val="000000"/>
        </w:rPr>
        <w:t>анализируем  рабочее  место маши</w:t>
      </w:r>
      <w:proofErr w:type="gramEnd"/>
      <w:r w:rsidRPr="00C77656">
        <w:rPr>
          <w:b/>
          <w:bCs/>
          <w:color w:val="000000"/>
          <w:spacing w:val="-1"/>
        </w:rPr>
        <w:t xml:space="preserve"> </w:t>
      </w:r>
      <w:proofErr w:type="spellStart"/>
      <w:r w:rsidRPr="00C77656">
        <w:rPr>
          <w:b/>
          <w:bCs/>
          <w:color w:val="000000"/>
        </w:rPr>
        <w:t>нистки</w:t>
      </w:r>
      <w:proofErr w:type="spellEnd"/>
      <w:r w:rsidRPr="00C77656">
        <w:rPr>
          <w:b/>
          <w:bCs/>
          <w:color w:val="000000"/>
        </w:rPr>
        <w:t xml:space="preserve">-стенографистки, то </w:t>
      </w:r>
      <w:r w:rsidRPr="00C77656">
        <w:rPr>
          <w:color w:val="000000"/>
        </w:rPr>
        <w:t>элементами машины будут ее каран</w:t>
      </w:r>
      <w:r w:rsidRPr="00C77656">
        <w:rPr>
          <w:color w:val="000000"/>
        </w:rPr>
        <w:softHyphen/>
        <w:t>даши или ручка, или папка, а возможно и ее колени, на которых будет лежать папка, и, конечно, тот, кто ей диктует.</w:t>
      </w: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C77656">
        <w:rPr>
          <w:color w:val="000000"/>
        </w:rPr>
        <w:t>При рассмотрении взаимодействия человека и машины полезно представить его в виде замкнутого информационного контура (рис. 2.), все части которого должны функционировать соответствующим образом, не вызывая никаких задержек в потоке информации, чтобы обеспечить успешную, безопасную и эффективную работу. Это приводит нас к мысли о работе человека с машиной, как о длинной серии последовательных рядов «информация – решение - действие».</w:t>
      </w:r>
    </w:p>
    <w:p w:rsidR="00C77656" w:rsidRPr="00C77656" w:rsidRDefault="00C77656" w:rsidP="00C77656">
      <w:pPr>
        <w:framePr w:h="3033" w:hSpace="38" w:wrap="notBeside" w:vAnchor="text" w:hAnchor="page" w:x="2787" w:y="131"/>
        <w:spacing w:line="276" w:lineRule="auto"/>
        <w:jc w:val="center"/>
      </w:pPr>
      <w:r w:rsidRPr="00C77656">
        <w:rPr>
          <w:noProof/>
        </w:rPr>
        <w:drawing>
          <wp:inline distT="0" distB="0" distL="0" distR="0" wp14:anchorId="6261FB46" wp14:editId="63F18D63">
            <wp:extent cx="4067175" cy="1924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C77656">
        <w:rPr>
          <w:color w:val="000000"/>
        </w:rPr>
        <w:t>Концепция схемы «информация – решение - действие» позволяет поставить вопрос по каждой схеме:</w:t>
      </w: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C77656">
        <w:rPr>
          <w:color w:val="000000"/>
        </w:rPr>
        <w:lastRenderedPageBreak/>
        <w:t xml:space="preserve">- получает ли оператор необходимую ему информацию для принятия решения </w:t>
      </w: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C77656">
        <w:rPr>
          <w:color w:val="000000"/>
        </w:rPr>
        <w:t xml:space="preserve">- достаточно ли адекватно она предъявляется ему на средствах отображения информации; </w:t>
      </w: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C77656">
        <w:rPr>
          <w:color w:val="000000"/>
        </w:rPr>
        <w:t xml:space="preserve">- может ли он легко и эффективно передать сигнал о принятых решениях или необходимо усовершенствовать органы управления; </w:t>
      </w: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C77656">
        <w:rPr>
          <w:color w:val="000000"/>
        </w:rPr>
        <w:t>- совместимы ли друг с другом средства отображения?</w:t>
      </w: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C77656">
        <w:rPr>
          <w:color w:val="000000"/>
        </w:rPr>
        <w:t>- информации и органы управления и хорошо ли они скомпонованы на панели управления машиной и соответствуют ли компоновке самой машины.</w:t>
      </w: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C77656">
        <w:rPr>
          <w:color w:val="000000"/>
        </w:rPr>
        <w:t>Таким образом, правильный подход (когда за основу взят человек) и деление процесса исследования на информацию (сенсорный вход), решение и действие (моторный выход) удачно сочетается с другим подходом (когда за основу взята машина) и делением процесса на средства отображения информации, органы; управления и компоновку панелей и машины (рис. 2.3). Такое деление, ориентированное на машину, часто бывает полезным как для организации данных при анализе, так и для их использования в процессе проектирования или представления в каком-либо отчете,  когда анализ уже закончен.</w:t>
      </w: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center"/>
        <w:rPr>
          <w:color w:val="000000"/>
        </w:rPr>
      </w:pPr>
      <w:r w:rsidRPr="00C77656">
        <w:rPr>
          <w:noProof/>
        </w:rPr>
        <w:drawing>
          <wp:inline distT="0" distB="0" distL="0" distR="0" wp14:anchorId="44C9EA74" wp14:editId="113435AA">
            <wp:extent cx="3571875" cy="2857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2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  <w:spacing w:val="-1"/>
          <w:position w:val="5"/>
        </w:rPr>
      </w:pPr>
      <w:r w:rsidRPr="00C77656">
        <w:rPr>
          <w:noProof/>
          <w:color w:val="000000"/>
          <w:spacing w:val="-1"/>
          <w:position w:val="5"/>
        </w:rPr>
        <w:drawing>
          <wp:inline distT="0" distB="0" distL="0" distR="0" wp14:anchorId="1AFB8637" wp14:editId="3E589C16">
            <wp:extent cx="1514475" cy="1581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C77656">
        <w:rPr>
          <w:color w:val="000000"/>
        </w:rPr>
        <w:t>Проанализировав работу машины, следует рассмотреть взаимодействие человека с его непосредственным окружением (рис. 2.4). Необходимо изучить все, что может повлиять на положение, позу и зоны досягаемости потенциальных потребителей, а также комфорт и эффективность их работы. К этому относятся такие аспекты:</w:t>
      </w: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C77656">
        <w:rPr>
          <w:color w:val="000000"/>
        </w:rPr>
        <w:lastRenderedPageBreak/>
        <w:t xml:space="preserve">- как размер и положение рабочих сидений, столов, верстаков, машин, консолей, ящиков с заготовками и готовыми деталями, </w:t>
      </w: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C77656">
        <w:rPr>
          <w:color w:val="000000"/>
        </w:rPr>
        <w:t xml:space="preserve">- проходы к </w:t>
      </w:r>
      <w:proofErr w:type="gramStart"/>
      <w:r w:rsidRPr="00C77656">
        <w:rPr>
          <w:color w:val="000000"/>
        </w:rPr>
        <w:t>соседним</w:t>
      </w:r>
      <w:proofErr w:type="gramEnd"/>
      <w:r w:rsidRPr="00C77656">
        <w:rPr>
          <w:color w:val="000000"/>
        </w:rPr>
        <w:t xml:space="preserve"> машин.</w:t>
      </w: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center"/>
        <w:rPr>
          <w:b/>
          <w:color w:val="000000"/>
        </w:rPr>
      </w:pPr>
      <w:r w:rsidRPr="00C77656">
        <w:rPr>
          <w:b/>
          <w:color w:val="000000"/>
        </w:rPr>
        <w:t>Среда</w:t>
      </w:r>
    </w:p>
    <w:p w:rsidR="00C77656" w:rsidRPr="00C77656" w:rsidRDefault="00C77656" w:rsidP="00C77656">
      <w:pPr>
        <w:shd w:val="clear" w:color="auto" w:fill="FFFFFF"/>
        <w:spacing w:line="276" w:lineRule="auto"/>
        <w:ind w:firstLine="336"/>
        <w:jc w:val="both"/>
        <w:rPr>
          <w:color w:val="000000"/>
        </w:rPr>
      </w:pPr>
      <w:r w:rsidRPr="00C77656">
        <w:rPr>
          <w:color w:val="000000"/>
        </w:rPr>
        <w:t xml:space="preserve">Взяв за основу анализ работы оборудования, рассмотрим взаимосвязи человека с окружающей средой (рис. 7). </w:t>
      </w:r>
      <w:proofErr w:type="gramStart"/>
      <w:r w:rsidRPr="00C77656">
        <w:rPr>
          <w:color w:val="000000"/>
        </w:rPr>
        <w:t>При этом необходимо изучить физические факторы среды (например, освещение, шум, микроклимат, вентиляция), химические, биологические и психологические факторы (например, рабочая группа, структура команды, условия работы в разные смены, социально-психологические факторы и т. д.).</w:t>
      </w:r>
      <w:proofErr w:type="gramEnd"/>
      <w:r w:rsidRPr="00C77656">
        <w:rPr>
          <w:color w:val="000000"/>
        </w:rPr>
        <w:t xml:space="preserve"> Измеренные характеристики изучаемой фактической среды, а также расчетные или заданные характеристики нового проекта определяются и сравниваются с нормативными требованиями.</w:t>
      </w: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rPr>
          <w:b/>
          <w:bCs/>
          <w:color w:val="000000"/>
          <w:spacing w:val="2"/>
        </w:rPr>
      </w:pP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center"/>
      </w:pPr>
      <w:r w:rsidRPr="00C77656">
        <w:rPr>
          <w:noProof/>
        </w:rPr>
        <w:drawing>
          <wp:inline distT="0" distB="0" distL="0" distR="0" wp14:anchorId="6868C2FE" wp14:editId="160D83A9">
            <wp:extent cx="3667125" cy="1828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center"/>
        <w:rPr>
          <w:b/>
          <w:bCs/>
          <w:color w:val="000000"/>
          <w:spacing w:val="2"/>
        </w:rPr>
      </w:pP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center"/>
        <w:rPr>
          <w:color w:val="000000"/>
        </w:rPr>
      </w:pPr>
      <w:r w:rsidRPr="00C77656">
        <w:rPr>
          <w:b/>
          <w:bCs/>
          <w:color w:val="000000"/>
        </w:rPr>
        <w:t>Специальные вопросы</w:t>
      </w:r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proofErr w:type="gramStart"/>
      <w:r w:rsidRPr="00C77656">
        <w:rPr>
          <w:color w:val="000000"/>
        </w:rPr>
        <w:t>Вышеизложенное</w:t>
      </w:r>
      <w:proofErr w:type="gramEnd"/>
      <w:r w:rsidRPr="00C77656">
        <w:rPr>
          <w:color w:val="000000"/>
        </w:rPr>
        <w:t xml:space="preserve"> относится к анализу нормальных условий и обычной рутинной процедуры работы. </w:t>
      </w:r>
      <w:proofErr w:type="gramStart"/>
      <w:r w:rsidRPr="00C77656">
        <w:rPr>
          <w:color w:val="000000"/>
        </w:rPr>
        <w:t xml:space="preserve">Здесь же должны специально рассматриваться вопросы о том, </w:t>
      </w:r>
      <w:r w:rsidRPr="00C77656">
        <w:rPr>
          <w:i/>
          <w:iCs/>
          <w:color w:val="000000"/>
        </w:rPr>
        <w:t xml:space="preserve">что </w:t>
      </w:r>
      <w:r w:rsidRPr="00C77656">
        <w:rPr>
          <w:color w:val="000000"/>
        </w:rPr>
        <w:t xml:space="preserve">может функционировать неправильно, </w:t>
      </w:r>
      <w:r w:rsidRPr="00C77656">
        <w:rPr>
          <w:i/>
          <w:iCs/>
          <w:color w:val="000000"/>
        </w:rPr>
        <w:t xml:space="preserve">какие </w:t>
      </w:r>
      <w:r w:rsidRPr="00C77656">
        <w:rPr>
          <w:color w:val="000000"/>
        </w:rPr>
        <w:t xml:space="preserve">могут возникнуть ошибки </w:t>
      </w:r>
      <w:r w:rsidRPr="00C77656">
        <w:rPr>
          <w:b/>
          <w:bCs/>
          <w:color w:val="000000"/>
        </w:rPr>
        <w:t xml:space="preserve">и </w:t>
      </w:r>
      <w:r w:rsidRPr="00C77656">
        <w:rPr>
          <w:color w:val="000000"/>
        </w:rPr>
        <w:t xml:space="preserve">чрезвычайные обстоятельства, </w:t>
      </w:r>
      <w:r w:rsidRPr="00C77656">
        <w:rPr>
          <w:i/>
          <w:iCs/>
          <w:color w:val="000000"/>
        </w:rPr>
        <w:t xml:space="preserve">какие </w:t>
      </w:r>
      <w:r w:rsidRPr="00C77656">
        <w:rPr>
          <w:color w:val="000000"/>
        </w:rPr>
        <w:t xml:space="preserve">последовательности операций нерегулярны (например, неожиданное выключение какого-либо органа), </w:t>
      </w:r>
      <w:r w:rsidRPr="00C77656">
        <w:rPr>
          <w:i/>
          <w:iCs/>
          <w:color w:val="000000"/>
        </w:rPr>
        <w:t xml:space="preserve">какие </w:t>
      </w:r>
      <w:r w:rsidRPr="00C77656">
        <w:rPr>
          <w:color w:val="000000"/>
        </w:rPr>
        <w:t>противоаварийные условия и процедуры требуется предусмотреть и т. д. Ставится непрерывно вопрос «что произойдет, если...» для того, чтобы продумать и предусмотреть устранение нежелательных ситуаций, если они возникнут.</w:t>
      </w:r>
      <w:proofErr w:type="gramEnd"/>
    </w:p>
    <w:p w:rsidR="00C77656" w:rsidRPr="00C77656" w:rsidRDefault="00C77656" w:rsidP="00C77656">
      <w:pPr>
        <w:shd w:val="clear" w:color="auto" w:fill="FFFFFF"/>
        <w:spacing w:line="276" w:lineRule="auto"/>
        <w:ind w:firstLine="312"/>
        <w:jc w:val="both"/>
        <w:rPr>
          <w:color w:val="000000"/>
        </w:rPr>
      </w:pPr>
      <w:r w:rsidRPr="00C77656">
        <w:rPr>
          <w:color w:val="000000"/>
        </w:rPr>
        <w:t>Второй частью этого последнего этапа анализа является, рассмотрение тех проблем, которые характерны для конкретного рассматриваемого случая и которые поэтому не выявлялись при анализе стандартных вопросов в предыдущих разделах. Такие специальные вопросы обычно имеются, и данный раздел служит просто напоминанием для их выделения в общей схеме анализа.</w:t>
      </w:r>
    </w:p>
    <w:p w:rsidR="00C77656" w:rsidRPr="00C77656" w:rsidRDefault="00C77656" w:rsidP="00C77656">
      <w:pPr>
        <w:spacing w:line="276" w:lineRule="auto"/>
        <w:ind w:firstLine="720"/>
        <w:rPr>
          <w:b/>
          <w:iCs/>
        </w:rPr>
      </w:pPr>
    </w:p>
    <w:p w:rsidR="005C64B0" w:rsidRPr="005C64B0" w:rsidRDefault="005C64B0" w:rsidP="005C64B0">
      <w:pPr>
        <w:keepNext/>
        <w:ind w:firstLine="851"/>
        <w:jc w:val="both"/>
        <w:outlineLvl w:val="1"/>
        <w:rPr>
          <w:b/>
          <w:color w:val="000000"/>
          <w:sz w:val="22"/>
          <w:szCs w:val="22"/>
        </w:rPr>
      </w:pPr>
      <w:r w:rsidRPr="005C64B0">
        <w:rPr>
          <w:b/>
          <w:color w:val="000000"/>
          <w:sz w:val="22"/>
          <w:szCs w:val="22"/>
        </w:rPr>
        <w:t>5.4   Расчет искусственного освещения</w:t>
      </w:r>
    </w:p>
    <w:p w:rsidR="005C64B0" w:rsidRPr="005C64B0" w:rsidRDefault="005C64B0" w:rsidP="005C64B0">
      <w:pPr>
        <w:ind w:left="420"/>
        <w:jc w:val="both"/>
        <w:rPr>
          <w:b/>
          <w:sz w:val="22"/>
          <w:szCs w:val="22"/>
        </w:rPr>
      </w:pPr>
    </w:p>
    <w:p w:rsidR="005C64B0" w:rsidRPr="005C64B0" w:rsidRDefault="005C64B0" w:rsidP="005C64B0">
      <w:pPr>
        <w:ind w:firstLine="709"/>
        <w:jc w:val="both"/>
        <w:rPr>
          <w:sz w:val="22"/>
          <w:szCs w:val="22"/>
        </w:rPr>
      </w:pPr>
      <w:r w:rsidRPr="005C64B0">
        <w:rPr>
          <w:sz w:val="22"/>
          <w:szCs w:val="22"/>
        </w:rPr>
        <w:t xml:space="preserve">Общее искусственное освещение помещений, предназначенных для постоянного пребывания людей, должно обеспечиваться газоразрядными источниками света, в которых баллон заполняется порами ртути и инертным газом, а на его внутреннюю поверхность наносится </w:t>
      </w:r>
      <w:proofErr w:type="spellStart"/>
      <w:r w:rsidRPr="005C64B0">
        <w:rPr>
          <w:sz w:val="22"/>
          <w:szCs w:val="22"/>
        </w:rPr>
        <w:t>люминатор</w:t>
      </w:r>
      <w:proofErr w:type="spellEnd"/>
      <w:r w:rsidRPr="005C64B0">
        <w:rPr>
          <w:sz w:val="22"/>
          <w:szCs w:val="22"/>
        </w:rPr>
        <w:t>. Эти лампы имеют длительный срок службы (10000 ч), большую световую отдачу (750лм/Вт), малую яркость светящейся поверхности, лучший спектральный состав света.</w:t>
      </w:r>
    </w:p>
    <w:p w:rsidR="005C64B0" w:rsidRPr="005C64B0" w:rsidRDefault="005C64B0" w:rsidP="005C64B0">
      <w:pPr>
        <w:jc w:val="both"/>
        <w:rPr>
          <w:sz w:val="22"/>
          <w:szCs w:val="22"/>
        </w:rPr>
      </w:pPr>
      <w:r w:rsidRPr="005C64B0">
        <w:rPr>
          <w:sz w:val="22"/>
          <w:szCs w:val="22"/>
        </w:rPr>
        <w:lastRenderedPageBreak/>
        <w:t>Нормируемая минимальная освещенность рассчитывается по формуле:</w:t>
      </w:r>
    </w:p>
    <w:p w:rsidR="005C64B0" w:rsidRPr="005C64B0" w:rsidRDefault="005C64B0" w:rsidP="005C64B0">
      <w:pPr>
        <w:jc w:val="both"/>
        <w:rPr>
          <w:sz w:val="22"/>
          <w:szCs w:val="22"/>
        </w:rPr>
      </w:pPr>
    </w:p>
    <w:p w:rsidR="005C64B0" w:rsidRPr="005C64B0" w:rsidRDefault="005C64B0" w:rsidP="005C64B0">
      <w:pPr>
        <w:jc w:val="both"/>
        <w:rPr>
          <w:sz w:val="22"/>
          <w:szCs w:val="22"/>
        </w:rPr>
      </w:pPr>
      <w:r w:rsidRPr="005C64B0">
        <w:rPr>
          <w:sz w:val="22"/>
          <w:szCs w:val="22"/>
        </w:rPr>
        <w:t xml:space="preserve">                       </w:t>
      </w:r>
      <w:r w:rsidRPr="005C64B0">
        <w:rPr>
          <w:position w:val="-24"/>
          <w:sz w:val="22"/>
          <w:szCs w:val="22"/>
        </w:rPr>
        <w:object w:dxaOrig="1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0.75pt" o:ole="" fillcolor="window">
            <v:imagedata r:id="rId11" o:title=""/>
          </v:shape>
          <o:OLEObject Type="Embed" ProgID="Equation.3" ShapeID="_x0000_i1025" DrawAspect="Content" ObjectID="_1428319943" r:id="rId12"/>
        </w:object>
      </w:r>
      <w:r w:rsidRPr="005C64B0">
        <w:rPr>
          <w:sz w:val="22"/>
          <w:szCs w:val="22"/>
        </w:rPr>
        <w:t xml:space="preserve"> ,                             </w:t>
      </w:r>
    </w:p>
    <w:p w:rsidR="005C64B0" w:rsidRPr="005C64B0" w:rsidRDefault="005C64B0" w:rsidP="005C64B0">
      <w:pPr>
        <w:jc w:val="both"/>
        <w:rPr>
          <w:sz w:val="22"/>
          <w:szCs w:val="22"/>
        </w:rPr>
      </w:pPr>
    </w:p>
    <w:p w:rsidR="005C64B0" w:rsidRPr="005C64B0" w:rsidRDefault="005C64B0" w:rsidP="005C64B0">
      <w:pPr>
        <w:jc w:val="both"/>
        <w:rPr>
          <w:sz w:val="22"/>
          <w:szCs w:val="22"/>
        </w:rPr>
      </w:pPr>
      <w:r w:rsidRPr="005C64B0">
        <w:rPr>
          <w:sz w:val="22"/>
          <w:szCs w:val="22"/>
        </w:rPr>
        <w:t xml:space="preserve"> </w:t>
      </w:r>
      <w:r w:rsidRPr="005C64B0">
        <w:rPr>
          <w:position w:val="-10"/>
          <w:sz w:val="22"/>
          <w:szCs w:val="22"/>
          <w:lang w:val="en-US"/>
        </w:rPr>
        <w:object w:dxaOrig="180" w:dyaOrig="340">
          <v:shape id="_x0000_i1026" type="#_x0000_t75" style="width:9pt;height:17.25pt" o:ole="" fillcolor="window">
            <v:imagedata r:id="rId13" o:title=""/>
          </v:shape>
          <o:OLEObject Type="Embed" ProgID="Equation.3" ShapeID="_x0000_i1026" DrawAspect="Content" ObjectID="_1428319944" r:id="rId14"/>
        </w:object>
      </w:r>
      <w:r w:rsidRPr="005C64B0">
        <w:rPr>
          <w:sz w:val="22"/>
          <w:szCs w:val="22"/>
        </w:rPr>
        <w:t xml:space="preserve">где </w:t>
      </w:r>
      <w:r w:rsidRPr="005C64B0">
        <w:rPr>
          <w:sz w:val="22"/>
          <w:szCs w:val="22"/>
          <w:lang w:val="en-US"/>
        </w:rPr>
        <w:t>F</w:t>
      </w:r>
      <w:r w:rsidRPr="005C64B0">
        <w:rPr>
          <w:sz w:val="22"/>
          <w:szCs w:val="22"/>
          <w:vertAlign w:val="subscript"/>
        </w:rPr>
        <w:t>л</w:t>
      </w:r>
      <w:r w:rsidRPr="005C64B0">
        <w:rPr>
          <w:sz w:val="22"/>
          <w:szCs w:val="22"/>
        </w:rPr>
        <w:t xml:space="preserve"> – световой поток одной лампы, лм</w:t>
      </w:r>
      <w:proofErr w:type="gramStart"/>
      <w:r w:rsidRPr="005C64B0">
        <w:rPr>
          <w:sz w:val="22"/>
          <w:szCs w:val="22"/>
        </w:rPr>
        <w:t>.,</w:t>
      </w:r>
      <w:proofErr w:type="gramEnd"/>
    </w:p>
    <w:p w:rsidR="005C64B0" w:rsidRPr="005C64B0" w:rsidRDefault="005C64B0" w:rsidP="005C64B0">
      <w:pPr>
        <w:jc w:val="both"/>
        <w:rPr>
          <w:sz w:val="22"/>
          <w:szCs w:val="22"/>
        </w:rPr>
      </w:pPr>
      <w:r w:rsidRPr="005C64B0">
        <w:rPr>
          <w:sz w:val="22"/>
          <w:szCs w:val="22"/>
        </w:rPr>
        <w:t xml:space="preserve">          </w:t>
      </w:r>
      <w:r w:rsidRPr="005C64B0">
        <w:rPr>
          <w:sz w:val="22"/>
          <w:szCs w:val="22"/>
          <w:lang w:val="en-US"/>
        </w:rPr>
        <w:t>n</w:t>
      </w:r>
      <w:r w:rsidRPr="005C64B0">
        <w:rPr>
          <w:sz w:val="22"/>
          <w:szCs w:val="22"/>
        </w:rPr>
        <w:t xml:space="preserve"> – </w:t>
      </w:r>
      <w:proofErr w:type="gramStart"/>
      <w:r w:rsidRPr="005C64B0">
        <w:rPr>
          <w:sz w:val="22"/>
          <w:szCs w:val="22"/>
        </w:rPr>
        <w:t>число</w:t>
      </w:r>
      <w:proofErr w:type="gramEnd"/>
      <w:r w:rsidRPr="005C64B0">
        <w:rPr>
          <w:sz w:val="22"/>
          <w:szCs w:val="22"/>
        </w:rPr>
        <w:t xml:space="preserve"> ламп в помещении;</w:t>
      </w:r>
    </w:p>
    <w:p w:rsidR="005C64B0" w:rsidRPr="005C64B0" w:rsidRDefault="005C64B0" w:rsidP="005C64B0">
      <w:pPr>
        <w:jc w:val="both"/>
        <w:rPr>
          <w:sz w:val="22"/>
          <w:szCs w:val="22"/>
        </w:rPr>
      </w:pPr>
      <w:r w:rsidRPr="005C64B0">
        <w:rPr>
          <w:sz w:val="22"/>
          <w:szCs w:val="22"/>
        </w:rPr>
        <w:t xml:space="preserve">          </w:t>
      </w:r>
      <w:r w:rsidRPr="005C64B0">
        <w:rPr>
          <w:sz w:val="22"/>
          <w:szCs w:val="22"/>
          <w:lang w:val="en-US"/>
        </w:rPr>
        <w:sym w:font="Symbol" w:char="F068"/>
      </w:r>
      <w:r w:rsidRPr="005C64B0">
        <w:rPr>
          <w:sz w:val="22"/>
          <w:szCs w:val="22"/>
        </w:rPr>
        <w:t xml:space="preserve"> - коэффициент использования светового потока, т.е. доля светового потока всех ламп на освещаемую поверхность;</w:t>
      </w:r>
    </w:p>
    <w:p w:rsidR="005C64B0" w:rsidRPr="005C64B0" w:rsidRDefault="005C64B0" w:rsidP="005C64B0">
      <w:pPr>
        <w:jc w:val="both"/>
        <w:rPr>
          <w:sz w:val="22"/>
          <w:szCs w:val="22"/>
        </w:rPr>
      </w:pPr>
      <w:r w:rsidRPr="005C64B0">
        <w:rPr>
          <w:sz w:val="22"/>
          <w:szCs w:val="22"/>
        </w:rPr>
        <w:t xml:space="preserve">          </w:t>
      </w:r>
      <w:r w:rsidRPr="005C64B0">
        <w:rPr>
          <w:sz w:val="22"/>
          <w:szCs w:val="22"/>
          <w:lang w:val="en-US"/>
        </w:rPr>
        <w:t>z</w:t>
      </w:r>
      <w:r w:rsidRPr="005C64B0">
        <w:rPr>
          <w:sz w:val="22"/>
          <w:szCs w:val="22"/>
        </w:rPr>
        <w:t xml:space="preserve"> – </w:t>
      </w:r>
      <w:proofErr w:type="gramStart"/>
      <w:r w:rsidRPr="005C64B0">
        <w:rPr>
          <w:sz w:val="22"/>
          <w:szCs w:val="22"/>
        </w:rPr>
        <w:t>коэффициент</w:t>
      </w:r>
      <w:proofErr w:type="gramEnd"/>
      <w:r w:rsidRPr="005C64B0">
        <w:rPr>
          <w:sz w:val="22"/>
          <w:szCs w:val="22"/>
        </w:rPr>
        <w:t xml:space="preserve"> неравномерности освещения. Коэффициент  неравномерности освещения для люминесцентных ламп при расчетах берется </w:t>
      </w:r>
      <w:proofErr w:type="gramStart"/>
      <w:r w:rsidRPr="005C64B0">
        <w:rPr>
          <w:sz w:val="22"/>
          <w:szCs w:val="22"/>
        </w:rPr>
        <w:t>равным</w:t>
      </w:r>
      <w:proofErr w:type="gramEnd"/>
      <w:r w:rsidRPr="005C64B0">
        <w:rPr>
          <w:sz w:val="22"/>
          <w:szCs w:val="22"/>
        </w:rPr>
        <w:t xml:space="preserve"> 0,9;</w:t>
      </w:r>
    </w:p>
    <w:p w:rsidR="005C64B0" w:rsidRPr="005C64B0" w:rsidRDefault="005C64B0" w:rsidP="005C64B0">
      <w:pPr>
        <w:jc w:val="both"/>
        <w:rPr>
          <w:sz w:val="22"/>
          <w:szCs w:val="22"/>
        </w:rPr>
      </w:pPr>
      <w:r w:rsidRPr="005C64B0">
        <w:rPr>
          <w:sz w:val="22"/>
          <w:szCs w:val="22"/>
        </w:rPr>
        <w:t xml:space="preserve">         </w:t>
      </w:r>
      <w:r w:rsidRPr="005C64B0">
        <w:rPr>
          <w:sz w:val="22"/>
          <w:szCs w:val="22"/>
          <w:lang w:val="en-US"/>
        </w:rPr>
        <w:t>S</w:t>
      </w:r>
      <w:r w:rsidRPr="005C64B0">
        <w:rPr>
          <w:sz w:val="22"/>
          <w:szCs w:val="22"/>
        </w:rPr>
        <w:t xml:space="preserve"> – </w:t>
      </w:r>
      <w:proofErr w:type="gramStart"/>
      <w:r w:rsidRPr="005C64B0">
        <w:rPr>
          <w:sz w:val="22"/>
          <w:szCs w:val="22"/>
        </w:rPr>
        <w:t>площадь</w:t>
      </w:r>
      <w:proofErr w:type="gramEnd"/>
      <w:r w:rsidRPr="005C64B0">
        <w:rPr>
          <w:sz w:val="22"/>
          <w:szCs w:val="22"/>
        </w:rPr>
        <w:t xml:space="preserve"> пола освещаемого помещения, </w:t>
      </w:r>
      <w:proofErr w:type="spellStart"/>
      <w:r w:rsidRPr="005C64B0">
        <w:rPr>
          <w:sz w:val="22"/>
          <w:szCs w:val="22"/>
        </w:rPr>
        <w:t>кв.м</w:t>
      </w:r>
      <w:proofErr w:type="spellEnd"/>
      <w:r w:rsidRPr="005C64B0">
        <w:rPr>
          <w:sz w:val="22"/>
          <w:szCs w:val="22"/>
        </w:rPr>
        <w:t>.,</w:t>
      </w:r>
    </w:p>
    <w:p w:rsidR="005C64B0" w:rsidRPr="005C64B0" w:rsidRDefault="005C64B0" w:rsidP="005C64B0">
      <w:pPr>
        <w:jc w:val="both"/>
        <w:rPr>
          <w:sz w:val="22"/>
          <w:szCs w:val="22"/>
        </w:rPr>
      </w:pPr>
      <w:r w:rsidRPr="005C64B0">
        <w:rPr>
          <w:sz w:val="22"/>
          <w:szCs w:val="22"/>
        </w:rPr>
        <w:t xml:space="preserve">        </w:t>
      </w:r>
      <w:proofErr w:type="gramStart"/>
      <w:r w:rsidRPr="005C64B0">
        <w:rPr>
          <w:sz w:val="22"/>
          <w:szCs w:val="22"/>
        </w:rPr>
        <w:t>К</w:t>
      </w:r>
      <w:proofErr w:type="gramEnd"/>
      <w:r w:rsidRPr="005C64B0">
        <w:rPr>
          <w:sz w:val="22"/>
          <w:szCs w:val="22"/>
        </w:rPr>
        <w:t xml:space="preserve"> – </w:t>
      </w:r>
      <w:proofErr w:type="gramStart"/>
      <w:r w:rsidRPr="005C64B0">
        <w:rPr>
          <w:sz w:val="22"/>
          <w:szCs w:val="22"/>
        </w:rPr>
        <w:t>коэффициент</w:t>
      </w:r>
      <w:proofErr w:type="gramEnd"/>
      <w:r w:rsidRPr="005C64B0">
        <w:rPr>
          <w:sz w:val="22"/>
          <w:szCs w:val="22"/>
        </w:rPr>
        <w:t xml:space="preserve"> запаса, учитывающий снижение освещенности в процессе эксплуатации системы освещения (загрязнение светильников, старение ламп).</w:t>
      </w:r>
    </w:p>
    <w:p w:rsidR="005C64B0" w:rsidRPr="005C64B0" w:rsidRDefault="005C64B0" w:rsidP="005C64B0">
      <w:pPr>
        <w:ind w:firstLine="709"/>
        <w:jc w:val="both"/>
        <w:rPr>
          <w:color w:val="000000"/>
          <w:sz w:val="22"/>
          <w:szCs w:val="22"/>
        </w:rPr>
      </w:pPr>
      <w:r w:rsidRPr="005C64B0">
        <w:rPr>
          <w:color w:val="000000"/>
          <w:sz w:val="22"/>
          <w:szCs w:val="22"/>
        </w:rPr>
        <w:t xml:space="preserve">     Так как, в помещениях телефонных станций сравнительно малы выделения, загрязняющие светильники, то для люминесцентных ламп</w:t>
      </w:r>
      <w:proofErr w:type="gramStart"/>
      <w:r w:rsidRPr="005C64B0">
        <w:rPr>
          <w:color w:val="000000"/>
          <w:sz w:val="22"/>
          <w:szCs w:val="22"/>
        </w:rPr>
        <w:t xml:space="preserve"> К</w:t>
      </w:r>
      <w:proofErr w:type="gramEnd"/>
      <w:r w:rsidRPr="005C64B0">
        <w:rPr>
          <w:color w:val="000000"/>
          <w:sz w:val="22"/>
          <w:szCs w:val="22"/>
        </w:rPr>
        <w:t xml:space="preserve"> = 1,5.</w:t>
      </w:r>
    </w:p>
    <w:p w:rsidR="005C64B0" w:rsidRPr="005C64B0" w:rsidRDefault="005C64B0" w:rsidP="005C64B0">
      <w:pPr>
        <w:jc w:val="both"/>
        <w:rPr>
          <w:sz w:val="22"/>
          <w:szCs w:val="22"/>
        </w:rPr>
      </w:pPr>
      <w:r w:rsidRPr="005C64B0">
        <w:rPr>
          <w:sz w:val="22"/>
          <w:szCs w:val="22"/>
        </w:rPr>
        <w:t>Коэффициент использования светового потока рассчитываем по формуле:</w:t>
      </w:r>
    </w:p>
    <w:p w:rsidR="005C64B0" w:rsidRPr="005C64B0" w:rsidRDefault="005C64B0" w:rsidP="005C64B0">
      <w:pPr>
        <w:jc w:val="both"/>
        <w:rPr>
          <w:sz w:val="22"/>
          <w:szCs w:val="22"/>
        </w:rPr>
      </w:pPr>
    </w:p>
    <w:p w:rsidR="005C64B0" w:rsidRPr="005C64B0" w:rsidRDefault="005C64B0" w:rsidP="005C64B0">
      <w:pPr>
        <w:ind w:firstLine="851"/>
        <w:jc w:val="both"/>
        <w:rPr>
          <w:sz w:val="22"/>
          <w:szCs w:val="22"/>
        </w:rPr>
      </w:pPr>
      <w:r w:rsidRPr="005C64B0">
        <w:rPr>
          <w:position w:val="-30"/>
          <w:sz w:val="22"/>
          <w:szCs w:val="22"/>
          <w:lang w:val="en-US"/>
        </w:rPr>
        <w:object w:dxaOrig="1700" w:dyaOrig="680">
          <v:shape id="_x0000_i1027" type="#_x0000_t75" style="width:84.75pt;height:33.75pt" o:ole="" fillcolor="window">
            <v:imagedata r:id="rId15" o:title=""/>
          </v:shape>
          <o:OLEObject Type="Embed" ProgID="Equation.3" ShapeID="_x0000_i1027" DrawAspect="Content" ObjectID="_1428319945" r:id="rId16"/>
        </w:object>
      </w:r>
      <w:r w:rsidRPr="005C64B0">
        <w:rPr>
          <w:sz w:val="22"/>
          <w:szCs w:val="22"/>
        </w:rPr>
        <w:t xml:space="preserve"> ,                                </w:t>
      </w:r>
    </w:p>
    <w:p w:rsidR="005C64B0" w:rsidRPr="005C64B0" w:rsidRDefault="005C64B0" w:rsidP="005C64B0">
      <w:pPr>
        <w:jc w:val="both"/>
        <w:rPr>
          <w:sz w:val="22"/>
          <w:szCs w:val="22"/>
        </w:rPr>
      </w:pPr>
    </w:p>
    <w:p w:rsidR="005C64B0" w:rsidRPr="005C64B0" w:rsidRDefault="005C64B0" w:rsidP="005C64B0">
      <w:pPr>
        <w:jc w:val="both"/>
        <w:rPr>
          <w:sz w:val="22"/>
          <w:szCs w:val="22"/>
        </w:rPr>
      </w:pPr>
      <w:r w:rsidRPr="005C64B0">
        <w:rPr>
          <w:sz w:val="22"/>
          <w:szCs w:val="22"/>
        </w:rPr>
        <w:t xml:space="preserve">где  </w:t>
      </w:r>
      <w:r w:rsidRPr="005C64B0">
        <w:rPr>
          <w:sz w:val="22"/>
          <w:szCs w:val="22"/>
        </w:rPr>
        <w:sym w:font="Symbol" w:char="F048"/>
      </w:r>
      <w:proofErr w:type="gramStart"/>
      <w:r w:rsidRPr="005C64B0">
        <w:rPr>
          <w:sz w:val="22"/>
          <w:szCs w:val="22"/>
          <w:vertAlign w:val="subscript"/>
        </w:rPr>
        <w:t>р</w:t>
      </w:r>
      <w:proofErr w:type="gramEnd"/>
      <w:r w:rsidRPr="005C64B0">
        <w:rPr>
          <w:sz w:val="22"/>
          <w:szCs w:val="22"/>
        </w:rPr>
        <w:t xml:space="preserve"> – высота подвеса светильников над рабочей поверхностью.</w:t>
      </w:r>
    </w:p>
    <w:p w:rsidR="005C64B0" w:rsidRPr="005C64B0" w:rsidRDefault="005C64B0" w:rsidP="005C64B0">
      <w:pPr>
        <w:jc w:val="both"/>
        <w:rPr>
          <w:sz w:val="22"/>
          <w:szCs w:val="22"/>
        </w:rPr>
      </w:pPr>
      <w:r w:rsidRPr="005C64B0">
        <w:rPr>
          <w:sz w:val="22"/>
          <w:szCs w:val="22"/>
        </w:rPr>
        <w:t xml:space="preserve">Люминесцентные светильники рекомендуются устанавливать на высоте 2,5 – </w:t>
      </w:r>
      <w:smartTag w:uri="urn:schemas-microsoft-com:office:smarttags" w:element="metricconverter">
        <w:smartTagPr>
          <w:attr w:name="ProductID" w:val="4 м"/>
        </w:smartTagPr>
        <w:r w:rsidRPr="005C64B0">
          <w:rPr>
            <w:sz w:val="22"/>
            <w:szCs w:val="22"/>
          </w:rPr>
          <w:t>4 м</w:t>
        </w:r>
      </w:smartTag>
      <w:r w:rsidRPr="005C64B0">
        <w:rPr>
          <w:sz w:val="22"/>
          <w:szCs w:val="22"/>
        </w:rPr>
        <w:t xml:space="preserve"> от пола. Примем </w:t>
      </w:r>
      <w:r w:rsidRPr="005C64B0">
        <w:rPr>
          <w:sz w:val="22"/>
          <w:szCs w:val="22"/>
        </w:rPr>
        <w:sym w:font="Symbol" w:char="F048"/>
      </w:r>
      <w:proofErr w:type="gramStart"/>
      <w:r w:rsidRPr="005C64B0">
        <w:rPr>
          <w:sz w:val="22"/>
          <w:szCs w:val="22"/>
          <w:vertAlign w:val="subscript"/>
        </w:rPr>
        <w:t>р</w:t>
      </w:r>
      <w:proofErr w:type="gramEnd"/>
      <w:r w:rsidRPr="005C64B0">
        <w:rPr>
          <w:sz w:val="22"/>
          <w:szCs w:val="22"/>
        </w:rPr>
        <w:t xml:space="preserve"> =2,5 м.</w:t>
      </w:r>
    </w:p>
    <w:p w:rsidR="005C64B0" w:rsidRPr="005C64B0" w:rsidRDefault="005C64B0" w:rsidP="005C64B0">
      <w:pPr>
        <w:tabs>
          <w:tab w:val="left" w:pos="709"/>
        </w:tabs>
        <w:ind w:firstLine="851"/>
        <w:rPr>
          <w:sz w:val="22"/>
          <w:szCs w:val="22"/>
          <w:lang w:val="en-US"/>
        </w:rPr>
      </w:pPr>
    </w:p>
    <w:p w:rsidR="005C64B0" w:rsidRPr="005C64B0" w:rsidRDefault="005C64B0" w:rsidP="005C64B0">
      <w:pPr>
        <w:tabs>
          <w:tab w:val="left" w:pos="709"/>
          <w:tab w:val="left" w:pos="851"/>
        </w:tabs>
        <w:ind w:firstLine="851"/>
        <w:rPr>
          <w:sz w:val="22"/>
          <w:szCs w:val="22"/>
          <w:lang w:val="en-US"/>
        </w:rPr>
      </w:pPr>
      <w:r w:rsidRPr="005C64B0">
        <w:rPr>
          <w:position w:val="-28"/>
          <w:sz w:val="22"/>
          <w:szCs w:val="22"/>
          <w:lang w:val="en-US"/>
        </w:rPr>
        <w:object w:dxaOrig="2799" w:dyaOrig="660">
          <v:shape id="_x0000_i1028" type="#_x0000_t75" style="width:140.25pt;height:33pt" o:ole="" fillcolor="window">
            <v:imagedata r:id="rId17" o:title=""/>
          </v:shape>
          <o:OLEObject Type="Embed" ProgID="Equation.3" ShapeID="_x0000_i1028" DrawAspect="Content" ObjectID="_1428319946" r:id="rId18"/>
        </w:object>
      </w:r>
    </w:p>
    <w:p w:rsidR="005C64B0" w:rsidRPr="005C64B0" w:rsidRDefault="005C64B0" w:rsidP="005C64B0">
      <w:pPr>
        <w:rPr>
          <w:sz w:val="22"/>
          <w:szCs w:val="22"/>
        </w:rPr>
      </w:pPr>
      <w:r w:rsidRPr="005C64B0">
        <w:rPr>
          <w:sz w:val="22"/>
          <w:szCs w:val="22"/>
        </w:rPr>
        <w:t xml:space="preserve">       </w:t>
      </w:r>
    </w:p>
    <w:p w:rsidR="005C64B0" w:rsidRPr="005C64B0" w:rsidRDefault="005C64B0" w:rsidP="005C64B0">
      <w:pPr>
        <w:tabs>
          <w:tab w:val="left" w:pos="709"/>
        </w:tabs>
        <w:rPr>
          <w:sz w:val="22"/>
          <w:szCs w:val="22"/>
        </w:rPr>
      </w:pPr>
      <w:r w:rsidRPr="005C64B0">
        <w:rPr>
          <w:sz w:val="22"/>
          <w:szCs w:val="22"/>
        </w:rPr>
        <w:t xml:space="preserve">          Для нашего помещения, при  </w:t>
      </w:r>
      <w:r w:rsidRPr="005C64B0">
        <w:rPr>
          <w:sz w:val="22"/>
          <w:szCs w:val="22"/>
        </w:rPr>
        <w:sym w:font="Symbol" w:char="F049"/>
      </w:r>
      <w:r w:rsidRPr="005C64B0">
        <w:rPr>
          <w:sz w:val="22"/>
          <w:szCs w:val="22"/>
        </w:rPr>
        <w:sym w:font="Symbol" w:char="F049"/>
      </w:r>
      <w:r w:rsidRPr="005C64B0">
        <w:rPr>
          <w:sz w:val="22"/>
          <w:szCs w:val="22"/>
        </w:rPr>
        <w:sym w:font="Symbol" w:char="F049"/>
      </w:r>
      <w:r w:rsidRPr="005C64B0">
        <w:rPr>
          <w:sz w:val="22"/>
          <w:szCs w:val="22"/>
        </w:rPr>
        <w:t xml:space="preserve"> - м зрительном разряде работы нормируемая минимальная освещенность </w:t>
      </w:r>
      <w:proofErr w:type="gramStart"/>
      <w:r w:rsidRPr="005C64B0">
        <w:rPr>
          <w:sz w:val="22"/>
          <w:szCs w:val="22"/>
        </w:rPr>
        <w:t>Е</w:t>
      </w:r>
      <w:proofErr w:type="gramEnd"/>
      <w:r w:rsidRPr="005C64B0">
        <w:rPr>
          <w:sz w:val="22"/>
          <w:szCs w:val="22"/>
          <w:vertAlign w:val="subscript"/>
          <w:lang w:val="en-US"/>
        </w:rPr>
        <w:t>min</w:t>
      </w:r>
      <w:r w:rsidRPr="005C64B0">
        <w:rPr>
          <w:sz w:val="22"/>
          <w:szCs w:val="22"/>
          <w:vertAlign w:val="subscript"/>
        </w:rPr>
        <w:t xml:space="preserve"> </w:t>
      </w:r>
      <w:r w:rsidRPr="005C64B0">
        <w:rPr>
          <w:sz w:val="22"/>
          <w:szCs w:val="22"/>
        </w:rPr>
        <w:t xml:space="preserve"> на рабочих  поверхностях должна быть не ниже 150 </w:t>
      </w:r>
      <w:proofErr w:type="spellStart"/>
      <w:r w:rsidRPr="005C64B0">
        <w:rPr>
          <w:sz w:val="22"/>
          <w:szCs w:val="22"/>
        </w:rPr>
        <w:t>лк</w:t>
      </w:r>
      <w:proofErr w:type="spellEnd"/>
      <w:r w:rsidRPr="005C64B0">
        <w:rPr>
          <w:sz w:val="22"/>
          <w:szCs w:val="22"/>
        </w:rPr>
        <w:t>.</w:t>
      </w:r>
    </w:p>
    <w:p w:rsidR="005C64B0" w:rsidRPr="005C64B0" w:rsidRDefault="005C64B0" w:rsidP="005C64B0">
      <w:pPr>
        <w:rPr>
          <w:sz w:val="22"/>
          <w:szCs w:val="22"/>
        </w:rPr>
      </w:pPr>
      <w:r w:rsidRPr="005C64B0">
        <w:rPr>
          <w:sz w:val="22"/>
          <w:szCs w:val="22"/>
        </w:rPr>
        <w:t xml:space="preserve">      Из приведенных выше соображений, задавшись типом ламп, определим их число:</w:t>
      </w:r>
    </w:p>
    <w:p w:rsidR="005C64B0" w:rsidRPr="005C64B0" w:rsidRDefault="005C64B0" w:rsidP="005C64B0">
      <w:pPr>
        <w:ind w:firstLine="851"/>
        <w:rPr>
          <w:sz w:val="22"/>
          <w:szCs w:val="22"/>
          <w:lang w:val="en-US"/>
        </w:rPr>
      </w:pPr>
      <w:r w:rsidRPr="005C64B0">
        <w:rPr>
          <w:position w:val="-30"/>
          <w:sz w:val="22"/>
          <w:szCs w:val="22"/>
          <w:lang w:val="en-US"/>
        </w:rPr>
        <w:object w:dxaOrig="5240" w:dyaOrig="700">
          <v:shape id="_x0000_i1029" type="#_x0000_t75" style="width:261.75pt;height:35.25pt" o:ole="" fillcolor="window">
            <v:imagedata r:id="rId19" o:title=""/>
          </v:shape>
          <o:OLEObject Type="Embed" ProgID="Equation.3" ShapeID="_x0000_i1029" DrawAspect="Content" ObjectID="_1428319947" r:id="rId20"/>
        </w:object>
      </w:r>
    </w:p>
    <w:p w:rsidR="005C64B0" w:rsidRPr="005C64B0" w:rsidRDefault="005C64B0" w:rsidP="005C64B0">
      <w:pPr>
        <w:jc w:val="center"/>
        <w:rPr>
          <w:color w:val="FF0000"/>
          <w:sz w:val="22"/>
          <w:szCs w:val="22"/>
        </w:rPr>
      </w:pPr>
    </w:p>
    <w:p w:rsidR="005C64B0" w:rsidRPr="005C64B0" w:rsidRDefault="005C64B0" w:rsidP="005C64B0">
      <w:pPr>
        <w:ind w:firstLine="709"/>
        <w:rPr>
          <w:sz w:val="22"/>
          <w:szCs w:val="22"/>
        </w:rPr>
      </w:pPr>
      <w:r w:rsidRPr="005C64B0">
        <w:rPr>
          <w:sz w:val="22"/>
          <w:szCs w:val="22"/>
        </w:rPr>
        <w:t>Таким образом, для организации искусственного освещения необходимо 5 ламп или 3 светильника ШОД  с лампами ЛБ 2</w:t>
      </w:r>
      <w:r w:rsidRPr="005C64B0">
        <w:rPr>
          <w:sz w:val="22"/>
          <w:szCs w:val="22"/>
        </w:rPr>
        <w:sym w:font="Symbol" w:char="F0B4"/>
      </w:r>
      <w:r w:rsidRPr="005C64B0">
        <w:rPr>
          <w:sz w:val="22"/>
          <w:szCs w:val="22"/>
        </w:rPr>
        <w:t>40. Количество ламп берем 6</w:t>
      </w:r>
    </w:p>
    <w:p w:rsidR="005C64B0" w:rsidRPr="005C64B0" w:rsidRDefault="005C64B0" w:rsidP="005C64B0">
      <w:pPr>
        <w:keepNext/>
        <w:ind w:firstLine="709"/>
        <w:outlineLvl w:val="2"/>
        <w:rPr>
          <w:b/>
          <w:sz w:val="22"/>
          <w:szCs w:val="22"/>
        </w:rPr>
      </w:pPr>
      <w:r w:rsidRPr="005C64B0">
        <w:rPr>
          <w:b/>
          <w:sz w:val="22"/>
          <w:szCs w:val="22"/>
        </w:rPr>
        <w:t xml:space="preserve">   Расчет по удельной мощности.</w:t>
      </w:r>
    </w:p>
    <w:p w:rsidR="005C64B0" w:rsidRPr="005C64B0" w:rsidRDefault="005C64B0" w:rsidP="005C64B0">
      <w:pPr>
        <w:rPr>
          <w:sz w:val="22"/>
          <w:szCs w:val="22"/>
        </w:rPr>
      </w:pPr>
    </w:p>
    <w:p w:rsidR="005C64B0" w:rsidRPr="005C64B0" w:rsidRDefault="005C64B0" w:rsidP="005C64B0">
      <w:pPr>
        <w:ind w:firstLine="709"/>
        <w:rPr>
          <w:sz w:val="22"/>
          <w:szCs w:val="22"/>
        </w:rPr>
      </w:pPr>
      <w:r w:rsidRPr="005C64B0">
        <w:rPr>
          <w:sz w:val="22"/>
          <w:szCs w:val="22"/>
        </w:rPr>
        <w:t>Рассчитаем систему освещения для данного помещения, по средней удельной мощности.</w:t>
      </w:r>
    </w:p>
    <w:p w:rsidR="005C64B0" w:rsidRPr="005C64B0" w:rsidRDefault="005C64B0" w:rsidP="005C64B0">
      <w:pPr>
        <w:rPr>
          <w:sz w:val="22"/>
          <w:szCs w:val="22"/>
        </w:rPr>
      </w:pPr>
      <w:r w:rsidRPr="005C64B0">
        <w:rPr>
          <w:sz w:val="22"/>
          <w:szCs w:val="22"/>
        </w:rPr>
        <w:t>Определим мощность  осветительной установки</w:t>
      </w:r>
    </w:p>
    <w:p w:rsidR="005C64B0" w:rsidRPr="005C64B0" w:rsidRDefault="005C64B0" w:rsidP="005C64B0">
      <w:pPr>
        <w:rPr>
          <w:sz w:val="22"/>
          <w:szCs w:val="22"/>
        </w:rPr>
      </w:pPr>
      <w:r w:rsidRPr="005C64B0">
        <w:rPr>
          <w:sz w:val="22"/>
          <w:szCs w:val="22"/>
        </w:rPr>
        <w:t xml:space="preserve">           </w:t>
      </w:r>
    </w:p>
    <w:p w:rsidR="005C64B0" w:rsidRPr="005C64B0" w:rsidRDefault="005C64B0" w:rsidP="005C64B0">
      <w:pPr>
        <w:ind w:firstLine="851"/>
        <w:rPr>
          <w:sz w:val="22"/>
          <w:szCs w:val="22"/>
        </w:rPr>
      </w:pPr>
      <w:r w:rsidRPr="005C64B0">
        <w:rPr>
          <w:sz w:val="22"/>
          <w:szCs w:val="22"/>
          <w:lang w:val="en-US"/>
        </w:rPr>
        <w:t>W</w:t>
      </w:r>
      <w:r w:rsidRPr="005C64B0">
        <w:rPr>
          <w:sz w:val="22"/>
          <w:szCs w:val="22"/>
        </w:rPr>
        <w:t xml:space="preserve"> = </w:t>
      </w:r>
      <w:r w:rsidRPr="005C64B0">
        <w:rPr>
          <w:sz w:val="22"/>
          <w:szCs w:val="22"/>
          <w:lang w:val="en-US"/>
        </w:rPr>
        <w:t>W</w:t>
      </w:r>
      <w:r w:rsidRPr="005C64B0">
        <w:rPr>
          <w:sz w:val="22"/>
          <w:szCs w:val="22"/>
          <w:vertAlign w:val="subscript"/>
        </w:rPr>
        <w:t>0</w:t>
      </w:r>
      <w:r w:rsidRPr="005C64B0">
        <w:rPr>
          <w:sz w:val="22"/>
          <w:szCs w:val="22"/>
        </w:rPr>
        <w:t xml:space="preserve"> * </w:t>
      </w:r>
      <w:r w:rsidRPr="005C64B0">
        <w:rPr>
          <w:sz w:val="22"/>
          <w:szCs w:val="22"/>
          <w:lang w:val="en-US"/>
        </w:rPr>
        <w:t>S</w:t>
      </w:r>
      <w:r w:rsidRPr="005C64B0">
        <w:rPr>
          <w:sz w:val="22"/>
          <w:szCs w:val="22"/>
        </w:rPr>
        <w:t xml:space="preserve"> = 11* 240 = 2640 Вт,                                                  (5.5.1.1)  </w:t>
      </w:r>
    </w:p>
    <w:p w:rsidR="005C64B0" w:rsidRPr="005C64B0" w:rsidRDefault="005C64B0" w:rsidP="005C64B0">
      <w:pPr>
        <w:rPr>
          <w:sz w:val="22"/>
          <w:szCs w:val="22"/>
        </w:rPr>
      </w:pPr>
    </w:p>
    <w:p w:rsidR="005C64B0" w:rsidRPr="005C64B0" w:rsidRDefault="005C64B0" w:rsidP="005C64B0">
      <w:pPr>
        <w:tabs>
          <w:tab w:val="left" w:pos="851"/>
        </w:tabs>
        <w:rPr>
          <w:sz w:val="22"/>
          <w:szCs w:val="22"/>
        </w:rPr>
      </w:pPr>
      <w:r w:rsidRPr="005C64B0">
        <w:rPr>
          <w:sz w:val="22"/>
          <w:szCs w:val="22"/>
        </w:rPr>
        <w:t xml:space="preserve">где     </w:t>
      </w:r>
      <w:r w:rsidRPr="005C64B0">
        <w:rPr>
          <w:sz w:val="22"/>
          <w:szCs w:val="22"/>
          <w:lang w:val="en-US"/>
        </w:rPr>
        <w:t>W</w:t>
      </w:r>
      <w:r w:rsidRPr="005C64B0">
        <w:rPr>
          <w:sz w:val="22"/>
          <w:szCs w:val="22"/>
          <w:vertAlign w:val="subscript"/>
        </w:rPr>
        <w:t>0</w:t>
      </w:r>
      <w:r w:rsidRPr="005C64B0">
        <w:rPr>
          <w:sz w:val="22"/>
          <w:szCs w:val="22"/>
        </w:rPr>
        <w:t xml:space="preserve"> = 11</w:t>
      </w:r>
      <w:r w:rsidRPr="005C64B0">
        <w:rPr>
          <w:sz w:val="22"/>
          <w:szCs w:val="22"/>
        </w:rPr>
        <w:sym w:font="Symbol" w:char="F0B8"/>
      </w:r>
      <w:r w:rsidRPr="005C64B0">
        <w:rPr>
          <w:sz w:val="22"/>
          <w:szCs w:val="22"/>
        </w:rPr>
        <w:t>15 Вт/</w:t>
      </w:r>
      <w:proofErr w:type="spellStart"/>
      <w:r w:rsidRPr="005C64B0">
        <w:rPr>
          <w:sz w:val="22"/>
          <w:szCs w:val="22"/>
        </w:rPr>
        <w:t>кв.м</w:t>
      </w:r>
      <w:proofErr w:type="spellEnd"/>
      <w:r w:rsidRPr="005C64B0">
        <w:rPr>
          <w:sz w:val="22"/>
          <w:szCs w:val="22"/>
        </w:rPr>
        <w:t>. -  средняя удельная мощность светильника.</w:t>
      </w:r>
    </w:p>
    <w:p w:rsidR="005C64B0" w:rsidRPr="005C64B0" w:rsidRDefault="005C64B0" w:rsidP="005C64B0">
      <w:pPr>
        <w:ind w:firstLine="709"/>
        <w:rPr>
          <w:sz w:val="22"/>
          <w:szCs w:val="22"/>
        </w:rPr>
      </w:pPr>
      <w:r w:rsidRPr="005C64B0">
        <w:rPr>
          <w:sz w:val="22"/>
          <w:szCs w:val="22"/>
        </w:rPr>
        <w:t>Необходимое количество светильников с лампами выбранной мощности равно:</w:t>
      </w:r>
    </w:p>
    <w:p w:rsidR="005C64B0" w:rsidRPr="005C64B0" w:rsidRDefault="005C64B0" w:rsidP="005C64B0">
      <w:pPr>
        <w:rPr>
          <w:sz w:val="22"/>
          <w:szCs w:val="22"/>
        </w:rPr>
      </w:pPr>
      <w:r w:rsidRPr="005C64B0">
        <w:rPr>
          <w:sz w:val="22"/>
          <w:szCs w:val="22"/>
        </w:rPr>
        <w:t xml:space="preserve">             </w:t>
      </w:r>
    </w:p>
    <w:p w:rsidR="005C64B0" w:rsidRPr="005C64B0" w:rsidRDefault="005C64B0" w:rsidP="005C64B0">
      <w:pPr>
        <w:ind w:firstLine="851"/>
        <w:rPr>
          <w:sz w:val="22"/>
          <w:szCs w:val="22"/>
        </w:rPr>
      </w:pPr>
      <w:r w:rsidRPr="005C64B0">
        <w:rPr>
          <w:sz w:val="22"/>
          <w:szCs w:val="22"/>
          <w:lang w:val="en-US"/>
        </w:rPr>
        <w:t>n</w:t>
      </w:r>
      <w:r w:rsidRPr="005C64B0">
        <w:rPr>
          <w:sz w:val="22"/>
          <w:szCs w:val="22"/>
        </w:rPr>
        <w:t xml:space="preserve"> </w:t>
      </w:r>
      <w:proofErr w:type="gramStart"/>
      <w:r w:rsidRPr="005C64B0">
        <w:rPr>
          <w:sz w:val="22"/>
          <w:szCs w:val="22"/>
        </w:rPr>
        <w:t xml:space="preserve">=  </w:t>
      </w:r>
      <w:r w:rsidRPr="005C64B0">
        <w:rPr>
          <w:sz w:val="22"/>
          <w:szCs w:val="22"/>
          <w:lang w:val="en-US"/>
        </w:rPr>
        <w:t>W</w:t>
      </w:r>
      <w:proofErr w:type="gramEnd"/>
      <w:r w:rsidRPr="005C64B0">
        <w:rPr>
          <w:sz w:val="22"/>
          <w:szCs w:val="22"/>
        </w:rPr>
        <w:t>/ 2</w:t>
      </w:r>
      <w:r w:rsidRPr="005C64B0">
        <w:rPr>
          <w:sz w:val="22"/>
          <w:szCs w:val="22"/>
          <w:lang w:val="en-US"/>
        </w:rPr>
        <w:t>W</w:t>
      </w:r>
      <w:r w:rsidRPr="005C64B0">
        <w:rPr>
          <w:sz w:val="22"/>
          <w:szCs w:val="22"/>
          <w:vertAlign w:val="subscript"/>
        </w:rPr>
        <w:t>л</w:t>
      </w:r>
      <w:r w:rsidRPr="005C64B0">
        <w:rPr>
          <w:sz w:val="22"/>
          <w:szCs w:val="22"/>
        </w:rPr>
        <w:t xml:space="preserve"> = 2640 / 2* 40 = 3,3 </w:t>
      </w:r>
      <w:r w:rsidRPr="005C64B0">
        <w:rPr>
          <w:sz w:val="22"/>
          <w:szCs w:val="22"/>
          <w:lang w:val="en-US"/>
        </w:rPr>
        <w:sym w:font="Symbol" w:char="F0BB"/>
      </w:r>
      <w:r w:rsidRPr="005C64B0">
        <w:rPr>
          <w:sz w:val="22"/>
          <w:szCs w:val="22"/>
        </w:rPr>
        <w:t xml:space="preserve"> 3                                          </w:t>
      </w:r>
    </w:p>
    <w:p w:rsidR="005C64B0" w:rsidRPr="005C64B0" w:rsidRDefault="005C64B0" w:rsidP="005C64B0">
      <w:pPr>
        <w:rPr>
          <w:sz w:val="22"/>
          <w:szCs w:val="22"/>
        </w:rPr>
      </w:pPr>
    </w:p>
    <w:p w:rsidR="005C64B0" w:rsidRPr="005C64B0" w:rsidRDefault="005C64B0" w:rsidP="005C64B0">
      <w:pPr>
        <w:ind w:firstLine="709"/>
        <w:rPr>
          <w:sz w:val="22"/>
          <w:szCs w:val="22"/>
        </w:rPr>
      </w:pPr>
      <w:r w:rsidRPr="005C64B0">
        <w:rPr>
          <w:sz w:val="22"/>
          <w:szCs w:val="22"/>
        </w:rPr>
        <w:t>Таким образом, для организации системы искусственного освещения, помещения устанавливаем шест ряда светильников типа ШОД  с лампами ЛД 1</w:t>
      </w:r>
      <w:r w:rsidRPr="005C64B0">
        <w:rPr>
          <w:sz w:val="22"/>
          <w:szCs w:val="22"/>
        </w:rPr>
        <w:sym w:font="Symbol" w:char="F0B4"/>
      </w:r>
      <w:r w:rsidRPr="005C64B0">
        <w:rPr>
          <w:sz w:val="22"/>
          <w:szCs w:val="22"/>
        </w:rPr>
        <w:t xml:space="preserve"> 80.</w:t>
      </w:r>
    </w:p>
    <w:p w:rsidR="005C64B0" w:rsidRPr="005C64B0" w:rsidRDefault="005C64B0" w:rsidP="005C64B0">
      <w:pPr>
        <w:rPr>
          <w:sz w:val="22"/>
          <w:szCs w:val="22"/>
        </w:rPr>
      </w:pPr>
      <w:r w:rsidRPr="005C64B0">
        <w:rPr>
          <w:sz w:val="22"/>
          <w:szCs w:val="22"/>
        </w:rPr>
        <w:t xml:space="preserve">Определяем </w:t>
      </w:r>
      <w:proofErr w:type="spellStart"/>
      <w:r w:rsidRPr="005C64B0">
        <w:rPr>
          <w:sz w:val="22"/>
          <w:szCs w:val="22"/>
        </w:rPr>
        <w:t>Е</w:t>
      </w:r>
      <w:r w:rsidRPr="005C64B0">
        <w:rPr>
          <w:sz w:val="22"/>
          <w:szCs w:val="22"/>
          <w:vertAlign w:val="subscript"/>
        </w:rPr>
        <w:t>расч</w:t>
      </w:r>
      <w:proofErr w:type="spellEnd"/>
      <w:r w:rsidRPr="005C64B0">
        <w:rPr>
          <w:sz w:val="22"/>
          <w:szCs w:val="22"/>
        </w:rPr>
        <w:t>:</w:t>
      </w:r>
    </w:p>
    <w:p w:rsidR="005C64B0" w:rsidRPr="005C64B0" w:rsidRDefault="005C64B0" w:rsidP="005C64B0">
      <w:pPr>
        <w:rPr>
          <w:sz w:val="22"/>
          <w:szCs w:val="22"/>
        </w:rPr>
      </w:pPr>
      <w:r w:rsidRPr="005C64B0">
        <w:rPr>
          <w:sz w:val="22"/>
          <w:szCs w:val="22"/>
        </w:rPr>
        <w:t xml:space="preserve"> </w:t>
      </w:r>
    </w:p>
    <w:p w:rsidR="005C64B0" w:rsidRPr="005C64B0" w:rsidRDefault="005C64B0" w:rsidP="005C64B0">
      <w:pPr>
        <w:rPr>
          <w:sz w:val="22"/>
          <w:szCs w:val="22"/>
        </w:rPr>
      </w:pPr>
      <w:proofErr w:type="spellStart"/>
      <w:r w:rsidRPr="005C64B0">
        <w:rPr>
          <w:sz w:val="22"/>
          <w:szCs w:val="22"/>
        </w:rPr>
        <w:t>Е</w:t>
      </w:r>
      <w:r w:rsidRPr="005C64B0">
        <w:rPr>
          <w:sz w:val="22"/>
          <w:szCs w:val="22"/>
          <w:vertAlign w:val="subscript"/>
        </w:rPr>
        <w:t>факт</w:t>
      </w:r>
      <w:proofErr w:type="spellEnd"/>
      <w:r w:rsidRPr="005C64B0">
        <w:rPr>
          <w:sz w:val="22"/>
          <w:szCs w:val="22"/>
        </w:rPr>
        <w:t xml:space="preserve"> = </w:t>
      </w:r>
      <w:proofErr w:type="gramStart"/>
      <w:r w:rsidRPr="005C64B0">
        <w:rPr>
          <w:sz w:val="22"/>
          <w:szCs w:val="22"/>
        </w:rPr>
        <w:t>Е</w:t>
      </w:r>
      <w:proofErr w:type="gramEnd"/>
      <w:r w:rsidRPr="005C64B0">
        <w:rPr>
          <w:sz w:val="22"/>
          <w:szCs w:val="22"/>
          <w:vertAlign w:val="subscript"/>
          <w:lang w:val="en-US"/>
        </w:rPr>
        <w:t>min</w:t>
      </w:r>
      <w:r w:rsidRPr="005C64B0">
        <w:rPr>
          <w:sz w:val="22"/>
          <w:szCs w:val="22"/>
        </w:rPr>
        <w:t xml:space="preserve"> 2120 /2027 = 150 * (2120 /2027) = 156,88 </w:t>
      </w:r>
      <w:proofErr w:type="spellStart"/>
      <w:r w:rsidRPr="005C64B0">
        <w:rPr>
          <w:sz w:val="22"/>
          <w:szCs w:val="22"/>
        </w:rPr>
        <w:t>лк</w:t>
      </w:r>
      <w:proofErr w:type="spellEnd"/>
      <w:r w:rsidRPr="005C64B0">
        <w:rPr>
          <w:sz w:val="22"/>
          <w:szCs w:val="22"/>
        </w:rPr>
        <w:t xml:space="preserve"> </w:t>
      </w:r>
      <w:r w:rsidRPr="005C64B0">
        <w:rPr>
          <w:sz w:val="22"/>
          <w:szCs w:val="22"/>
        </w:rPr>
        <w:sym w:font="Symbol" w:char="F03E"/>
      </w:r>
      <w:r w:rsidRPr="005C64B0">
        <w:rPr>
          <w:sz w:val="22"/>
          <w:szCs w:val="22"/>
        </w:rPr>
        <w:t xml:space="preserve"> Е</w:t>
      </w:r>
      <w:r w:rsidRPr="005C64B0">
        <w:rPr>
          <w:sz w:val="22"/>
          <w:szCs w:val="22"/>
          <w:vertAlign w:val="subscript"/>
          <w:lang w:val="en-US"/>
        </w:rPr>
        <w:t>min</w:t>
      </w:r>
      <w:r w:rsidRPr="005C64B0">
        <w:rPr>
          <w:sz w:val="22"/>
          <w:szCs w:val="22"/>
        </w:rPr>
        <w:t xml:space="preserve"> = 150 </w:t>
      </w:r>
      <w:proofErr w:type="spellStart"/>
      <w:r w:rsidRPr="005C64B0">
        <w:rPr>
          <w:sz w:val="22"/>
          <w:szCs w:val="22"/>
        </w:rPr>
        <w:t>лк</w:t>
      </w:r>
      <w:proofErr w:type="spellEnd"/>
      <w:r w:rsidRPr="005C64B0">
        <w:rPr>
          <w:sz w:val="22"/>
          <w:szCs w:val="22"/>
        </w:rPr>
        <w:t xml:space="preserve">.      </w:t>
      </w:r>
    </w:p>
    <w:p w:rsidR="005C64B0" w:rsidRPr="005C64B0" w:rsidRDefault="005C64B0" w:rsidP="005C64B0">
      <w:pPr>
        <w:rPr>
          <w:sz w:val="22"/>
          <w:szCs w:val="22"/>
        </w:rPr>
      </w:pPr>
    </w:p>
    <w:p w:rsidR="005C64B0" w:rsidRPr="005C64B0" w:rsidRDefault="005C64B0" w:rsidP="005C64B0">
      <w:pPr>
        <w:rPr>
          <w:sz w:val="22"/>
          <w:szCs w:val="22"/>
        </w:rPr>
      </w:pPr>
      <w:r w:rsidRPr="005C64B0">
        <w:rPr>
          <w:sz w:val="22"/>
          <w:szCs w:val="22"/>
        </w:rPr>
        <w:lastRenderedPageBreak/>
        <w:t xml:space="preserve">Схема расположения светильников представлена на рисунке 11 </w:t>
      </w:r>
    </w:p>
    <w:p w:rsidR="005C64B0" w:rsidRPr="005C64B0" w:rsidRDefault="005C64B0" w:rsidP="005C64B0">
      <w:pPr>
        <w:rPr>
          <w:b/>
          <w:sz w:val="22"/>
          <w:szCs w:val="22"/>
        </w:rPr>
      </w:pPr>
      <w:r w:rsidRPr="005C64B0">
        <w:rPr>
          <w:sz w:val="22"/>
          <w:szCs w:val="22"/>
        </w:rPr>
        <w:t xml:space="preserve">     </w:t>
      </w:r>
    </w:p>
    <w:p w:rsidR="005C64B0" w:rsidRPr="005C64B0" w:rsidRDefault="005C64B0" w:rsidP="005C64B0">
      <w:pPr>
        <w:tabs>
          <w:tab w:val="left" w:pos="2127"/>
        </w:tabs>
        <w:ind w:firstLine="709"/>
        <w:rPr>
          <w:sz w:val="22"/>
          <w:szCs w:val="22"/>
        </w:rPr>
      </w:pPr>
      <w:r w:rsidRPr="005C64B0">
        <w:rPr>
          <w:b/>
          <w:sz w:val="22"/>
          <w:szCs w:val="22"/>
        </w:rPr>
        <w:t>Рисунок 11</w:t>
      </w:r>
      <w:r w:rsidRPr="005C64B0">
        <w:rPr>
          <w:sz w:val="22"/>
          <w:szCs w:val="22"/>
        </w:rPr>
        <w:t>- Схема расположения светильников</w:t>
      </w:r>
      <w:bookmarkStart w:id="0" w:name="_GoBack"/>
      <w:bookmarkEnd w:id="0"/>
    </w:p>
    <w:p w:rsidR="005C64B0" w:rsidRPr="005C64B0" w:rsidRDefault="005C64B0" w:rsidP="005C64B0">
      <w:pPr>
        <w:keepNext/>
        <w:outlineLvl w:val="0"/>
        <w:rPr>
          <w:sz w:val="22"/>
          <w:szCs w:val="22"/>
        </w:rPr>
      </w:pPr>
    </w:p>
    <w:p w:rsidR="005C64B0" w:rsidRPr="005C64B0" w:rsidRDefault="005C64B0" w:rsidP="005C64B0">
      <w:pPr>
        <w:ind w:firstLine="709"/>
        <w:jc w:val="both"/>
        <w:rPr>
          <w:color w:val="000000"/>
          <w:sz w:val="22"/>
          <w:szCs w:val="22"/>
        </w:rPr>
      </w:pPr>
    </w:p>
    <w:p w:rsidR="005C64B0" w:rsidRDefault="005C64B0" w:rsidP="005C64B0">
      <w:pPr>
        <w:spacing w:line="276" w:lineRule="auto"/>
        <w:ind w:firstLine="426"/>
        <w:rPr>
          <w:b/>
          <w:iCs/>
        </w:rPr>
      </w:pPr>
      <w:r>
        <w:rPr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5829935" cy="3886200"/>
                <wp:effectExtent l="22860" t="15240" r="5080" b="3810"/>
                <wp:docPr id="38" name="Полотно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72100" cy="320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5143500" cy="297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5"/>
                        <wps:cNvCnPr/>
                        <wps:spPr bwMode="auto">
                          <a:xfrm>
                            <a:off x="5372100" y="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6"/>
                        <wps:cNvCnPr/>
                        <wps:spPr bwMode="auto">
                          <a:xfrm>
                            <a:off x="5372100" y="32004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7"/>
                        <wps:cNvCnPr/>
                        <wps:spPr bwMode="auto">
                          <a:xfrm>
                            <a:off x="0" y="32004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8"/>
                        <wps:cNvCnPr/>
                        <wps:spPr bwMode="auto">
                          <a:xfrm>
                            <a:off x="5715000" y="0"/>
                            <a:ext cx="635" cy="3200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372100" y="1028700"/>
                            <a:ext cx="342900" cy="505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64B0" w:rsidRDefault="005C64B0" w:rsidP="005C64B0">
                              <w:smartTag w:uri="urn:schemas-microsoft-com:office:smarttags" w:element="metricconverter">
                                <w:smartTagPr>
                                  <w:attr w:name="ProductID" w:val="12 м"/>
                                </w:smartTagPr>
                                <w:r>
                                  <w:t>12 м</w:t>
                                </w:r>
                              </w:smartTag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6" name="Group 31"/>
                        <wpg:cNvGrpSpPr>
                          <a:grpSpLocks/>
                        </wpg:cNvGrpSpPr>
                        <wpg:grpSpPr bwMode="auto">
                          <a:xfrm>
                            <a:off x="685800" y="0"/>
                            <a:ext cx="1605915" cy="113665"/>
                            <a:chOff x="1881" y="9668"/>
                            <a:chExt cx="4149" cy="900"/>
                          </a:xfrm>
                        </wpg:grpSpPr>
                        <wps:wsp>
                          <wps:cNvPr id="17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0" y="9668"/>
                              <a:ext cx="41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33"/>
                          <wps:cNvCnPr/>
                          <wps:spPr bwMode="auto">
                            <a:xfrm>
                              <a:off x="1881" y="10134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19" name="Group 34"/>
                        <wpg:cNvGrpSpPr>
                          <a:grpSpLocks/>
                        </wpg:cNvGrpSpPr>
                        <wpg:grpSpPr bwMode="auto">
                          <a:xfrm>
                            <a:off x="2966085" y="0"/>
                            <a:ext cx="1605915" cy="113665"/>
                            <a:chOff x="1881" y="9668"/>
                            <a:chExt cx="4149" cy="900"/>
                          </a:xfrm>
                        </wpg:grpSpPr>
                        <wps:wsp>
                          <wps:cNvPr id="20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0" y="9668"/>
                              <a:ext cx="41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36"/>
                          <wps:cNvCnPr/>
                          <wps:spPr bwMode="auto">
                            <a:xfrm>
                              <a:off x="1881" y="10134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" name="Line 37"/>
                        <wps:cNvCnPr/>
                        <wps:spPr bwMode="auto">
                          <a:xfrm>
                            <a:off x="5372100" y="32004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8"/>
                        <wps:cNvCnPr/>
                        <wps:spPr bwMode="auto">
                          <a:xfrm>
                            <a:off x="5372100" y="32004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9"/>
                        <wps:cNvCnPr/>
                        <wps:spPr bwMode="auto">
                          <a:xfrm>
                            <a:off x="0" y="3657600"/>
                            <a:ext cx="5372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33147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64B0" w:rsidRDefault="005C64B0" w:rsidP="005C64B0">
                              <w:r>
                                <w:t>20м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6" name="Group 41"/>
                        <wpg:cNvGrpSpPr>
                          <a:grpSpLocks/>
                        </wpg:cNvGrpSpPr>
                        <wpg:grpSpPr bwMode="auto">
                          <a:xfrm>
                            <a:off x="571500" y="1075690"/>
                            <a:ext cx="4229100" cy="2124710"/>
                            <a:chOff x="2609" y="3728"/>
                            <a:chExt cx="6660" cy="3346"/>
                          </a:xfrm>
                        </wpg:grpSpPr>
                        <wpg:grpSp>
                          <wpg:cNvPr id="27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6201" y="6894"/>
                              <a:ext cx="2880" cy="180"/>
                              <a:chOff x="3141" y="8874"/>
                              <a:chExt cx="3060" cy="720"/>
                            </a:xfrm>
                          </wpg:grpSpPr>
                          <wps:wsp>
                            <wps:cNvPr id="28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41" y="8874"/>
                                <a:ext cx="306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Line 44"/>
                            <wps:cNvCnPr/>
                            <wps:spPr bwMode="auto">
                              <a:xfrm flipV="1">
                                <a:off x="3141" y="8874"/>
                                <a:ext cx="306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0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2609" y="3728"/>
                              <a:ext cx="6660" cy="1621"/>
                              <a:chOff x="2609" y="3728"/>
                              <a:chExt cx="6660" cy="1621"/>
                            </a:xfrm>
                          </wpg:grpSpPr>
                          <wps:wsp>
                            <wps:cNvPr id="31" name="Rectangl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09" y="3729"/>
                                <a:ext cx="360" cy="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Rectangle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69" y="3728"/>
                                <a:ext cx="360" cy="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Rectangl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9" y="3728"/>
                                <a:ext cx="360" cy="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Rectangle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9" y="3728"/>
                                <a:ext cx="360" cy="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9" y="3728"/>
                                <a:ext cx="360" cy="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09" y="3728"/>
                                <a:ext cx="360" cy="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s:wsp>
                        <wps:cNvPr id="3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377180" y="1075690"/>
                            <a:ext cx="342900" cy="505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64B0" w:rsidRDefault="005C64B0" w:rsidP="005C64B0">
                              <w:smartTag w:uri="urn:schemas-microsoft-com:office:smarttags" w:element="metricconverter">
                                <w:smartTagPr>
                                  <w:attr w:name="ProductID" w:val="12 м"/>
                                </w:smartTagPr>
                                <w:r>
                                  <w:t>12 м</w:t>
                                </w:r>
                              </w:smartTag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8" o:spid="_x0000_s1026" editas="canvas" style="width:459.05pt;height:306pt;mso-position-horizontal-relative:char;mso-position-vertical-relative:line" coordsize="58299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">
                <v:shape id="_x0000_s1027" type="#_x0000_t75" style="position:absolute;width:58299;height:38862;visibility:visible;mso-wrap-style:square">
                  <v:fill o:detectmouseclick="t"/>
                  <v:path o:connecttype="none"/>
                </v:shape>
                <v:rect id="Rectangle 23" o:spid="_x0000_s1028" style="position:absolute;width:53721;height:3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24" o:spid="_x0000_s1029" style="position:absolute;left:1143;top:1143;width:51435;height:29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line id="Line 25" o:spid="_x0000_s1030" style="position:absolute;visibility:visible;mso-wrap-style:square" from="53721,0" to="571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26" o:spid="_x0000_s1031" style="position:absolute;visibility:visible;mso-wrap-style:square" from="53721,32004" to="58293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27" o:spid="_x0000_s1032" style="position:absolute;visibility:visible;mso-wrap-style:square" from="0,32004" to="0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28" o:spid="_x0000_s1033" style="position:absolute;visibility:visible;mso-wrap-style:square" from="57150,0" to="57156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I/7cEAAADbAAAADwAAAGRycy9kb3ducmV2LnhtbERPTWvCQBC9F/wPywi91Y0KUqKriGDJ&#10;RYpWPI/ZMYlmZ2N2m037612h0Ns83ucsVr2pRUetqywrGI8SEMS51RUXCo5f27d3EM4ja6wtk4If&#10;crBaDl4WmGobeE/dwRcihrBLUUHpfZNK6fKSDLqRbYgjd7GtQR9hW0jdYojhppaTJJlJgxXHhhIb&#10;2pSU3w7fRkESfj/kVWZV95nt7qE5h9PkHpR6HfbrOQhPvf8X/7kzHedP4f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Ij/twQAAANsAAAAPAAAAAAAAAAAAAAAA&#10;AKECAABkcnMvZG93bnJldi54bWxQSwUGAAAAAAQABAD5AAAAjwMAAAAA&#10;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4" type="#_x0000_t202" style="position:absolute;left:53721;top:10287;width:3429;height:5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U7MEA&#10;AADbAAAADwAAAGRycy9kb3ducmV2LnhtbERPTWvCQBC9F/wPywi91Y2llBJdJYgRQQpt9OJtyI5J&#10;MDsbslMT/71bKPQ2j/c5y/XoWnWjPjSeDcxnCSji0tuGKwOnY/7yASoIssXWMxm4U4D1avK0xNT6&#10;gb/pVkilYgiHFA3UIl2qdShrchhmviOO3MX3DiXCvtK2xyGGu1a/Jsm7dthwbKixo01N5bX4cQZk&#10;8Ievc/5Z2M02F8lddtndM2Oep2O2ACU0yr/4z723cf4b/P4SD9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91OzBAAAA2wAAAA8AAAAAAAAAAAAAAAAAmAIAAGRycy9kb3du&#10;cmV2LnhtbFBLBQYAAAAABAAEAPUAAACGAwAAAAA=&#10;">
                  <v:stroke dashstyle="1 1" endcap="round"/>
                  <v:textbox style="layout-flow:vertical;mso-layout-flow-alt:bottom-to-top">
                    <w:txbxContent>
                      <w:p w:rsidR="005C64B0" w:rsidRDefault="005C64B0" w:rsidP="005C64B0">
                        <w:smartTag w:uri="urn:schemas-microsoft-com:office:smarttags" w:element="metricconverter">
                          <w:smartTagPr>
                            <w:attr w:name="ProductID" w:val="12 м"/>
                          </w:smartTagPr>
                          <w:r>
                            <w:t>12 м</w:t>
                          </w:r>
                        </w:smartTag>
                      </w:p>
                    </w:txbxContent>
                  </v:textbox>
                </v:shape>
                <v:rect id="Rectangle 30" o:spid="_x0000_s1035" style="position:absolute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group id="Group 31" o:spid="_x0000_s1036" style="position:absolute;left:6858;width:16059;height:1136" coordorigin="1881,9668" coordsize="414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32" o:spid="_x0000_s1037" style="position:absolute;left:1890;top:9668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line id="Line 33" o:spid="_x0000_s1038" style="position:absolute;visibility:visible;mso-wrap-style:square" from="1881,10134" to="6021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/v:group>
                <v:group id="Group 34" o:spid="_x0000_s1039" style="position:absolute;left:29660;width:16060;height:1136" coordorigin="1881,9668" coordsize="414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Rectangle 35" o:spid="_x0000_s1040" style="position:absolute;left:1890;top:9668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<v:line id="Line 36" o:spid="_x0000_s1041" style="position:absolute;visibility:visible;mso-wrap-style:square" from="1881,10134" to="6021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/v:group>
                <v:line id="Line 37" o:spid="_x0000_s1042" style="position:absolute;visibility:visible;mso-wrap-style:square" from="53721,32004" to="53721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38" o:spid="_x0000_s1043" style="position:absolute;visibility:visible;mso-wrap-style:square" from="53721,32004" to="53721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39" o:spid="_x0000_s1044" style="position:absolute;visibility:visible;mso-wrap-style:square" from="0,36576" to="53721,36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dtJMMAAADbAAAADwAAAGRycy9kb3ducmV2LnhtbESPQWvCQBSE7wX/w/IEb7oxFJHoKqVg&#10;yaWIVnp+zT6TaPZtzG6zaX+9KxR6HGbmG2a9HUwjeupcbVnBfJaAIC6srrlUcPrYTZcgnEfW2Fgm&#10;BT/kYLsZPa0x0zbwgfqjL0WEsMtQQeV9m0npiooMupltiaN3tp1BH2VXSt1hiHDTyDRJFtJgzXGh&#10;wpZeKyqux2+jIAm/b/Ii87rf5++30H6Fz/QWlJqMh5cVCE+D/w//tXOtIH2Gx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nbSTDAAAA2wAAAA8AAAAAAAAAAAAA&#10;AAAAoQIAAGRycy9kb3ducmV2LnhtbFBLBQYAAAAABAAEAPkAAACRAwAAAAA=&#10;">
                  <v:stroke startarrow="block" endarrow="block"/>
                </v:line>
                <v:shape id="Text Box 40" o:spid="_x0000_s1045" type="#_x0000_t202" style="position:absolute;left:22860;top:33147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Cqb8A&#10;AADbAAAADwAAAGRycy9kb3ducmV2LnhtbERPXWvCMBR9F/wP4Qp701TBodW06MSx17m5vV6aa9ut&#10;uSlJZuO/XwYDHw/ne1tG04krOd9aVjCfZSCIK6tbrhW8vx2nKxA+IGvsLJOCG3koi/Foi7m2A7/S&#10;9RRqkULY56igCaHPpfRVQwb9zPbEibtYZzAk6GqpHQ4p3HRykWWP0mDLqaHBnp4aqr5PP0bBcDtE&#10;H77i2e7182H4WH/uXJqnHiZxtwERKIa7+N/9ohUslvD3Jf0AWf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EKpvwAAANsAAAAPAAAAAAAAAAAAAAAAAJgCAABkcnMvZG93bnJl&#10;di54bWxQSwUGAAAAAAQABAD1AAAAhAMAAAAA&#10;" filled="f">
                  <v:stroke r:id="rId21" o:title="" filltype="pattern"/>
                  <v:textbox>
                    <w:txbxContent>
                      <w:p w:rsidR="005C64B0" w:rsidRDefault="005C64B0" w:rsidP="005C64B0">
                        <w:r>
                          <w:t>20м</w:t>
                        </w:r>
                      </w:p>
                    </w:txbxContent>
                  </v:textbox>
                </v:shape>
                <v:group id="Group 41" o:spid="_x0000_s1046" style="position:absolute;left:5715;top:10756;width:42291;height:21248" coordorigin="2609,3728" coordsize="6660,3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42" o:spid="_x0000_s1047" style="position:absolute;left:6201;top:6894;width:2880;height:180" coordorigin="3141,8874" coordsize="306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ctangle 43" o:spid="_x0000_s1048" style="position:absolute;left:3141;top:8874;width:30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<v:line id="Line 44" o:spid="_x0000_s1049" style="position:absolute;flip:y;visibility:visible;mso-wrap-style:square" from="3141,8874" to="6201,9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</v:group>
                  <v:group id="Group 45" o:spid="_x0000_s1050" style="position:absolute;left:2609;top:3728;width:6660;height:1621" coordorigin="2609,3728" coordsize="6660,1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rect id="Rectangle 46" o:spid="_x0000_s1051" style="position:absolute;left:2609;top:3729;width:3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v:rect id="Rectangle 47" o:spid="_x0000_s1052" style="position:absolute;left:3869;top:3728;width:3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<v:rect id="Rectangle 48" o:spid="_x0000_s1053" style="position:absolute;left:5129;top:3728;width:3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<v:rect id="Rectangle 49" o:spid="_x0000_s1054" style="position:absolute;left:6389;top:3728;width:3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  <v:rect id="Rectangle 50" o:spid="_x0000_s1055" style="position:absolute;left:7649;top:3728;width:3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<v:rect id="Rectangle 51" o:spid="_x0000_s1056" style="position:absolute;left:8909;top:3728;width:3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/v:group>
                </v:group>
                <v:shape id="Text Box 52" o:spid="_x0000_s1057" type="#_x0000_t202" style="position:absolute;left:53771;top:10756;width:3429;height:5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oW+8MA&#10;AADbAAAADwAAAGRycy9kb3ducmV2LnhtbESPQWvCQBSE7wX/w/IEb3VThbakrhLESKEIbfTS2yP7&#10;TEKzb0P2aeK/7wqFHoeZ+YZZbUbXqiv1ofFs4GmegCIuvW24MnA65o+voIIgW2w9k4EbBdisJw8r&#10;TK0f+IuuhVQqQjikaKAW6VKtQ1mTwzD3HXH0zr53KFH2lbY9DhHuWr1IkmftsOG4UGNH25rKn+Li&#10;DMjgPz6/80Nht7tcJHfZeX/LjJlNx+wNlNAo/+G/9rs1sHyB+5f4A/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oW+8MAAADbAAAADwAAAAAAAAAAAAAAAACYAgAAZHJzL2Rv&#10;d25yZXYueG1sUEsFBgAAAAAEAAQA9QAAAIgDAAAAAA==&#10;">
                  <v:stroke dashstyle="1 1" endcap="round"/>
                  <v:textbox style="layout-flow:vertical;mso-layout-flow-alt:bottom-to-top">
                    <w:txbxContent>
                      <w:p w:rsidR="005C64B0" w:rsidRDefault="005C64B0" w:rsidP="005C64B0">
                        <w:smartTag w:uri="urn:schemas-microsoft-com:office:smarttags" w:element="metricconverter">
                          <w:smartTagPr>
                            <w:attr w:name="ProductID" w:val="12 м"/>
                          </w:smartTagPr>
                          <w:r>
                            <w:t>12 м</w:t>
                          </w:r>
                        </w:smartTag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C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8C3657"/>
    <w:multiLevelType w:val="singleLevel"/>
    <w:tmpl w:val="AE403E5C"/>
    <w:lvl w:ilvl="0">
      <w:start w:val="1"/>
      <w:numFmt w:val="upperRoman"/>
      <w:lvlText w:val="%1."/>
      <w:legacy w:legacy="1" w:legacySpace="0" w:legacyIndent="360"/>
      <w:lvlJc w:val="left"/>
      <w:pPr>
        <w:ind w:left="630" w:hanging="360"/>
      </w:pPr>
    </w:lvl>
  </w:abstractNum>
  <w:abstractNum w:abstractNumId="2">
    <w:nsid w:val="45CB3F59"/>
    <w:multiLevelType w:val="singleLevel"/>
    <w:tmpl w:val="A678C0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>
    <w:nsid w:val="5D6A0893"/>
    <w:multiLevelType w:val="multilevel"/>
    <w:tmpl w:val="3F3A0A9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sz w:val="24"/>
      </w:rPr>
    </w:lvl>
    <w:lvl w:ilvl="1">
      <w:start w:val="1"/>
      <w:numFmt w:val="none"/>
      <w:lvlText w:val=""/>
      <w:legacy w:legacy="1" w:legacySpace="0" w:legacyIndent="284"/>
      <w:lvlJc w:val="left"/>
      <w:pPr>
        <w:ind w:left="567" w:hanging="284"/>
      </w:pPr>
      <w:rPr>
        <w:rFonts w:ascii="Symbol" w:hAnsi="Symbol" w:hint="default"/>
        <w:sz w:val="24"/>
      </w:rPr>
    </w:lvl>
    <w:lvl w:ilvl="2">
      <w:start w:val="1"/>
      <w:numFmt w:val="none"/>
      <w:lvlText w:val=""/>
      <w:legacy w:legacy="1" w:legacySpace="0" w:legacyIndent="284"/>
      <w:lvlJc w:val="left"/>
      <w:pPr>
        <w:ind w:left="851" w:hanging="284"/>
      </w:pPr>
      <w:rPr>
        <w:rFonts w:ascii="Symbol" w:hAnsi="Symbol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>
    <w:nsid w:val="73415FD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upperRoman"/>
        <w:lvlText w:val="%1."/>
        <w:legacy w:legacy="1" w:legacySpace="0" w:legacyIndent="360"/>
        <w:lvlJc w:val="left"/>
        <w:pPr>
          <w:ind w:left="630" w:hanging="360"/>
        </w:pPr>
      </w:lvl>
    </w:lvlOverride>
  </w:num>
  <w:num w:numId="3">
    <w:abstractNumId w:val="1"/>
    <w:lvlOverride w:ilvl="0">
      <w:lvl w:ilvl="0">
        <w:start w:val="3"/>
        <w:numFmt w:val="upperRoman"/>
        <w:lvlText w:val="%1."/>
        <w:legacy w:legacy="1" w:legacySpace="0" w:legacyIndent="360"/>
        <w:lvlJc w:val="left"/>
        <w:pPr>
          <w:ind w:left="630" w:hanging="360"/>
        </w:pPr>
      </w:lvl>
    </w:lvlOverride>
  </w:num>
  <w:num w:numId="4">
    <w:abstractNumId w:val="1"/>
    <w:lvlOverride w:ilvl="0">
      <w:lvl w:ilvl="0">
        <w:start w:val="4"/>
        <w:numFmt w:val="upperRoman"/>
        <w:lvlText w:val="%1."/>
        <w:legacy w:legacy="1" w:legacySpace="0" w:legacyIndent="360"/>
        <w:lvlJc w:val="left"/>
        <w:pPr>
          <w:ind w:left="630" w:hanging="360"/>
        </w:pPr>
      </w:lvl>
    </w:lvlOverride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56"/>
    <w:rsid w:val="00445F60"/>
    <w:rsid w:val="005C64B0"/>
    <w:rsid w:val="00B25FF0"/>
    <w:rsid w:val="00C7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656"/>
    <w:pPr>
      <w:jc w:val="both"/>
    </w:pPr>
    <w:rPr>
      <w:sz w:val="26"/>
      <w:szCs w:val="26"/>
      <w:lang w:eastAsia="zh-CN"/>
    </w:rPr>
  </w:style>
  <w:style w:type="character" w:customStyle="1" w:styleId="a4">
    <w:name w:val="Основной текст Знак"/>
    <w:basedOn w:val="a0"/>
    <w:link w:val="a3"/>
    <w:rsid w:val="00C77656"/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5">
    <w:name w:val="Body Text Indent"/>
    <w:basedOn w:val="a"/>
    <w:link w:val="a6"/>
    <w:rsid w:val="00C77656"/>
    <w:pPr>
      <w:ind w:firstLine="284"/>
      <w:jc w:val="both"/>
    </w:pPr>
    <w:rPr>
      <w:sz w:val="28"/>
      <w:szCs w:val="28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C77656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7">
    <w:name w:val="Table Grid"/>
    <w:basedOn w:val="a1"/>
    <w:rsid w:val="00C7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76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6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656"/>
    <w:pPr>
      <w:jc w:val="both"/>
    </w:pPr>
    <w:rPr>
      <w:sz w:val="26"/>
      <w:szCs w:val="26"/>
      <w:lang w:eastAsia="zh-CN"/>
    </w:rPr>
  </w:style>
  <w:style w:type="character" w:customStyle="1" w:styleId="a4">
    <w:name w:val="Основной текст Знак"/>
    <w:basedOn w:val="a0"/>
    <w:link w:val="a3"/>
    <w:rsid w:val="00C77656"/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5">
    <w:name w:val="Body Text Indent"/>
    <w:basedOn w:val="a"/>
    <w:link w:val="a6"/>
    <w:rsid w:val="00C77656"/>
    <w:pPr>
      <w:ind w:firstLine="284"/>
      <w:jc w:val="both"/>
    </w:pPr>
    <w:rPr>
      <w:sz w:val="28"/>
      <w:szCs w:val="28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C77656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7">
    <w:name w:val="Table Grid"/>
    <w:basedOn w:val="a1"/>
    <w:rsid w:val="00C7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76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6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image" Target="media/image11.gif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2269</Words>
  <Characters>12937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2013-04-22T10:20:00Z</dcterms:created>
  <dcterms:modified xsi:type="dcterms:W3CDTF">2013-04-24T10:45:00Z</dcterms:modified>
</cp:coreProperties>
</file>