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737" w:rsidRPr="002A7C45" w:rsidRDefault="00792737" w:rsidP="002A7C45">
      <w:pPr>
        <w:widowControl w:val="0"/>
        <w:spacing w:after="0" w:line="360" w:lineRule="auto"/>
        <w:ind w:firstLine="709"/>
        <w:jc w:val="center"/>
        <w:rPr>
          <w:rFonts w:ascii="Times New Roman" w:eastAsia="Times New Roman" w:hAnsi="Times New Roman" w:cs="Times New Roman"/>
          <w:b/>
          <w:sz w:val="24"/>
          <w:szCs w:val="24"/>
        </w:rPr>
      </w:pPr>
      <w:r w:rsidRPr="002A7C45">
        <w:rPr>
          <w:rFonts w:ascii="Times New Roman" w:eastAsia="Times New Roman" w:hAnsi="Times New Roman" w:cs="Times New Roman"/>
          <w:b/>
          <w:sz w:val="24"/>
          <w:szCs w:val="24"/>
        </w:rPr>
        <w:t>Введение</w:t>
      </w:r>
    </w:p>
    <w:p w:rsidR="00792737" w:rsidRPr="002A7C45" w:rsidRDefault="00792737" w:rsidP="002A7C45">
      <w:pPr>
        <w:widowControl w:val="0"/>
        <w:spacing w:after="0" w:line="360" w:lineRule="auto"/>
        <w:ind w:firstLine="709"/>
        <w:jc w:val="both"/>
        <w:rPr>
          <w:rFonts w:ascii="Times New Roman" w:eastAsia="Times New Roman" w:hAnsi="Times New Roman" w:cs="Times New Roman"/>
          <w:b/>
          <w:sz w:val="24"/>
          <w:szCs w:val="24"/>
        </w:rPr>
      </w:pPr>
    </w:p>
    <w:p w:rsidR="00792737" w:rsidRPr="002A7C45" w:rsidRDefault="00792737" w:rsidP="002A7C45">
      <w:pPr>
        <w:spacing w:after="0" w:line="360" w:lineRule="auto"/>
        <w:ind w:firstLine="709"/>
        <w:jc w:val="both"/>
        <w:rPr>
          <w:rFonts w:ascii="Times New Roman" w:eastAsia="Times New Roman" w:hAnsi="Times New Roman" w:cs="Times New Roman"/>
          <w:color w:val="000000"/>
          <w:sz w:val="24"/>
          <w:szCs w:val="24"/>
          <w:lang w:eastAsia="ru-RU"/>
        </w:rPr>
      </w:pPr>
      <w:r w:rsidRPr="002A7C45">
        <w:rPr>
          <w:rFonts w:ascii="Times New Roman" w:eastAsia="Times New Roman" w:hAnsi="Times New Roman" w:cs="Times New Roman"/>
          <w:color w:val="000000"/>
          <w:sz w:val="24"/>
          <w:szCs w:val="24"/>
          <w:lang w:eastAsia="ru-RU"/>
        </w:rPr>
        <w:t xml:space="preserve">Первые оптоволоконные сети появились около тридцати лет назад и, в первую очередь, использовались для решения задач, стоящих перед оборонными ведомствами. Системы, разработанные в первом десятилетии, были востребованы в телефонных сетях и военных приложениях, использовали для передачи данных </w:t>
      </w:r>
      <w:proofErr w:type="spellStart"/>
      <w:r w:rsidRPr="002A7C45">
        <w:rPr>
          <w:rFonts w:ascii="Times New Roman" w:eastAsia="Times New Roman" w:hAnsi="Times New Roman" w:cs="Times New Roman"/>
          <w:color w:val="000000"/>
          <w:sz w:val="24"/>
          <w:szCs w:val="24"/>
          <w:lang w:eastAsia="ru-RU"/>
        </w:rPr>
        <w:t>многомодовое</w:t>
      </w:r>
      <w:proofErr w:type="spellEnd"/>
      <w:r w:rsidRPr="002A7C45">
        <w:rPr>
          <w:rFonts w:ascii="Times New Roman" w:eastAsia="Times New Roman" w:hAnsi="Times New Roman" w:cs="Times New Roman"/>
          <w:color w:val="000000"/>
          <w:sz w:val="24"/>
          <w:szCs w:val="24"/>
          <w:lang w:eastAsia="ru-RU"/>
        </w:rPr>
        <w:t xml:space="preserve"> градиентное волокно, а данные передавали в первом окне прозрачности — на волнах длиной от 800 до 900 </w:t>
      </w:r>
      <w:proofErr w:type="spellStart"/>
      <w:r w:rsidRPr="002A7C45">
        <w:rPr>
          <w:rFonts w:ascii="Times New Roman" w:eastAsia="Times New Roman" w:hAnsi="Times New Roman" w:cs="Times New Roman"/>
          <w:color w:val="000000"/>
          <w:sz w:val="24"/>
          <w:szCs w:val="24"/>
          <w:lang w:eastAsia="ru-RU"/>
        </w:rPr>
        <w:t>нм</w:t>
      </w:r>
      <w:proofErr w:type="spellEnd"/>
      <w:r w:rsidRPr="002A7C45">
        <w:rPr>
          <w:rFonts w:ascii="Times New Roman" w:eastAsia="Times New Roman" w:hAnsi="Times New Roman" w:cs="Times New Roman"/>
          <w:color w:val="000000"/>
          <w:sz w:val="24"/>
          <w:szCs w:val="24"/>
          <w:lang w:eastAsia="ru-RU"/>
        </w:rPr>
        <w:t>. Первые линии передачи были двухточечными, но уже в конце 80-х были разработаны первые пассивно-оптические системы (PON), позволяющие реализовать топологии «точка-</w:t>
      </w:r>
      <w:proofErr w:type="spellStart"/>
      <w:r w:rsidRPr="002A7C45">
        <w:rPr>
          <w:rFonts w:ascii="Times New Roman" w:eastAsia="Times New Roman" w:hAnsi="Times New Roman" w:cs="Times New Roman"/>
          <w:color w:val="000000"/>
          <w:sz w:val="24"/>
          <w:szCs w:val="24"/>
          <w:lang w:eastAsia="ru-RU"/>
        </w:rPr>
        <w:t>многоточка</w:t>
      </w:r>
      <w:proofErr w:type="spellEnd"/>
      <w:r w:rsidRPr="002A7C45">
        <w:rPr>
          <w:rFonts w:ascii="Times New Roman" w:eastAsia="Times New Roman" w:hAnsi="Times New Roman" w:cs="Times New Roman"/>
          <w:color w:val="000000"/>
          <w:sz w:val="24"/>
          <w:szCs w:val="24"/>
          <w:lang w:eastAsia="ru-RU"/>
        </w:rPr>
        <w:t>» без использования активных сетевых элементов. Тогда же начались первые пилотные испытания, как в США, так и в Европе.</w:t>
      </w:r>
    </w:p>
    <w:p w:rsidR="00792737" w:rsidRPr="002A7C45" w:rsidRDefault="00792737" w:rsidP="002A7C45">
      <w:pPr>
        <w:spacing w:after="0" w:line="360" w:lineRule="auto"/>
        <w:ind w:firstLine="709"/>
        <w:jc w:val="both"/>
        <w:rPr>
          <w:rFonts w:ascii="Times New Roman" w:eastAsia="Times New Roman" w:hAnsi="Times New Roman" w:cs="Times New Roman"/>
          <w:color w:val="000000"/>
          <w:sz w:val="24"/>
          <w:szCs w:val="24"/>
          <w:lang w:eastAsia="ru-RU"/>
        </w:rPr>
      </w:pPr>
      <w:r w:rsidRPr="002A7C45">
        <w:rPr>
          <w:rFonts w:ascii="Times New Roman" w:eastAsia="Times New Roman" w:hAnsi="Times New Roman" w:cs="Times New Roman"/>
          <w:color w:val="000000"/>
          <w:sz w:val="24"/>
          <w:szCs w:val="24"/>
          <w:lang w:eastAsia="ru-RU"/>
        </w:rPr>
        <w:t xml:space="preserve">Сейчас светлое будущее пассивных оптических сетей почти ни у кого не вызывает сомнений. Появление этой технологии заставляет по-новому взглянуть на принципы построения сетей. На смену </w:t>
      </w:r>
      <w:proofErr w:type="spellStart"/>
      <w:r w:rsidRPr="002A7C45">
        <w:rPr>
          <w:rFonts w:ascii="Times New Roman" w:eastAsia="Times New Roman" w:hAnsi="Times New Roman" w:cs="Times New Roman"/>
          <w:color w:val="000000"/>
          <w:sz w:val="24"/>
          <w:szCs w:val="24"/>
          <w:lang w:eastAsia="ru-RU"/>
        </w:rPr>
        <w:t>многоволоконным</w:t>
      </w:r>
      <w:proofErr w:type="spellEnd"/>
      <w:r w:rsidRPr="002A7C45">
        <w:rPr>
          <w:rFonts w:ascii="Times New Roman" w:eastAsia="Times New Roman" w:hAnsi="Times New Roman" w:cs="Times New Roman"/>
          <w:color w:val="000000"/>
          <w:sz w:val="24"/>
          <w:szCs w:val="24"/>
          <w:lang w:eastAsia="ru-RU"/>
        </w:rPr>
        <w:t xml:space="preserve"> кабелям, насчитывающим десятки или даже сотни оптоволоконных жил и, как следствие, трудным в прокладке и монтаже, приходят </w:t>
      </w:r>
      <w:proofErr w:type="spellStart"/>
      <w:r w:rsidRPr="002A7C45">
        <w:rPr>
          <w:rFonts w:ascii="Times New Roman" w:eastAsia="Times New Roman" w:hAnsi="Times New Roman" w:cs="Times New Roman"/>
          <w:color w:val="000000"/>
          <w:sz w:val="24"/>
          <w:szCs w:val="24"/>
          <w:lang w:eastAsia="ru-RU"/>
        </w:rPr>
        <w:t>маловолоконные</w:t>
      </w:r>
      <w:proofErr w:type="spellEnd"/>
      <w:r w:rsidRPr="002A7C45">
        <w:rPr>
          <w:rFonts w:ascii="Times New Roman" w:eastAsia="Times New Roman" w:hAnsi="Times New Roman" w:cs="Times New Roman"/>
          <w:color w:val="000000"/>
          <w:sz w:val="24"/>
          <w:szCs w:val="24"/>
          <w:lang w:eastAsia="ru-RU"/>
        </w:rPr>
        <w:t xml:space="preserve"> сети. </w:t>
      </w:r>
      <w:r w:rsidRPr="002A7C45">
        <w:rPr>
          <w:rFonts w:ascii="Times New Roman" w:eastAsia="Times New Roman" w:hAnsi="Times New Roman" w:cs="Times New Roman"/>
          <w:sz w:val="24"/>
          <w:szCs w:val="24"/>
          <w:lang w:eastAsia="ru-RU"/>
        </w:rPr>
        <w:t xml:space="preserve">На сегодняшний день сети </w:t>
      </w:r>
      <w:proofErr w:type="spellStart"/>
      <w:r w:rsidRPr="002A7C45">
        <w:rPr>
          <w:rFonts w:ascii="Times New Roman" w:eastAsia="Times New Roman" w:hAnsi="Times New Roman" w:cs="Times New Roman"/>
          <w:sz w:val="24"/>
          <w:szCs w:val="24"/>
          <w:lang w:eastAsia="ru-RU"/>
        </w:rPr>
        <w:t>Ethernet</w:t>
      </w:r>
      <w:proofErr w:type="spellEnd"/>
      <w:r w:rsidRPr="002A7C45">
        <w:rPr>
          <w:rFonts w:ascii="Times New Roman" w:eastAsia="Times New Roman" w:hAnsi="Times New Roman" w:cs="Times New Roman"/>
          <w:sz w:val="24"/>
          <w:szCs w:val="24"/>
          <w:lang w:eastAsia="ru-RU"/>
        </w:rPr>
        <w:t xml:space="preserve"> получили самое широкое распространение для предоставления различных услуг связи. Подсчитано, что 95% эксплуатируемых локальных сетей в мире с общим количеством портов более 320 млн. используют технологию </w:t>
      </w:r>
      <w:proofErr w:type="spellStart"/>
      <w:r w:rsidRPr="002A7C45">
        <w:rPr>
          <w:rFonts w:ascii="Times New Roman" w:eastAsia="Times New Roman" w:hAnsi="Times New Roman" w:cs="Times New Roman"/>
          <w:sz w:val="24"/>
          <w:szCs w:val="24"/>
          <w:lang w:eastAsia="ru-RU"/>
        </w:rPr>
        <w:t>Ethernet</w:t>
      </w:r>
      <w:proofErr w:type="spellEnd"/>
      <w:r w:rsidRPr="002A7C45">
        <w:rPr>
          <w:rFonts w:ascii="Times New Roman" w:eastAsia="Times New Roman" w:hAnsi="Times New Roman" w:cs="Times New Roman"/>
          <w:sz w:val="24"/>
          <w:szCs w:val="24"/>
          <w:lang w:eastAsia="ru-RU"/>
        </w:rPr>
        <w:t xml:space="preserve">. </w:t>
      </w:r>
    </w:p>
    <w:p w:rsidR="00792737" w:rsidRPr="002A7C45" w:rsidRDefault="00792737" w:rsidP="002A7C45">
      <w:pPr>
        <w:spacing w:after="0" w:line="360" w:lineRule="auto"/>
        <w:ind w:firstLine="709"/>
        <w:jc w:val="both"/>
        <w:rPr>
          <w:rFonts w:ascii="Times New Roman" w:eastAsia="Times New Roman" w:hAnsi="Times New Roman" w:cs="Times New Roman"/>
          <w:color w:val="000080"/>
          <w:sz w:val="24"/>
          <w:szCs w:val="24"/>
          <w:lang w:eastAsia="ru-RU"/>
        </w:rPr>
      </w:pPr>
      <w:r w:rsidRPr="002A7C45">
        <w:rPr>
          <w:rFonts w:ascii="Times New Roman" w:eastAsia="Times New Roman" w:hAnsi="Times New Roman" w:cs="Times New Roman"/>
          <w:sz w:val="24"/>
          <w:szCs w:val="24"/>
          <w:lang w:eastAsia="ru-RU"/>
        </w:rPr>
        <w:t xml:space="preserve">Технология пассивных оптических сетей на базе </w:t>
      </w:r>
      <w:proofErr w:type="spellStart"/>
      <w:r w:rsidRPr="002A7C45">
        <w:rPr>
          <w:rFonts w:ascii="Times New Roman" w:eastAsia="Times New Roman" w:hAnsi="Times New Roman" w:cs="Times New Roman"/>
          <w:sz w:val="24"/>
          <w:szCs w:val="24"/>
          <w:lang w:eastAsia="ru-RU"/>
        </w:rPr>
        <w:t>Ethernet</w:t>
      </w:r>
      <w:proofErr w:type="spellEnd"/>
      <w:r w:rsidRPr="002A7C45">
        <w:rPr>
          <w:rFonts w:ascii="Times New Roman" w:eastAsia="Times New Roman" w:hAnsi="Times New Roman" w:cs="Times New Roman"/>
          <w:sz w:val="24"/>
          <w:szCs w:val="24"/>
          <w:lang w:eastAsia="ru-RU"/>
        </w:rPr>
        <w:t>, за которой закрепилось название EPON (</w:t>
      </w:r>
      <w:proofErr w:type="spellStart"/>
      <w:r w:rsidRPr="002A7C45">
        <w:rPr>
          <w:rFonts w:ascii="Times New Roman" w:eastAsia="Times New Roman" w:hAnsi="Times New Roman" w:cs="Times New Roman"/>
          <w:sz w:val="24"/>
          <w:szCs w:val="24"/>
          <w:lang w:eastAsia="ru-RU"/>
        </w:rPr>
        <w:t>Ethernet</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Passive</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Optical</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Networks</w:t>
      </w:r>
      <w:proofErr w:type="spellEnd"/>
      <w:r w:rsidRPr="002A7C45">
        <w:rPr>
          <w:rFonts w:ascii="Times New Roman" w:eastAsia="Times New Roman" w:hAnsi="Times New Roman" w:cs="Times New Roman"/>
          <w:sz w:val="24"/>
          <w:szCs w:val="24"/>
          <w:lang w:eastAsia="ru-RU"/>
        </w:rPr>
        <w:t xml:space="preserve">), лишена подобных недостатков и более эффективно решает задачу «последней мили». Среди прочих достоинств технологии следует отметить существенную экономию оптических волокон, что позволяет значительно снизить затраты. Так, с помощью единственного оптического волокна можно подключить до 64 оконечных устройств и предоставить более 1500 портов </w:t>
      </w:r>
      <w:proofErr w:type="spellStart"/>
      <w:r w:rsidRPr="002A7C45">
        <w:rPr>
          <w:rFonts w:ascii="Times New Roman" w:eastAsia="Times New Roman" w:hAnsi="Times New Roman" w:cs="Times New Roman"/>
          <w:sz w:val="24"/>
          <w:szCs w:val="24"/>
          <w:lang w:eastAsia="ru-RU"/>
        </w:rPr>
        <w:t>Fast</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Ethernet</w:t>
      </w:r>
      <w:proofErr w:type="spellEnd"/>
      <w:r w:rsidRPr="002A7C45">
        <w:rPr>
          <w:rFonts w:ascii="Times New Roman" w:eastAsia="Times New Roman" w:hAnsi="Times New Roman" w:cs="Times New Roman"/>
          <w:sz w:val="24"/>
          <w:szCs w:val="24"/>
          <w:lang w:eastAsia="ru-RU"/>
        </w:rPr>
        <w:t xml:space="preserve">. </w:t>
      </w:r>
    </w:p>
    <w:p w:rsidR="00792737" w:rsidRPr="002A7C45" w:rsidRDefault="00792737" w:rsidP="002A7C45">
      <w:pPr>
        <w:spacing w:after="0" w:line="360" w:lineRule="auto"/>
        <w:ind w:firstLine="709"/>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Возможности </w:t>
      </w:r>
      <w:r w:rsidRPr="002A7C45">
        <w:rPr>
          <w:rFonts w:ascii="Times New Roman" w:eastAsia="Times New Roman" w:hAnsi="Times New Roman" w:cs="Times New Roman"/>
          <w:sz w:val="24"/>
          <w:szCs w:val="24"/>
          <w:lang w:val="en-US" w:eastAsia="ru-RU"/>
        </w:rPr>
        <w:t>Ethernet</w:t>
      </w:r>
      <w:r w:rsidRPr="002A7C45">
        <w:rPr>
          <w:rFonts w:ascii="Times New Roman" w:eastAsia="Times New Roman" w:hAnsi="Times New Roman" w:cs="Times New Roman"/>
          <w:sz w:val="24"/>
          <w:szCs w:val="24"/>
          <w:lang w:eastAsia="ru-RU"/>
        </w:rPr>
        <w:t xml:space="preserve"> и </w:t>
      </w:r>
      <w:r w:rsidRPr="002A7C45">
        <w:rPr>
          <w:rFonts w:ascii="Times New Roman" w:eastAsia="Times New Roman" w:hAnsi="Times New Roman" w:cs="Times New Roman"/>
          <w:sz w:val="24"/>
          <w:szCs w:val="24"/>
          <w:lang w:val="en-US" w:eastAsia="ru-RU"/>
        </w:rPr>
        <w:t>IP</w:t>
      </w:r>
      <w:r w:rsidRPr="002A7C45">
        <w:rPr>
          <w:rFonts w:ascii="Times New Roman" w:eastAsia="Times New Roman" w:hAnsi="Times New Roman" w:cs="Times New Roman"/>
          <w:sz w:val="24"/>
          <w:szCs w:val="24"/>
          <w:lang w:eastAsia="ru-RU"/>
        </w:rPr>
        <w:t xml:space="preserve"> совместно с технологией передачи по волокну позволяют построить настоящие </w:t>
      </w:r>
      <w:proofErr w:type="spellStart"/>
      <w:r w:rsidRPr="002A7C45">
        <w:rPr>
          <w:rFonts w:ascii="Times New Roman" w:eastAsia="Times New Roman" w:hAnsi="Times New Roman" w:cs="Times New Roman"/>
          <w:sz w:val="24"/>
          <w:szCs w:val="24"/>
          <w:lang w:eastAsia="ru-RU"/>
        </w:rPr>
        <w:t>мультисервисные</w:t>
      </w:r>
      <w:proofErr w:type="spellEnd"/>
      <w:r w:rsidRPr="002A7C45">
        <w:rPr>
          <w:rFonts w:ascii="Times New Roman" w:eastAsia="Times New Roman" w:hAnsi="Times New Roman" w:cs="Times New Roman"/>
          <w:sz w:val="24"/>
          <w:szCs w:val="24"/>
          <w:lang w:eastAsia="ru-RU"/>
        </w:rPr>
        <w:t xml:space="preserve"> сети, а не только обеспечить широкополосный доступ в </w:t>
      </w:r>
      <w:r w:rsidRPr="002A7C45">
        <w:rPr>
          <w:rFonts w:ascii="Times New Roman" w:eastAsia="Times New Roman" w:hAnsi="Times New Roman" w:cs="Times New Roman"/>
          <w:sz w:val="24"/>
          <w:szCs w:val="24"/>
          <w:lang w:val="en-US" w:eastAsia="ru-RU"/>
        </w:rPr>
        <w:t>Internet</w:t>
      </w:r>
      <w:r w:rsidRPr="002A7C45">
        <w:rPr>
          <w:rFonts w:ascii="Times New Roman" w:eastAsia="Times New Roman" w:hAnsi="Times New Roman" w:cs="Times New Roman"/>
          <w:sz w:val="24"/>
          <w:szCs w:val="24"/>
          <w:lang w:eastAsia="ru-RU"/>
        </w:rPr>
        <w:t>. В такой сети объединяется телефонный трафик, трафик данных и вещания со всеми сопутствующими услугами.</w:t>
      </w:r>
    </w:p>
    <w:p w:rsidR="00792737" w:rsidRPr="002A7C45" w:rsidRDefault="00792737" w:rsidP="002A7C45">
      <w:pPr>
        <w:spacing w:line="360" w:lineRule="auto"/>
        <w:jc w:val="both"/>
        <w:rPr>
          <w:rFonts w:ascii="Times New Roman" w:hAnsi="Times New Roman" w:cs="Times New Roman"/>
          <w:sz w:val="24"/>
          <w:szCs w:val="24"/>
        </w:rPr>
      </w:pPr>
      <w:r w:rsidRPr="002A7C45">
        <w:rPr>
          <w:rFonts w:ascii="Times New Roman" w:eastAsia="Times New Roman" w:hAnsi="Times New Roman" w:cs="Times New Roman"/>
          <w:color w:val="000000"/>
          <w:sz w:val="24"/>
          <w:szCs w:val="24"/>
          <w:lang w:eastAsia="ru-RU"/>
        </w:rPr>
        <w:t xml:space="preserve">        </w:t>
      </w:r>
      <w:r w:rsidRPr="002A7C45">
        <w:rPr>
          <w:rFonts w:ascii="Times New Roman" w:hAnsi="Times New Roman" w:cs="Times New Roman"/>
          <w:sz w:val="24"/>
          <w:szCs w:val="24"/>
        </w:rPr>
        <w:t xml:space="preserve">Технология GEPON — это разновидность PON, которая является одним из наиболее современных вариантов строительства сетей связи и </w:t>
      </w:r>
      <w:proofErr w:type="gramStart"/>
      <w:r w:rsidRPr="002A7C45">
        <w:rPr>
          <w:rFonts w:ascii="Times New Roman" w:hAnsi="Times New Roman" w:cs="Times New Roman"/>
          <w:sz w:val="24"/>
          <w:szCs w:val="24"/>
        </w:rPr>
        <w:t xml:space="preserve">обеспечивает скорость передачи данных до 1,2 </w:t>
      </w:r>
      <w:proofErr w:type="spellStart"/>
      <w:r w:rsidRPr="002A7C45">
        <w:rPr>
          <w:rFonts w:ascii="Times New Roman" w:hAnsi="Times New Roman" w:cs="Times New Roman"/>
          <w:sz w:val="24"/>
          <w:szCs w:val="24"/>
        </w:rPr>
        <w:t>гбит</w:t>
      </w:r>
      <w:proofErr w:type="spellEnd"/>
      <w:r w:rsidRPr="002A7C45">
        <w:rPr>
          <w:rFonts w:ascii="Times New Roman" w:hAnsi="Times New Roman" w:cs="Times New Roman"/>
          <w:sz w:val="24"/>
          <w:szCs w:val="24"/>
        </w:rPr>
        <w:t>/сек</w:t>
      </w:r>
      <w:proofErr w:type="gramEnd"/>
      <w:r w:rsidRPr="002A7C45">
        <w:rPr>
          <w:rFonts w:ascii="Times New Roman" w:hAnsi="Times New Roman" w:cs="Times New Roman"/>
          <w:sz w:val="24"/>
          <w:szCs w:val="24"/>
        </w:rPr>
        <w:t xml:space="preserve">. Но главное достоинство GEPON — технология позволяет максимально экономно использовать ресурс оптического кабеля. Имеет смысл заказать проектирование сети </w:t>
      </w:r>
      <w:proofErr w:type="spellStart"/>
      <w:r w:rsidRPr="002A7C45">
        <w:rPr>
          <w:rFonts w:ascii="Times New Roman" w:hAnsi="Times New Roman" w:cs="Times New Roman"/>
          <w:sz w:val="24"/>
          <w:szCs w:val="24"/>
        </w:rPr>
        <w:t>gpon</w:t>
      </w:r>
      <w:proofErr w:type="spellEnd"/>
      <w:r w:rsidRPr="002A7C45">
        <w:rPr>
          <w:rFonts w:ascii="Times New Roman" w:hAnsi="Times New Roman" w:cs="Times New Roman"/>
          <w:sz w:val="24"/>
          <w:szCs w:val="24"/>
        </w:rPr>
        <w:t xml:space="preserve"> уже сейчас, так как это позволит вам существенно обогнать конкурентов в технологическом плане.</w:t>
      </w:r>
    </w:p>
    <w:p w:rsidR="00FE5BEF" w:rsidRPr="002A7C45" w:rsidRDefault="00792737" w:rsidP="002A7C45">
      <w:pPr>
        <w:spacing w:after="0" w:line="360" w:lineRule="auto"/>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t xml:space="preserve">     </w:t>
      </w:r>
    </w:p>
    <w:p w:rsidR="00792737" w:rsidRPr="002A7C45" w:rsidRDefault="00792737" w:rsidP="002A7C45">
      <w:pPr>
        <w:spacing w:after="0" w:line="360" w:lineRule="auto"/>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lastRenderedPageBreak/>
        <w:t xml:space="preserve">  Глава 1.Цель, обоснование выбора и задачи проекта.</w:t>
      </w:r>
    </w:p>
    <w:p w:rsidR="00792737" w:rsidRPr="002A7C45" w:rsidRDefault="00792737" w:rsidP="002A7C45">
      <w:pPr>
        <w:spacing w:after="0" w:line="360" w:lineRule="auto"/>
        <w:jc w:val="both"/>
        <w:rPr>
          <w:rFonts w:ascii="Times New Roman" w:eastAsia="Times New Roman" w:hAnsi="Times New Roman" w:cs="Times New Roman"/>
          <w:b/>
          <w:sz w:val="24"/>
          <w:szCs w:val="24"/>
          <w:lang w:eastAsia="ru-RU"/>
        </w:rPr>
      </w:pPr>
    </w:p>
    <w:p w:rsidR="00792737" w:rsidRPr="002A7C45" w:rsidRDefault="00792737" w:rsidP="002A7C45">
      <w:pPr>
        <w:numPr>
          <w:ilvl w:val="1"/>
          <w:numId w:val="2"/>
        </w:numPr>
        <w:spacing w:after="0" w:line="360" w:lineRule="auto"/>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t>Цель проекта.</w:t>
      </w:r>
    </w:p>
    <w:p w:rsidR="00792737" w:rsidRPr="002A7C45" w:rsidRDefault="00792737" w:rsidP="002A7C45">
      <w:pPr>
        <w:spacing w:after="0" w:line="360" w:lineRule="auto"/>
        <w:ind w:left="780"/>
        <w:jc w:val="both"/>
        <w:rPr>
          <w:rFonts w:ascii="Times New Roman" w:eastAsia="Times New Roman" w:hAnsi="Times New Roman" w:cs="Times New Roman"/>
          <w:b/>
          <w:sz w:val="24"/>
          <w:szCs w:val="24"/>
          <w:lang w:eastAsia="ru-RU"/>
        </w:rPr>
      </w:pPr>
    </w:p>
    <w:p w:rsidR="00792737" w:rsidRPr="002A7C45" w:rsidRDefault="00792737" w:rsidP="002A7C45">
      <w:pPr>
        <w:spacing w:line="360" w:lineRule="auto"/>
        <w:jc w:val="both"/>
        <w:rPr>
          <w:rFonts w:ascii="Times New Roman" w:eastAsia="Times New Roman" w:hAnsi="Times New Roman" w:cs="Times New Roman"/>
          <w:color w:val="000000"/>
          <w:sz w:val="24"/>
          <w:szCs w:val="24"/>
          <w:lang w:eastAsia="ru-RU"/>
        </w:rPr>
      </w:pPr>
      <w:r w:rsidRPr="002A7C45">
        <w:rPr>
          <w:rFonts w:ascii="Times New Roman" w:eastAsia="Times New Roman" w:hAnsi="Times New Roman" w:cs="Times New Roman"/>
          <w:sz w:val="24"/>
          <w:szCs w:val="24"/>
          <w:lang w:eastAsia="ru-RU"/>
        </w:rPr>
        <w:t xml:space="preserve">         Основной цель данного дипломного проекта является проектирование сети </w:t>
      </w:r>
      <w:r w:rsidRPr="002A7C45">
        <w:rPr>
          <w:rFonts w:ascii="Times New Roman" w:eastAsia="Times New Roman" w:hAnsi="Times New Roman" w:cs="Times New Roman"/>
          <w:sz w:val="24"/>
          <w:szCs w:val="24"/>
          <w:lang w:val="en-US" w:eastAsia="ru-RU"/>
        </w:rPr>
        <w:t>GPON</w:t>
      </w:r>
      <w:r w:rsidRPr="002A7C45">
        <w:rPr>
          <w:rFonts w:ascii="Times New Roman" w:eastAsia="Times New Roman" w:hAnsi="Times New Roman" w:cs="Times New Roman"/>
          <w:sz w:val="24"/>
          <w:szCs w:val="24"/>
          <w:lang w:eastAsia="ru-RU"/>
        </w:rPr>
        <w:t xml:space="preserve"> для города </w:t>
      </w:r>
      <w:proofErr w:type="spellStart"/>
      <w:r w:rsidRPr="002A7C45">
        <w:rPr>
          <w:rFonts w:ascii="Times New Roman" w:eastAsia="Times New Roman" w:hAnsi="Times New Roman" w:cs="Times New Roman"/>
          <w:sz w:val="24"/>
          <w:szCs w:val="24"/>
          <w:lang w:eastAsia="ru-RU"/>
        </w:rPr>
        <w:t>Вахдат</w:t>
      </w:r>
      <w:proofErr w:type="spellEnd"/>
      <w:r w:rsidRPr="002A7C45">
        <w:rPr>
          <w:rFonts w:ascii="Times New Roman" w:eastAsia="Times New Roman" w:hAnsi="Times New Roman" w:cs="Times New Roman"/>
          <w:sz w:val="24"/>
          <w:szCs w:val="24"/>
          <w:lang w:eastAsia="ru-RU"/>
        </w:rPr>
        <w:t xml:space="preserve">. На данный момент в сетях доступа преобладающим видом трафика остается голосовой (телефонный). Однако процесс совершенствования кабельных технологий связи идет непрерывно. </w:t>
      </w:r>
      <w:proofErr w:type="gramStart"/>
      <w:r w:rsidRPr="002A7C45">
        <w:rPr>
          <w:rFonts w:ascii="Times New Roman" w:eastAsia="Times New Roman" w:hAnsi="Times New Roman" w:cs="Times New Roman"/>
          <w:sz w:val="24"/>
          <w:szCs w:val="24"/>
          <w:lang w:eastAsia="ru-RU"/>
        </w:rPr>
        <w:t xml:space="preserve">В связи с этим широкое распространение получают новые технологии и услуги связи, такие как Интернет, электронная почта, </w:t>
      </w:r>
      <w:r w:rsidRPr="002A7C45">
        <w:rPr>
          <w:rFonts w:ascii="Times New Roman" w:eastAsia="Times New Roman" w:hAnsi="Times New Roman" w:cs="Times New Roman"/>
          <w:sz w:val="24"/>
          <w:szCs w:val="24"/>
          <w:lang w:val="en-US" w:eastAsia="ru-RU"/>
        </w:rPr>
        <w:t>IP</w:t>
      </w:r>
      <w:r w:rsidRPr="002A7C45">
        <w:rPr>
          <w:rFonts w:ascii="Times New Roman" w:eastAsia="Times New Roman" w:hAnsi="Times New Roman" w:cs="Times New Roman"/>
          <w:sz w:val="24"/>
          <w:szCs w:val="24"/>
          <w:lang w:eastAsia="ru-RU"/>
        </w:rPr>
        <w:t xml:space="preserve">-телефония, интерактивное цифровое телевидение, передача технологической, юридической, финансовой информации, дистанционные медицинские услуги, использование компьютерных сетей передачи данных </w:t>
      </w:r>
      <w:r w:rsidRPr="002A7C45">
        <w:rPr>
          <w:rFonts w:ascii="Times New Roman" w:eastAsia="Times New Roman" w:hAnsi="Times New Roman" w:cs="Times New Roman"/>
          <w:sz w:val="24"/>
          <w:szCs w:val="24"/>
          <w:lang w:val="en-US" w:eastAsia="ru-RU"/>
        </w:rPr>
        <w:t>Ethernet</w:t>
      </w:r>
      <w:r w:rsidRPr="002A7C45">
        <w:rPr>
          <w:rFonts w:ascii="Times New Roman" w:eastAsia="Times New Roman" w:hAnsi="Times New Roman" w:cs="Times New Roman"/>
          <w:sz w:val="24"/>
          <w:szCs w:val="24"/>
          <w:lang w:eastAsia="ru-RU"/>
        </w:rPr>
        <w:t xml:space="preserve"> и т.д.</w:t>
      </w:r>
      <w:proofErr w:type="gramEnd"/>
      <w:r w:rsidRPr="002A7C45">
        <w:rPr>
          <w:rFonts w:ascii="Times New Roman" w:eastAsia="Times New Roman" w:hAnsi="Times New Roman" w:cs="Times New Roman"/>
          <w:color w:val="000000"/>
          <w:sz w:val="24"/>
          <w:szCs w:val="24"/>
          <w:lang w:eastAsia="ru-RU"/>
        </w:rPr>
        <w:t xml:space="preserve"> Так как город </w:t>
      </w:r>
      <w:proofErr w:type="spellStart"/>
      <w:r w:rsidRPr="002A7C45">
        <w:rPr>
          <w:rFonts w:ascii="Times New Roman" w:eastAsia="Times New Roman" w:hAnsi="Times New Roman" w:cs="Times New Roman"/>
          <w:color w:val="000000"/>
          <w:sz w:val="24"/>
          <w:szCs w:val="24"/>
          <w:lang w:eastAsia="ru-RU"/>
        </w:rPr>
        <w:t>Вахдат</w:t>
      </w:r>
      <w:proofErr w:type="spellEnd"/>
      <w:r w:rsidRPr="002A7C45">
        <w:rPr>
          <w:rFonts w:ascii="Times New Roman" w:eastAsia="Times New Roman" w:hAnsi="Times New Roman" w:cs="Times New Roman"/>
          <w:color w:val="000000"/>
          <w:sz w:val="24"/>
          <w:szCs w:val="24"/>
          <w:lang w:eastAsia="ru-RU"/>
        </w:rPr>
        <w:t xml:space="preserve"> предназначен для состоятельных людей, то и требования к услугам будут высокими, </w:t>
      </w:r>
      <w:proofErr w:type="gramStart"/>
      <w:r w:rsidRPr="002A7C45">
        <w:rPr>
          <w:rFonts w:ascii="Times New Roman" w:eastAsia="Times New Roman" w:hAnsi="Times New Roman" w:cs="Times New Roman"/>
          <w:color w:val="000000"/>
          <w:sz w:val="24"/>
          <w:szCs w:val="24"/>
          <w:lang w:eastAsia="ru-RU"/>
        </w:rPr>
        <w:t>а</w:t>
      </w:r>
      <w:proofErr w:type="gramEnd"/>
      <w:r w:rsidRPr="002A7C45">
        <w:rPr>
          <w:rFonts w:ascii="Times New Roman" w:eastAsia="Times New Roman" w:hAnsi="Times New Roman" w:cs="Times New Roman"/>
          <w:color w:val="000000"/>
          <w:sz w:val="24"/>
          <w:szCs w:val="24"/>
          <w:lang w:eastAsia="ru-RU"/>
        </w:rPr>
        <w:t xml:space="preserve"> следовательно  нашей задачей является провед</w:t>
      </w:r>
      <w:r w:rsidR="00D226F1" w:rsidRPr="002A7C45">
        <w:rPr>
          <w:rFonts w:ascii="Times New Roman" w:eastAsia="Times New Roman" w:hAnsi="Times New Roman" w:cs="Times New Roman"/>
          <w:color w:val="000000"/>
          <w:sz w:val="24"/>
          <w:szCs w:val="24"/>
          <w:lang w:eastAsia="ru-RU"/>
        </w:rPr>
        <w:t>ение транспортной сети</w:t>
      </w:r>
      <w:r w:rsidRPr="002A7C45">
        <w:rPr>
          <w:rFonts w:ascii="Times New Roman" w:eastAsia="Times New Roman" w:hAnsi="Times New Roman" w:cs="Times New Roman"/>
          <w:color w:val="000000"/>
          <w:sz w:val="24"/>
          <w:szCs w:val="24"/>
          <w:lang w:eastAsia="ru-RU"/>
        </w:rPr>
        <w:t xml:space="preserve"> и предоставление широкого спектра телекоммуникационных услуг – в обязательный пакет абонентских услуг будут входить: Телефония, Интернет и кабельное телевидение.</w:t>
      </w:r>
    </w:p>
    <w:p w:rsidR="00792737" w:rsidRPr="002A7C45" w:rsidRDefault="00792737" w:rsidP="002A7C45">
      <w:pPr>
        <w:spacing w:after="0" w:line="360" w:lineRule="auto"/>
        <w:jc w:val="both"/>
        <w:rPr>
          <w:rFonts w:ascii="Times New Roman" w:eastAsia="Times New Roman" w:hAnsi="Times New Roman" w:cs="Times New Roman"/>
          <w:b/>
          <w:sz w:val="24"/>
          <w:szCs w:val="24"/>
          <w:lang w:eastAsia="ru-RU"/>
        </w:rPr>
      </w:pPr>
    </w:p>
    <w:p w:rsidR="00792737" w:rsidRPr="002A7C45" w:rsidRDefault="00792737" w:rsidP="002A7C45">
      <w:pPr>
        <w:spacing w:after="120" w:line="360" w:lineRule="auto"/>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t xml:space="preserve">          1.2 Анализ существующие сети.</w:t>
      </w:r>
    </w:p>
    <w:p w:rsidR="00792737" w:rsidRPr="002A7C45" w:rsidRDefault="00792737" w:rsidP="002A7C45">
      <w:pPr>
        <w:spacing w:before="100" w:beforeAutospacing="1" w:after="100" w:afterAutospacing="1"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b/>
          <w:bCs/>
          <w:sz w:val="24"/>
          <w:szCs w:val="24"/>
          <w:lang w:eastAsia="ru-RU"/>
        </w:rPr>
        <w:t xml:space="preserve">       </w:t>
      </w:r>
      <w:proofErr w:type="spellStart"/>
      <w:r w:rsidRPr="002A7C45">
        <w:rPr>
          <w:rFonts w:ascii="Times New Roman" w:eastAsia="Times New Roman" w:hAnsi="Times New Roman" w:cs="Times New Roman"/>
          <w:b/>
          <w:bCs/>
          <w:sz w:val="24"/>
          <w:szCs w:val="24"/>
          <w:lang w:eastAsia="ru-RU"/>
        </w:rPr>
        <w:t>Вахда́т</w:t>
      </w:r>
      <w:proofErr w:type="spellEnd"/>
      <w:r w:rsidRPr="002A7C45">
        <w:rPr>
          <w:rFonts w:ascii="Times New Roman" w:eastAsia="Times New Roman" w:hAnsi="Times New Roman" w:cs="Times New Roman"/>
          <w:sz w:val="24"/>
          <w:szCs w:val="24"/>
          <w:lang w:eastAsia="ru-RU"/>
        </w:rPr>
        <w:t xml:space="preserve">  — город (с </w:t>
      </w:r>
      <w:hyperlink r:id="rId6" w:tooltip="1965" w:history="1">
        <w:r w:rsidRPr="002A7C45">
          <w:rPr>
            <w:rFonts w:ascii="Times New Roman" w:eastAsia="Times New Roman" w:hAnsi="Times New Roman" w:cs="Times New Roman"/>
            <w:color w:val="0000FF"/>
            <w:sz w:val="24"/>
            <w:szCs w:val="24"/>
            <w:u w:val="single"/>
            <w:lang w:eastAsia="ru-RU"/>
          </w:rPr>
          <w:t>1965</w:t>
        </w:r>
      </w:hyperlink>
      <w:r w:rsidRPr="002A7C45">
        <w:rPr>
          <w:rFonts w:ascii="Times New Roman" w:eastAsia="Times New Roman" w:hAnsi="Times New Roman" w:cs="Times New Roman"/>
          <w:sz w:val="24"/>
          <w:szCs w:val="24"/>
          <w:lang w:eastAsia="ru-RU"/>
        </w:rPr>
        <w:t xml:space="preserve">) в </w:t>
      </w:r>
      <w:hyperlink r:id="rId7" w:tooltip="Таджикистан" w:history="1">
        <w:r w:rsidRPr="002A7C45">
          <w:rPr>
            <w:rFonts w:ascii="Times New Roman" w:eastAsia="Times New Roman" w:hAnsi="Times New Roman" w:cs="Times New Roman"/>
            <w:color w:val="0000FF"/>
            <w:sz w:val="24"/>
            <w:szCs w:val="24"/>
            <w:u w:val="single"/>
            <w:lang w:eastAsia="ru-RU"/>
          </w:rPr>
          <w:t>Таджикистане</w:t>
        </w:r>
      </w:hyperlink>
      <w:r w:rsidRPr="002A7C45">
        <w:rPr>
          <w:rFonts w:ascii="Times New Roman" w:eastAsia="Times New Roman" w:hAnsi="Times New Roman" w:cs="Times New Roman"/>
          <w:sz w:val="24"/>
          <w:szCs w:val="24"/>
          <w:lang w:eastAsia="ru-RU"/>
        </w:rPr>
        <w:t xml:space="preserve">, центр </w:t>
      </w:r>
      <w:hyperlink r:id="rId8" w:tooltip="Вахдатский район" w:history="1">
        <w:proofErr w:type="spellStart"/>
        <w:r w:rsidRPr="002A7C45">
          <w:rPr>
            <w:rFonts w:ascii="Times New Roman" w:eastAsia="Times New Roman" w:hAnsi="Times New Roman" w:cs="Times New Roman"/>
            <w:color w:val="0000FF"/>
            <w:sz w:val="24"/>
            <w:szCs w:val="24"/>
            <w:u w:val="single"/>
            <w:lang w:eastAsia="ru-RU"/>
          </w:rPr>
          <w:t>Вахдатского</w:t>
        </w:r>
        <w:proofErr w:type="spellEnd"/>
        <w:r w:rsidRPr="002A7C45">
          <w:rPr>
            <w:rFonts w:ascii="Times New Roman" w:eastAsia="Times New Roman" w:hAnsi="Times New Roman" w:cs="Times New Roman"/>
            <w:color w:val="0000FF"/>
            <w:sz w:val="24"/>
            <w:szCs w:val="24"/>
            <w:u w:val="single"/>
            <w:lang w:eastAsia="ru-RU"/>
          </w:rPr>
          <w:t xml:space="preserve"> района</w:t>
        </w:r>
      </w:hyperlink>
      <w:r w:rsidRPr="002A7C45">
        <w:rPr>
          <w:rFonts w:ascii="Times New Roman" w:eastAsia="Times New Roman" w:hAnsi="Times New Roman" w:cs="Times New Roman"/>
          <w:sz w:val="24"/>
          <w:szCs w:val="24"/>
          <w:lang w:eastAsia="ru-RU"/>
        </w:rPr>
        <w:t xml:space="preserve">, население 43 329 (на январь </w:t>
      </w:r>
      <w:smartTag w:uri="urn:schemas-microsoft-com:office:smarttags" w:element="metricconverter">
        <w:smartTagPr>
          <w:attr w:name="ProductID" w:val="2011 г"/>
        </w:smartTagPr>
        <w:r w:rsidRPr="002A7C45">
          <w:rPr>
            <w:rFonts w:ascii="Times New Roman" w:eastAsia="Times New Roman" w:hAnsi="Times New Roman" w:cs="Times New Roman"/>
            <w:sz w:val="24"/>
            <w:szCs w:val="24"/>
            <w:lang w:eastAsia="ru-RU"/>
          </w:rPr>
          <w:t>2011 г</w:t>
        </w:r>
      </w:smartTag>
      <w:r w:rsidRPr="002A7C45">
        <w:rPr>
          <w:rFonts w:ascii="Times New Roman" w:eastAsia="Times New Roman" w:hAnsi="Times New Roman" w:cs="Times New Roman"/>
          <w:sz w:val="24"/>
          <w:szCs w:val="24"/>
          <w:lang w:eastAsia="ru-RU"/>
        </w:rPr>
        <w:t xml:space="preserve">.). Город </w:t>
      </w:r>
      <w:proofErr w:type="spellStart"/>
      <w:r w:rsidRPr="002A7C45">
        <w:rPr>
          <w:rFonts w:ascii="Times New Roman" w:eastAsia="Times New Roman" w:hAnsi="Times New Roman" w:cs="Times New Roman"/>
          <w:sz w:val="24"/>
          <w:szCs w:val="24"/>
          <w:lang w:eastAsia="ru-RU"/>
        </w:rPr>
        <w:t>Вахдат</w:t>
      </w:r>
      <w:proofErr w:type="spellEnd"/>
      <w:r w:rsidRPr="002A7C45">
        <w:rPr>
          <w:rFonts w:ascii="Times New Roman" w:eastAsia="Times New Roman" w:hAnsi="Times New Roman" w:cs="Times New Roman"/>
          <w:sz w:val="24"/>
          <w:szCs w:val="24"/>
          <w:lang w:eastAsia="ru-RU"/>
        </w:rPr>
        <w:t xml:space="preserve"> административно разделён на несколько единиц: собственно сам город (с кишлаками </w:t>
      </w:r>
      <w:proofErr w:type="spellStart"/>
      <w:r w:rsidRPr="002A7C45">
        <w:rPr>
          <w:rFonts w:ascii="Times New Roman" w:eastAsia="Times New Roman" w:hAnsi="Times New Roman" w:cs="Times New Roman"/>
          <w:sz w:val="24"/>
          <w:szCs w:val="24"/>
          <w:lang w:eastAsia="ru-RU"/>
        </w:rPr>
        <w:t>Рохати</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Яккаталь</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Кипчок</w:t>
      </w:r>
      <w:proofErr w:type="spellEnd"/>
      <w:r w:rsidRPr="002A7C45">
        <w:rPr>
          <w:rFonts w:ascii="Times New Roman" w:eastAsia="Times New Roman" w:hAnsi="Times New Roman" w:cs="Times New Roman"/>
          <w:sz w:val="24"/>
          <w:szCs w:val="24"/>
          <w:lang w:eastAsia="ru-RU"/>
        </w:rPr>
        <w:t xml:space="preserve">, прилегающими непосредственно к городу) и 10 сельских советов - Ромит, </w:t>
      </w:r>
      <w:proofErr w:type="spellStart"/>
      <w:r w:rsidRPr="002A7C45">
        <w:rPr>
          <w:rFonts w:ascii="Times New Roman" w:eastAsia="Times New Roman" w:hAnsi="Times New Roman" w:cs="Times New Roman"/>
          <w:sz w:val="24"/>
          <w:szCs w:val="24"/>
          <w:lang w:eastAsia="ru-RU"/>
        </w:rPr>
        <w:t>А.Абдулвосиев</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Чорсу</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Р.Исмоилов</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Бахор</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Б.Бурунов</w:t>
      </w:r>
      <w:proofErr w:type="spellEnd"/>
      <w:r w:rsidRPr="002A7C45">
        <w:rPr>
          <w:rFonts w:ascii="Times New Roman" w:eastAsia="Times New Roman" w:hAnsi="Times New Roman" w:cs="Times New Roman"/>
          <w:sz w:val="24"/>
          <w:szCs w:val="24"/>
          <w:lang w:eastAsia="ru-RU"/>
        </w:rPr>
        <w:t xml:space="preserve">, </w:t>
      </w:r>
      <w:proofErr w:type="spellStart"/>
      <w:r w:rsidRPr="002A7C45">
        <w:rPr>
          <w:rFonts w:ascii="Times New Roman" w:eastAsia="Times New Roman" w:hAnsi="Times New Roman" w:cs="Times New Roman"/>
          <w:sz w:val="24"/>
          <w:szCs w:val="24"/>
          <w:lang w:eastAsia="ru-RU"/>
        </w:rPr>
        <w:t>Чуянгарон</w:t>
      </w:r>
      <w:proofErr w:type="spellEnd"/>
      <w:r w:rsidRPr="002A7C45">
        <w:rPr>
          <w:rFonts w:ascii="Times New Roman" w:eastAsia="Times New Roman" w:hAnsi="Times New Roman" w:cs="Times New Roman"/>
          <w:sz w:val="24"/>
          <w:szCs w:val="24"/>
          <w:lang w:eastAsia="ru-RU"/>
        </w:rPr>
        <w:t xml:space="preserve">, Дусти, </w:t>
      </w:r>
      <w:proofErr w:type="spellStart"/>
      <w:r w:rsidRPr="002A7C45">
        <w:rPr>
          <w:rFonts w:ascii="Times New Roman" w:eastAsia="Times New Roman" w:hAnsi="Times New Roman" w:cs="Times New Roman"/>
          <w:sz w:val="24"/>
          <w:szCs w:val="24"/>
          <w:lang w:eastAsia="ru-RU"/>
        </w:rPr>
        <w:t>Симиганч</w:t>
      </w:r>
      <w:proofErr w:type="spellEnd"/>
      <w:r w:rsidRPr="002A7C45">
        <w:rPr>
          <w:rFonts w:ascii="Times New Roman" w:eastAsia="Times New Roman" w:hAnsi="Times New Roman" w:cs="Times New Roman"/>
          <w:sz w:val="24"/>
          <w:szCs w:val="24"/>
          <w:lang w:eastAsia="ru-RU"/>
        </w:rPr>
        <w:t xml:space="preserve"> и </w:t>
      </w:r>
      <w:proofErr w:type="spellStart"/>
      <w:r w:rsidRPr="002A7C45">
        <w:rPr>
          <w:rFonts w:ascii="Times New Roman" w:eastAsia="Times New Roman" w:hAnsi="Times New Roman" w:cs="Times New Roman"/>
          <w:sz w:val="24"/>
          <w:szCs w:val="24"/>
          <w:lang w:eastAsia="ru-RU"/>
        </w:rPr>
        <w:t>Гулистон</w:t>
      </w:r>
      <w:proofErr w:type="spellEnd"/>
      <w:r w:rsidRPr="002A7C45">
        <w:rPr>
          <w:rFonts w:ascii="Times New Roman" w:eastAsia="Times New Roman" w:hAnsi="Times New Roman" w:cs="Times New Roman"/>
          <w:sz w:val="24"/>
          <w:szCs w:val="24"/>
          <w:lang w:eastAsia="ru-RU"/>
        </w:rPr>
        <w:t>.</w:t>
      </w:r>
    </w:p>
    <w:p w:rsidR="00792737" w:rsidRPr="002A7C45" w:rsidRDefault="00792737" w:rsidP="002A7C45">
      <w:pPr>
        <w:spacing w:before="100" w:beforeAutospacing="1" w:after="100" w:afterAutospacing="1" w:line="360" w:lineRule="auto"/>
        <w:jc w:val="both"/>
        <w:rPr>
          <w:rFonts w:ascii="Times New Roman" w:eastAsia="Times New Roman" w:hAnsi="Times New Roman" w:cs="Times New Roman"/>
          <w:spacing w:val="20"/>
          <w:sz w:val="24"/>
          <w:szCs w:val="24"/>
          <w:lang w:eastAsia="ru-RU"/>
        </w:rPr>
      </w:pPr>
      <w:r w:rsidRPr="002A7C45">
        <w:rPr>
          <w:rFonts w:ascii="Times New Roman" w:eastAsia="Times New Roman" w:hAnsi="Times New Roman" w:cs="Times New Roman"/>
          <w:sz w:val="24"/>
          <w:szCs w:val="24"/>
          <w:lang w:eastAsia="ru-RU"/>
        </w:rPr>
        <w:t xml:space="preserve">       Жители район в основном заняты сельским хозяйством. В структуру </w:t>
      </w:r>
      <w:proofErr w:type="gramStart"/>
      <w:r w:rsidRPr="002A7C45">
        <w:rPr>
          <w:rFonts w:ascii="Times New Roman" w:eastAsia="Times New Roman" w:hAnsi="Times New Roman" w:cs="Times New Roman"/>
          <w:sz w:val="24"/>
          <w:szCs w:val="24"/>
          <w:lang w:eastAsia="ru-RU"/>
        </w:rPr>
        <w:t>коммерческих</w:t>
      </w:r>
      <w:proofErr w:type="gramEnd"/>
      <w:r w:rsidRPr="002A7C45">
        <w:rPr>
          <w:rFonts w:ascii="Times New Roman" w:eastAsia="Times New Roman" w:hAnsi="Times New Roman" w:cs="Times New Roman"/>
          <w:sz w:val="24"/>
          <w:szCs w:val="24"/>
          <w:lang w:eastAsia="ru-RU"/>
        </w:rPr>
        <w:t xml:space="preserve"> организации входят малые   и совместные предприятия, в также дехканские хозяйство. </w:t>
      </w:r>
      <w:proofErr w:type="gramStart"/>
      <w:r w:rsidRPr="002A7C45">
        <w:rPr>
          <w:rFonts w:ascii="Times New Roman" w:eastAsia="Times New Roman" w:hAnsi="Times New Roman" w:cs="Times New Roman"/>
          <w:spacing w:val="20"/>
          <w:sz w:val="24"/>
          <w:szCs w:val="24"/>
          <w:lang w:eastAsia="ru-RU"/>
        </w:rPr>
        <w:t>Телефонная</w:t>
      </w:r>
      <w:proofErr w:type="gramEnd"/>
      <w:r w:rsidRPr="002A7C45">
        <w:rPr>
          <w:rFonts w:ascii="Times New Roman" w:eastAsia="Times New Roman" w:hAnsi="Times New Roman" w:cs="Times New Roman"/>
          <w:spacing w:val="20"/>
          <w:sz w:val="24"/>
          <w:szCs w:val="24"/>
          <w:lang w:eastAsia="ru-RU"/>
        </w:rPr>
        <w:t xml:space="preserve"> сет района не так развита и до настоящего времени. Воздушная линия состоит из оцинкованных проводов, </w:t>
      </w:r>
      <w:proofErr w:type="gramStart"/>
      <w:r w:rsidRPr="002A7C45">
        <w:rPr>
          <w:rFonts w:ascii="Times New Roman" w:eastAsia="Times New Roman" w:hAnsi="Times New Roman" w:cs="Times New Roman"/>
          <w:spacing w:val="20"/>
          <w:sz w:val="24"/>
          <w:szCs w:val="24"/>
          <w:lang w:eastAsia="ru-RU"/>
        </w:rPr>
        <w:t>протянутые</w:t>
      </w:r>
      <w:proofErr w:type="gramEnd"/>
      <w:r w:rsidRPr="002A7C45">
        <w:rPr>
          <w:rFonts w:ascii="Times New Roman" w:eastAsia="Times New Roman" w:hAnsi="Times New Roman" w:cs="Times New Roman"/>
          <w:spacing w:val="20"/>
          <w:sz w:val="24"/>
          <w:szCs w:val="24"/>
          <w:lang w:eastAsia="ru-RU"/>
        </w:rPr>
        <w:t xml:space="preserve"> только до административных центров </w:t>
      </w:r>
      <w:proofErr w:type="spellStart"/>
      <w:r w:rsidRPr="002A7C45">
        <w:rPr>
          <w:rFonts w:ascii="Times New Roman" w:eastAsia="Times New Roman" w:hAnsi="Times New Roman" w:cs="Times New Roman"/>
          <w:spacing w:val="20"/>
          <w:sz w:val="24"/>
          <w:szCs w:val="24"/>
          <w:lang w:eastAsia="ru-RU"/>
        </w:rPr>
        <w:t>джамоатов</w:t>
      </w:r>
      <w:proofErr w:type="spellEnd"/>
      <w:r w:rsidRPr="002A7C45">
        <w:rPr>
          <w:rFonts w:ascii="Times New Roman" w:eastAsia="Times New Roman" w:hAnsi="Times New Roman" w:cs="Times New Roman"/>
          <w:spacing w:val="20"/>
          <w:sz w:val="24"/>
          <w:szCs w:val="24"/>
          <w:lang w:eastAsia="ru-RU"/>
        </w:rPr>
        <w:t xml:space="preserve">. </w:t>
      </w:r>
    </w:p>
    <w:p w:rsidR="00792737" w:rsidRPr="002A7C45" w:rsidRDefault="00792737" w:rsidP="002A7C45">
      <w:pPr>
        <w:widowControl w:val="0"/>
        <w:spacing w:after="0" w:line="360" w:lineRule="auto"/>
        <w:jc w:val="both"/>
        <w:rPr>
          <w:rFonts w:ascii="Times New Roman" w:eastAsia="Times New Roman" w:hAnsi="Times New Roman" w:cs="Times New Roman"/>
          <w:spacing w:val="20"/>
          <w:sz w:val="24"/>
          <w:szCs w:val="24"/>
          <w:lang w:eastAsia="ru-RU"/>
        </w:rPr>
      </w:pPr>
      <w:r w:rsidRPr="002A7C45">
        <w:rPr>
          <w:rFonts w:ascii="Times New Roman" w:eastAsia="Times New Roman" w:hAnsi="Times New Roman" w:cs="Times New Roman"/>
          <w:spacing w:val="20"/>
          <w:sz w:val="24"/>
          <w:szCs w:val="24"/>
          <w:lang w:eastAsia="ru-RU"/>
        </w:rPr>
        <w:t xml:space="preserve">     Телефонная станция типа  </w:t>
      </w:r>
      <w:r w:rsidRPr="002A7C45">
        <w:rPr>
          <w:rFonts w:ascii="Times New Roman" w:eastAsia="Times New Roman" w:hAnsi="Times New Roman" w:cs="Times New Roman"/>
          <w:spacing w:val="20"/>
          <w:sz w:val="24"/>
          <w:szCs w:val="24"/>
          <w:lang w:val="en-US" w:eastAsia="ru-RU"/>
        </w:rPr>
        <w:t>ZXJ</w:t>
      </w:r>
      <w:r w:rsidR="005F2B63" w:rsidRPr="002A7C45">
        <w:rPr>
          <w:rFonts w:ascii="Times New Roman" w:eastAsia="Times New Roman" w:hAnsi="Times New Roman" w:cs="Times New Roman"/>
          <w:spacing w:val="20"/>
          <w:sz w:val="24"/>
          <w:szCs w:val="24"/>
          <w:lang w:eastAsia="ru-RU"/>
        </w:rPr>
        <w:t>10 в центре города,</w:t>
      </w:r>
      <w:r w:rsidRPr="002A7C45">
        <w:rPr>
          <w:rFonts w:ascii="Times New Roman" w:eastAsia="Times New Roman" w:hAnsi="Times New Roman" w:cs="Times New Roman"/>
          <w:spacing w:val="20"/>
          <w:sz w:val="24"/>
          <w:szCs w:val="24"/>
          <w:lang w:eastAsia="ru-RU"/>
        </w:rPr>
        <w:t xml:space="preserve"> била установлена в 2007 году. Монтированная емкость станции 1000 номеров, из них задействовано до настоящего времени всего 820. Число установленных телефонов </w:t>
      </w:r>
      <w:proofErr w:type="gramStart"/>
      <w:r w:rsidRPr="002A7C45">
        <w:rPr>
          <w:rFonts w:ascii="Times New Roman" w:eastAsia="Times New Roman" w:hAnsi="Times New Roman" w:cs="Times New Roman"/>
          <w:spacing w:val="20"/>
          <w:sz w:val="24"/>
          <w:szCs w:val="24"/>
          <w:lang w:eastAsia="ru-RU"/>
        </w:rPr>
        <w:t>для</w:t>
      </w:r>
      <w:proofErr w:type="gramEnd"/>
      <w:r w:rsidRPr="002A7C45">
        <w:rPr>
          <w:rFonts w:ascii="Times New Roman" w:eastAsia="Times New Roman" w:hAnsi="Times New Roman" w:cs="Times New Roman"/>
          <w:spacing w:val="20"/>
          <w:sz w:val="24"/>
          <w:szCs w:val="24"/>
          <w:lang w:eastAsia="ru-RU"/>
        </w:rPr>
        <w:t xml:space="preserve"> </w:t>
      </w:r>
      <w:proofErr w:type="gramStart"/>
      <w:r w:rsidRPr="002A7C45">
        <w:rPr>
          <w:rFonts w:ascii="Times New Roman" w:eastAsia="Times New Roman" w:hAnsi="Times New Roman" w:cs="Times New Roman"/>
          <w:spacing w:val="20"/>
          <w:sz w:val="24"/>
          <w:szCs w:val="24"/>
          <w:lang w:eastAsia="ru-RU"/>
        </w:rPr>
        <w:t>население</w:t>
      </w:r>
      <w:proofErr w:type="gramEnd"/>
      <w:r w:rsidRPr="002A7C45">
        <w:rPr>
          <w:rFonts w:ascii="Times New Roman" w:eastAsia="Times New Roman" w:hAnsi="Times New Roman" w:cs="Times New Roman"/>
          <w:spacing w:val="20"/>
          <w:sz w:val="24"/>
          <w:szCs w:val="24"/>
          <w:lang w:eastAsia="ru-RU"/>
        </w:rPr>
        <w:t xml:space="preserve"> составляет 567 номеров. В народно-хозяйственном секторе 144 номеров, из них 117 составляют бюджетные организации и 27 коммерческие структуры.   </w:t>
      </w:r>
    </w:p>
    <w:p w:rsidR="00792737" w:rsidRPr="002A7C45" w:rsidRDefault="00792737" w:rsidP="002A7C45">
      <w:pPr>
        <w:spacing w:after="120" w:line="360" w:lineRule="auto"/>
        <w:jc w:val="both"/>
        <w:rPr>
          <w:rFonts w:ascii="Times New Roman" w:eastAsia="Times New Roman" w:hAnsi="Times New Roman" w:cs="Times New Roman"/>
          <w:b/>
          <w:sz w:val="24"/>
          <w:szCs w:val="24"/>
          <w:lang w:eastAsia="ru-RU"/>
        </w:rPr>
      </w:pPr>
    </w:p>
    <w:p w:rsidR="00792737" w:rsidRPr="002A7C45" w:rsidRDefault="00792737" w:rsidP="002A7C45">
      <w:pPr>
        <w:spacing w:after="120" w:line="360" w:lineRule="auto"/>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t xml:space="preserve">       1.3 Обоснование для выбора проекта.</w:t>
      </w:r>
    </w:p>
    <w:p w:rsidR="00792737" w:rsidRPr="002A7C45" w:rsidRDefault="00792737" w:rsidP="002A7C45">
      <w:pPr>
        <w:spacing w:after="12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          Основа рыночной стратегии среднестатистического телекоммуникационного оператора заключается в сокращении капитальных и эксплуатационных затрат при повышении доходности услуг. Главными препятствиями на пути к поставленной цели, как правило, являются устаревающая сетевая инфраструктура и концептуальная неопределенность в вопросах сетевого развития. В настоящее время растёт спрос на услуги «</w:t>
      </w:r>
      <w:r w:rsidRPr="002A7C45">
        <w:rPr>
          <w:rFonts w:ascii="Times New Roman" w:eastAsia="Times New Roman" w:hAnsi="Times New Roman" w:cs="Times New Roman"/>
          <w:sz w:val="24"/>
          <w:szCs w:val="24"/>
          <w:lang w:val="en-US" w:eastAsia="ru-RU"/>
        </w:rPr>
        <w:t>triple</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US" w:eastAsia="ru-RU"/>
        </w:rPr>
        <w:t>play</w:t>
      </w:r>
      <w:r w:rsidRPr="002A7C45">
        <w:rPr>
          <w:rFonts w:ascii="Times New Roman" w:eastAsia="Times New Roman" w:hAnsi="Times New Roman" w:cs="Times New Roman"/>
          <w:sz w:val="24"/>
          <w:szCs w:val="24"/>
          <w:lang w:eastAsia="ru-RU"/>
        </w:rPr>
        <w:t xml:space="preserve">». При этом многим операторам, предоставляющие эти услуги приходится эксплуатировать две сети – сеть с коммутацией каналов, и сеть с коммутацией пакетов. Отдельной темой может служить вопрос о масштабируемости этих сетей, требующей замены телекоммуникационного оборудования и модернизации всей сети в целом. </w:t>
      </w:r>
    </w:p>
    <w:p w:rsidR="00792737" w:rsidRPr="002A7C45" w:rsidRDefault="003A61A2" w:rsidP="002A7C45">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Технология GEPON — это разновидность PON, которая является одним из наиболее современных вариантов строительства сетей связи и </w:t>
      </w:r>
      <w:proofErr w:type="gramStart"/>
      <w:r w:rsidRPr="002A7C45">
        <w:rPr>
          <w:rFonts w:ascii="Times New Roman" w:hAnsi="Times New Roman" w:cs="Times New Roman"/>
          <w:sz w:val="24"/>
          <w:szCs w:val="24"/>
        </w:rPr>
        <w:t xml:space="preserve">обеспечивает скорость передачи данных до 1,2 </w:t>
      </w:r>
      <w:proofErr w:type="spellStart"/>
      <w:r w:rsidRPr="002A7C45">
        <w:rPr>
          <w:rFonts w:ascii="Times New Roman" w:hAnsi="Times New Roman" w:cs="Times New Roman"/>
          <w:sz w:val="24"/>
          <w:szCs w:val="24"/>
        </w:rPr>
        <w:t>гбит</w:t>
      </w:r>
      <w:proofErr w:type="spellEnd"/>
      <w:r w:rsidRPr="002A7C45">
        <w:rPr>
          <w:rFonts w:ascii="Times New Roman" w:hAnsi="Times New Roman" w:cs="Times New Roman"/>
          <w:sz w:val="24"/>
          <w:szCs w:val="24"/>
        </w:rPr>
        <w:t>/сек</w:t>
      </w:r>
      <w:proofErr w:type="gramEnd"/>
      <w:r w:rsidRPr="002A7C45">
        <w:rPr>
          <w:rFonts w:ascii="Times New Roman" w:hAnsi="Times New Roman" w:cs="Times New Roman"/>
          <w:sz w:val="24"/>
          <w:szCs w:val="24"/>
        </w:rPr>
        <w:t xml:space="preserve">. Но главное достоинство GEPON — технология позволяет максимально экономно использовать ресурс оптического кабеля. Имеет смысл заказать проектирование сети </w:t>
      </w:r>
      <w:proofErr w:type="spellStart"/>
      <w:r w:rsidRPr="002A7C45">
        <w:rPr>
          <w:rFonts w:ascii="Times New Roman" w:hAnsi="Times New Roman" w:cs="Times New Roman"/>
          <w:sz w:val="24"/>
          <w:szCs w:val="24"/>
        </w:rPr>
        <w:t>gpon</w:t>
      </w:r>
      <w:proofErr w:type="spellEnd"/>
      <w:r w:rsidRPr="002A7C45">
        <w:rPr>
          <w:rFonts w:ascii="Times New Roman" w:hAnsi="Times New Roman" w:cs="Times New Roman"/>
          <w:sz w:val="24"/>
          <w:szCs w:val="24"/>
        </w:rPr>
        <w:t xml:space="preserve"> уже сейчас, так как это позволит вам существенно обогнать конкурентов в технологическом плане.</w:t>
      </w:r>
      <w:r w:rsidR="00792737" w:rsidRPr="002A7C45">
        <w:rPr>
          <w:rFonts w:ascii="Times New Roman" w:eastAsia="Times New Roman" w:hAnsi="Times New Roman" w:cs="Times New Roman"/>
          <w:sz w:val="24"/>
          <w:szCs w:val="24"/>
          <w:lang w:eastAsia="ru-RU"/>
        </w:rPr>
        <w:t xml:space="preserve"> В результате всего выше сказанного, упрощается обслуживание сети со стороны оператора, со стороны абонента – предоставляются более пол</w:t>
      </w:r>
      <w:r w:rsidRPr="002A7C45">
        <w:rPr>
          <w:rFonts w:ascii="Times New Roman" w:eastAsia="Times New Roman" w:hAnsi="Times New Roman" w:cs="Times New Roman"/>
          <w:sz w:val="24"/>
          <w:szCs w:val="24"/>
          <w:lang w:eastAsia="ru-RU"/>
        </w:rPr>
        <w:t>ные и качественные услуги связи</w:t>
      </w:r>
      <w:r w:rsidR="00792737" w:rsidRPr="002A7C45">
        <w:rPr>
          <w:rFonts w:ascii="Times New Roman" w:eastAsia="Times New Roman" w:hAnsi="Times New Roman" w:cs="Times New Roman"/>
          <w:sz w:val="24"/>
          <w:szCs w:val="24"/>
          <w:lang w:eastAsia="ru-RU"/>
        </w:rPr>
        <w:t xml:space="preserve">. </w:t>
      </w:r>
    </w:p>
    <w:p w:rsidR="00792737" w:rsidRPr="002A7C45" w:rsidRDefault="00792737" w:rsidP="002A7C45">
      <w:pPr>
        <w:spacing w:after="0" w:line="360" w:lineRule="auto"/>
        <w:ind w:left="360"/>
        <w:jc w:val="both"/>
        <w:rPr>
          <w:rFonts w:ascii="Times New Roman" w:eastAsia="Times New Roman" w:hAnsi="Times New Roman" w:cs="Times New Roman"/>
          <w:b/>
          <w:sz w:val="24"/>
          <w:szCs w:val="24"/>
          <w:lang w:eastAsia="ru-RU"/>
        </w:rPr>
      </w:pPr>
    </w:p>
    <w:p w:rsidR="00792737" w:rsidRPr="002A7C45" w:rsidRDefault="00792737" w:rsidP="002A7C45">
      <w:pPr>
        <w:spacing w:after="0" w:line="360" w:lineRule="auto"/>
        <w:ind w:left="360"/>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t>1.3. Задачи проекта.</w:t>
      </w:r>
    </w:p>
    <w:p w:rsidR="00792737" w:rsidRPr="002A7C45" w:rsidRDefault="00792737" w:rsidP="002A7C45">
      <w:pPr>
        <w:spacing w:after="0" w:line="360" w:lineRule="auto"/>
        <w:ind w:left="360"/>
        <w:jc w:val="both"/>
        <w:rPr>
          <w:rFonts w:ascii="Times New Roman" w:eastAsia="Times New Roman" w:hAnsi="Times New Roman" w:cs="Times New Roman"/>
          <w:b/>
          <w:sz w:val="24"/>
          <w:szCs w:val="24"/>
          <w:lang w:eastAsia="ru-RU"/>
        </w:rPr>
      </w:pPr>
    </w:p>
    <w:p w:rsidR="00792737" w:rsidRPr="002A7C45" w:rsidRDefault="00792737" w:rsidP="002A7C45">
      <w:pPr>
        <w:spacing w:after="0" w:line="360" w:lineRule="auto"/>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sz w:val="24"/>
          <w:szCs w:val="24"/>
          <w:lang w:eastAsia="ru-RU"/>
        </w:rPr>
        <w:t xml:space="preserve">  Для достижения цели, в дипломном проекте необходимо рассмотреть следующие задачи:</w:t>
      </w:r>
    </w:p>
    <w:p w:rsidR="00792737" w:rsidRPr="002A7C45" w:rsidRDefault="00792737" w:rsidP="002A7C45">
      <w:pPr>
        <w:numPr>
          <w:ilvl w:val="0"/>
          <w:numId w:val="1"/>
        </w:numPr>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Архитектура и функциональная структура сети </w:t>
      </w:r>
      <w:r w:rsidR="003A61A2" w:rsidRPr="002A7C45">
        <w:rPr>
          <w:rFonts w:ascii="Times New Roman" w:hAnsi="Times New Roman" w:cs="Times New Roman"/>
          <w:sz w:val="24"/>
          <w:szCs w:val="24"/>
        </w:rPr>
        <w:t>GEPON.</w:t>
      </w:r>
    </w:p>
    <w:p w:rsidR="00792737" w:rsidRPr="002A7C45" w:rsidRDefault="00792737" w:rsidP="002A7C45">
      <w:pPr>
        <w:numPr>
          <w:ilvl w:val="0"/>
          <w:numId w:val="1"/>
        </w:numPr>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Рассмотреть транспортный уровень сети </w:t>
      </w:r>
      <w:r w:rsidR="003A61A2" w:rsidRPr="002A7C45">
        <w:rPr>
          <w:rFonts w:ascii="Times New Roman" w:hAnsi="Times New Roman" w:cs="Times New Roman"/>
          <w:sz w:val="24"/>
          <w:szCs w:val="24"/>
        </w:rPr>
        <w:t>GEPON</w:t>
      </w:r>
      <w:r w:rsidRPr="002A7C45">
        <w:rPr>
          <w:rFonts w:ascii="Times New Roman" w:eastAsia="Times New Roman" w:hAnsi="Times New Roman" w:cs="Times New Roman"/>
          <w:sz w:val="24"/>
          <w:szCs w:val="24"/>
          <w:lang w:eastAsia="ru-RU"/>
        </w:rPr>
        <w:t>.</w:t>
      </w:r>
    </w:p>
    <w:p w:rsidR="00792737" w:rsidRPr="002A7C45" w:rsidRDefault="00792737" w:rsidP="002A7C45">
      <w:pPr>
        <w:spacing w:after="12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   4.  Выбор топологии сети доступа.</w:t>
      </w:r>
    </w:p>
    <w:p w:rsidR="00792737" w:rsidRPr="002A7C45" w:rsidRDefault="00792737" w:rsidP="002A7C45">
      <w:pPr>
        <w:spacing w:after="12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   5.  Выбор оборудование сетей </w:t>
      </w:r>
      <w:r w:rsidR="003A61A2" w:rsidRPr="002A7C45">
        <w:rPr>
          <w:rFonts w:ascii="Times New Roman" w:hAnsi="Times New Roman" w:cs="Times New Roman"/>
          <w:sz w:val="24"/>
          <w:szCs w:val="24"/>
        </w:rPr>
        <w:t xml:space="preserve"> GEPON</w:t>
      </w:r>
      <w:r w:rsidRPr="002A7C45">
        <w:rPr>
          <w:rFonts w:ascii="Times New Roman" w:eastAsia="Times New Roman" w:hAnsi="Times New Roman" w:cs="Times New Roman"/>
          <w:sz w:val="24"/>
          <w:szCs w:val="24"/>
          <w:lang w:eastAsia="ru-RU"/>
        </w:rPr>
        <w:t>.</w:t>
      </w:r>
    </w:p>
    <w:p w:rsidR="00792737" w:rsidRPr="002A7C45" w:rsidRDefault="00792737" w:rsidP="002A7C45">
      <w:pPr>
        <w:spacing w:after="12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   6. Разработка схема организации связи.</w:t>
      </w:r>
    </w:p>
    <w:p w:rsidR="00792737" w:rsidRPr="002A7C45" w:rsidRDefault="00792737" w:rsidP="002A7C45">
      <w:pPr>
        <w:spacing w:after="12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   7.  Расчет параметров транспортных шлюзов</w:t>
      </w:r>
    </w:p>
    <w:p w:rsidR="00792737" w:rsidRPr="002A7C45" w:rsidRDefault="00792737" w:rsidP="002A7C45">
      <w:pPr>
        <w:spacing w:after="12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   8.  Расчет параметров гибкого коммутатора.</w:t>
      </w:r>
    </w:p>
    <w:p w:rsidR="00792737" w:rsidRPr="002A7C45" w:rsidRDefault="00792737" w:rsidP="002A7C45">
      <w:pPr>
        <w:spacing w:after="0" w:line="360" w:lineRule="auto"/>
        <w:ind w:left="180"/>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9. Расчет технико-экономические показатели. </w:t>
      </w:r>
    </w:p>
    <w:p w:rsidR="00662F70" w:rsidRPr="002A7C45" w:rsidRDefault="003A61A2" w:rsidP="002A7C45">
      <w:pPr>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  </w:t>
      </w:r>
      <w:r w:rsidR="00792737" w:rsidRPr="002A7C45">
        <w:rPr>
          <w:rFonts w:ascii="Times New Roman" w:eastAsia="Times New Roman" w:hAnsi="Times New Roman" w:cs="Times New Roman"/>
          <w:sz w:val="24"/>
          <w:szCs w:val="24"/>
          <w:lang w:eastAsia="ru-RU"/>
        </w:rPr>
        <w:t>10. Разработка вопроса экологии и БЖД.</w:t>
      </w:r>
    </w:p>
    <w:p w:rsidR="00662F70" w:rsidRPr="002A7C45" w:rsidRDefault="00662F70" w:rsidP="002A7C45">
      <w:pPr>
        <w:widowControl w:val="0"/>
        <w:spacing w:after="0" w:line="360" w:lineRule="auto"/>
        <w:ind w:firstLine="709"/>
        <w:jc w:val="both"/>
        <w:rPr>
          <w:rFonts w:ascii="Times New Roman" w:eastAsia="Times New Roman" w:hAnsi="Times New Roman" w:cs="Times New Roman"/>
          <w:b/>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b/>
          <w:sz w:val="24"/>
          <w:szCs w:val="24"/>
        </w:rPr>
      </w:pPr>
      <w:r w:rsidRPr="002A7C45">
        <w:rPr>
          <w:rFonts w:ascii="Times New Roman" w:eastAsia="Times New Roman" w:hAnsi="Times New Roman" w:cs="Times New Roman"/>
          <w:b/>
          <w:sz w:val="24"/>
          <w:szCs w:val="24"/>
        </w:rPr>
        <w:t xml:space="preserve">Глава 2. </w:t>
      </w:r>
      <w:proofErr w:type="gramStart"/>
      <w:r w:rsidRPr="002A7C45">
        <w:rPr>
          <w:rFonts w:ascii="Times New Roman" w:eastAsia="Times New Roman" w:hAnsi="Times New Roman" w:cs="Times New Roman"/>
          <w:b/>
          <w:sz w:val="24"/>
          <w:szCs w:val="24"/>
        </w:rPr>
        <w:t>Аналитическое</w:t>
      </w:r>
      <w:proofErr w:type="gramEnd"/>
      <w:r w:rsidRPr="002A7C45">
        <w:rPr>
          <w:rFonts w:ascii="Times New Roman" w:eastAsia="Times New Roman" w:hAnsi="Times New Roman" w:cs="Times New Roman"/>
          <w:b/>
          <w:sz w:val="24"/>
          <w:szCs w:val="24"/>
        </w:rPr>
        <w:t xml:space="preserve"> обзор технология «пассивная оптическая сеть».</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b/>
          <w:sz w:val="24"/>
          <w:szCs w:val="24"/>
        </w:rPr>
      </w:pPr>
    </w:p>
    <w:p w:rsidR="002A7C45" w:rsidRDefault="002A7C45" w:rsidP="002A7C45">
      <w:pPr>
        <w:keepNext/>
        <w:spacing w:after="0" w:line="360" w:lineRule="auto"/>
        <w:outlineLvl w:val="1"/>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Pr="002A7C45">
        <w:rPr>
          <w:rFonts w:ascii="Times New Roman" w:eastAsia="Times New Roman" w:hAnsi="Times New Roman" w:cs="Times New Roman"/>
          <w:b/>
          <w:bCs/>
          <w:iCs/>
          <w:sz w:val="24"/>
          <w:szCs w:val="24"/>
          <w:lang w:eastAsia="ru-RU"/>
        </w:rPr>
        <w:t>2.1. Пассивные оптические сети</w:t>
      </w:r>
      <w:r>
        <w:rPr>
          <w:rFonts w:ascii="Times New Roman" w:eastAsia="Times New Roman" w:hAnsi="Times New Roman" w:cs="Times New Roman"/>
          <w:b/>
          <w:bCs/>
          <w:iCs/>
          <w:sz w:val="24"/>
          <w:szCs w:val="24"/>
          <w:lang w:eastAsia="ru-RU"/>
        </w:rPr>
        <w:t>.</w:t>
      </w:r>
    </w:p>
    <w:p w:rsidR="002A7C45" w:rsidRPr="002A7C45" w:rsidRDefault="002A7C45" w:rsidP="002A7C45">
      <w:pPr>
        <w:keepNext/>
        <w:spacing w:after="0" w:line="360" w:lineRule="auto"/>
        <w:outlineLvl w:val="1"/>
        <w:rPr>
          <w:rFonts w:ascii="Times New Roman" w:eastAsia="Times New Roman" w:hAnsi="Times New Roman" w:cs="Times New Roman"/>
          <w:b/>
          <w:bCs/>
          <w:iCs/>
          <w:sz w:val="24"/>
          <w:szCs w:val="24"/>
          <w:lang w:eastAsia="ru-RU"/>
        </w:rPr>
      </w:pPr>
    </w:p>
    <w:p w:rsidR="002A7C45" w:rsidRPr="002A7C45" w:rsidRDefault="002A7C45" w:rsidP="002A7C45">
      <w:pPr>
        <w:spacing w:after="0" w:line="360" w:lineRule="auto"/>
        <w:ind w:firstLine="708"/>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Оптические сети можно разделить на два класса – </w:t>
      </w:r>
      <w:r w:rsidRPr="002A7C45">
        <w:rPr>
          <w:rFonts w:ascii="Times New Roman" w:eastAsia="Times New Roman" w:hAnsi="Times New Roman" w:cs="Times New Roman"/>
          <w:b/>
          <w:sz w:val="24"/>
          <w:szCs w:val="24"/>
          <w:lang w:eastAsia="ru-RU"/>
        </w:rPr>
        <w:t>активные</w:t>
      </w:r>
      <w:r w:rsidRPr="002A7C45">
        <w:rPr>
          <w:rFonts w:ascii="Times New Roman" w:eastAsia="Times New Roman" w:hAnsi="Times New Roman" w:cs="Times New Roman"/>
          <w:sz w:val="24"/>
          <w:szCs w:val="24"/>
          <w:lang w:eastAsia="ru-RU"/>
        </w:rPr>
        <w:t xml:space="preserve"> и </w:t>
      </w:r>
      <w:r w:rsidRPr="002A7C45">
        <w:rPr>
          <w:rFonts w:ascii="Times New Roman" w:eastAsia="Times New Roman" w:hAnsi="Times New Roman" w:cs="Times New Roman"/>
          <w:b/>
          <w:sz w:val="24"/>
          <w:szCs w:val="24"/>
          <w:lang w:eastAsia="ru-RU"/>
        </w:rPr>
        <w:t>пассивные</w:t>
      </w:r>
      <w:r w:rsidRPr="002A7C45">
        <w:rPr>
          <w:rFonts w:ascii="Times New Roman" w:eastAsia="Times New Roman" w:hAnsi="Times New Roman" w:cs="Times New Roman"/>
          <w:sz w:val="24"/>
          <w:szCs w:val="24"/>
          <w:lang w:eastAsia="ru-RU"/>
        </w:rPr>
        <w:t xml:space="preserve">. Между узлом доступа и оконечным пользовательским оборудованием активной сети имеется какое-либо активное оборудование (например, регенератор или коммутатор). В пассивной сети активное оборудование отсутствует, то есть сеть состоит только из пассивных компонентов. Обычно используются следующие виды пассивных компонентов (не считая оптического волокна): волоконно-оптические соединители, разветвители и мультиплексоры </w:t>
      </w:r>
      <w:r w:rsidRPr="002A7C45">
        <w:rPr>
          <w:rFonts w:ascii="Times New Roman" w:eastAsia="Times New Roman" w:hAnsi="Times New Roman" w:cs="Times New Roman"/>
          <w:sz w:val="24"/>
          <w:szCs w:val="24"/>
          <w:lang w:val="en-US" w:eastAsia="ru-RU"/>
        </w:rPr>
        <w:t>WDM</w:t>
      </w:r>
      <w:r w:rsidRPr="002A7C45">
        <w:rPr>
          <w:rFonts w:ascii="Times New Roman" w:eastAsia="Times New Roman" w:hAnsi="Times New Roman" w:cs="Times New Roman"/>
          <w:sz w:val="24"/>
          <w:szCs w:val="24"/>
          <w:lang w:eastAsia="ru-RU"/>
        </w:rPr>
        <w:t xml:space="preserve">. </w:t>
      </w:r>
    </w:p>
    <w:p w:rsidR="002A7C45" w:rsidRPr="002A7C45" w:rsidRDefault="002A7C45" w:rsidP="002A7C45">
      <w:pPr>
        <w:spacing w:after="0" w:line="360" w:lineRule="auto"/>
        <w:ind w:firstLine="708"/>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Обычно вместо полного названия «пассивная оптическая сеть» используется аббревиатура </w:t>
      </w:r>
      <w:r w:rsidRPr="002A7C45">
        <w:rPr>
          <w:rFonts w:ascii="Times New Roman" w:eastAsia="Times New Roman" w:hAnsi="Times New Roman" w:cs="Times New Roman"/>
          <w:sz w:val="24"/>
          <w:szCs w:val="24"/>
          <w:lang w:val="en-US" w:eastAsia="ru-RU"/>
        </w:rPr>
        <w:t>PON</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Passive</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Optical</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Network</w:t>
      </w:r>
      <w:r w:rsidRPr="002A7C45">
        <w:rPr>
          <w:rFonts w:ascii="Times New Roman" w:eastAsia="Times New Roman" w:hAnsi="Times New Roman" w:cs="Times New Roman"/>
          <w:sz w:val="24"/>
          <w:szCs w:val="24"/>
          <w:lang w:eastAsia="ru-RU"/>
        </w:rPr>
        <w:t xml:space="preserve">). Общая структура сети </w:t>
      </w:r>
      <w:r w:rsidRPr="002A7C45">
        <w:rPr>
          <w:rFonts w:ascii="Times New Roman" w:eastAsia="Times New Roman" w:hAnsi="Times New Roman" w:cs="Times New Roman"/>
          <w:sz w:val="24"/>
          <w:szCs w:val="24"/>
          <w:lang w:val="en-US" w:eastAsia="ru-RU"/>
        </w:rPr>
        <w:t>PON</w:t>
      </w:r>
      <w:r w:rsidRPr="002A7C45">
        <w:rPr>
          <w:rFonts w:ascii="Times New Roman" w:eastAsia="Times New Roman" w:hAnsi="Times New Roman" w:cs="Times New Roman"/>
          <w:sz w:val="24"/>
          <w:szCs w:val="24"/>
          <w:lang w:eastAsia="ru-RU"/>
        </w:rPr>
        <w:t xml:space="preserve"> представлена на рис. 2.1. Активное оборудование в центральном офисе или на узле доступа называется оптическим линейным терминалом (</w:t>
      </w:r>
      <w:r w:rsidRPr="002A7C45">
        <w:rPr>
          <w:rFonts w:ascii="Times New Roman" w:eastAsia="Times New Roman" w:hAnsi="Times New Roman" w:cs="Times New Roman"/>
          <w:sz w:val="24"/>
          <w:szCs w:val="24"/>
          <w:lang w:val="en-GB" w:eastAsia="ru-RU"/>
        </w:rPr>
        <w:t>Optical</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Line</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Terminal</w:t>
      </w:r>
      <w:r w:rsidRPr="002A7C45">
        <w:rPr>
          <w:rFonts w:ascii="Times New Roman" w:eastAsia="Times New Roman" w:hAnsi="Times New Roman" w:cs="Times New Roman"/>
          <w:sz w:val="24"/>
          <w:szCs w:val="24"/>
          <w:lang w:eastAsia="ru-RU"/>
        </w:rPr>
        <w:t xml:space="preserve"> - </w:t>
      </w:r>
      <w:r w:rsidRPr="002A7C45">
        <w:rPr>
          <w:rFonts w:ascii="Times New Roman" w:eastAsia="Times New Roman" w:hAnsi="Times New Roman" w:cs="Times New Roman"/>
          <w:sz w:val="24"/>
          <w:szCs w:val="24"/>
          <w:lang w:val="en-GB" w:eastAsia="ru-RU"/>
        </w:rPr>
        <w:t>OLT</w:t>
      </w:r>
      <w:r w:rsidRPr="002A7C45">
        <w:rPr>
          <w:rFonts w:ascii="Times New Roman" w:eastAsia="Times New Roman" w:hAnsi="Times New Roman" w:cs="Times New Roman"/>
          <w:sz w:val="24"/>
          <w:szCs w:val="24"/>
          <w:lang w:eastAsia="ru-RU"/>
        </w:rPr>
        <w:t>), а оборудование на абонентском узле – оптическим сетевым устройством (</w:t>
      </w:r>
      <w:r w:rsidRPr="002A7C45">
        <w:rPr>
          <w:rFonts w:ascii="Times New Roman" w:eastAsia="Times New Roman" w:hAnsi="Times New Roman" w:cs="Times New Roman"/>
          <w:sz w:val="24"/>
          <w:szCs w:val="24"/>
          <w:lang w:val="en-GB" w:eastAsia="ru-RU"/>
        </w:rPr>
        <w:t>Optical</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Network</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Unit</w:t>
      </w:r>
      <w:r w:rsidRPr="002A7C45">
        <w:rPr>
          <w:rFonts w:ascii="Times New Roman" w:eastAsia="Times New Roman" w:hAnsi="Times New Roman" w:cs="Times New Roman"/>
          <w:sz w:val="24"/>
          <w:szCs w:val="24"/>
          <w:lang w:eastAsia="ru-RU"/>
        </w:rPr>
        <w:t xml:space="preserve"> - </w:t>
      </w:r>
      <w:r w:rsidRPr="002A7C45">
        <w:rPr>
          <w:rFonts w:ascii="Times New Roman" w:eastAsia="Times New Roman" w:hAnsi="Times New Roman" w:cs="Times New Roman"/>
          <w:sz w:val="24"/>
          <w:szCs w:val="24"/>
          <w:lang w:val="en-GB" w:eastAsia="ru-RU"/>
        </w:rPr>
        <w:t>ONU</w:t>
      </w:r>
      <w:r w:rsidRPr="002A7C45">
        <w:rPr>
          <w:rFonts w:ascii="Times New Roman" w:eastAsia="Times New Roman" w:hAnsi="Times New Roman" w:cs="Times New Roman"/>
          <w:sz w:val="24"/>
          <w:szCs w:val="24"/>
          <w:lang w:eastAsia="ru-RU"/>
        </w:rPr>
        <w:t xml:space="preserve">). Некоторые из услуг связи, обычно предоставляемых сетями </w:t>
      </w:r>
      <w:r w:rsidRPr="002A7C45">
        <w:rPr>
          <w:rFonts w:ascii="Times New Roman" w:eastAsia="Times New Roman" w:hAnsi="Times New Roman" w:cs="Times New Roman"/>
          <w:sz w:val="24"/>
          <w:szCs w:val="24"/>
          <w:lang w:val="en-US" w:eastAsia="ru-RU"/>
        </w:rPr>
        <w:t>PON</w:t>
      </w:r>
      <w:r w:rsidRPr="002A7C45">
        <w:rPr>
          <w:rFonts w:ascii="Times New Roman" w:eastAsia="Times New Roman" w:hAnsi="Times New Roman" w:cs="Times New Roman"/>
          <w:sz w:val="24"/>
          <w:szCs w:val="24"/>
          <w:lang w:eastAsia="ru-RU"/>
        </w:rPr>
        <w:t>.</w:t>
      </w:r>
    </w:p>
    <w:p w:rsidR="002A7C45" w:rsidRPr="002A7C45" w:rsidRDefault="002A7C45" w:rsidP="002A7C45">
      <w:pPr>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noProof/>
          <w:sz w:val="24"/>
          <w:szCs w:val="24"/>
          <w:lang w:eastAsia="ru-RU"/>
        </w:rPr>
        <mc:AlternateContent>
          <mc:Choice Requires="wpc">
            <w:drawing>
              <wp:inline distT="0" distB="0" distL="0" distR="0" wp14:anchorId="2550AD05" wp14:editId="230A64DF">
                <wp:extent cx="6120130" cy="2768600"/>
                <wp:effectExtent l="3810" t="1270" r="635" b="11430"/>
                <wp:docPr id="306" name="Полотно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0" name="Rectangle 14"/>
                        <wps:cNvSpPr>
                          <a:spLocks noChangeArrowheads="1"/>
                        </wps:cNvSpPr>
                        <wps:spPr bwMode="auto">
                          <a:xfrm>
                            <a:off x="691277" y="1250800"/>
                            <a:ext cx="558339" cy="516827"/>
                          </a:xfrm>
                          <a:prstGeom prst="rect">
                            <a:avLst/>
                          </a:prstGeom>
                          <a:solidFill>
                            <a:srgbClr val="BBE0E3"/>
                          </a:solidFill>
                          <a:ln w="12700">
                            <a:solidFill>
                              <a:srgbClr val="000000"/>
                            </a:solidFill>
                            <a:miter lim="800000"/>
                            <a:headEnd/>
                            <a:tailEnd/>
                          </a:ln>
                        </wps:spPr>
                        <wps:bodyPr rot="0" vert="horz" wrap="none" lIns="91440" tIns="45720" rIns="91440" bIns="45720" anchor="ctr" anchorCtr="0" upright="1">
                          <a:noAutofit/>
                        </wps:bodyPr>
                      </wps:wsp>
                      <wps:wsp>
                        <wps:cNvPr id="251" name="Line 15"/>
                        <wps:cNvCnPr/>
                        <wps:spPr bwMode="auto">
                          <a:xfrm>
                            <a:off x="1249617" y="1509491"/>
                            <a:ext cx="1983545" cy="1108"/>
                          </a:xfrm>
                          <a:prstGeom prst="line">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wps:wsp>
                        <wps:cNvPr id="252" name="Oval 16"/>
                        <wps:cNvSpPr>
                          <a:spLocks noChangeArrowheads="1"/>
                        </wps:cNvSpPr>
                        <wps:spPr bwMode="auto">
                          <a:xfrm>
                            <a:off x="3233161" y="1438586"/>
                            <a:ext cx="151771" cy="140701"/>
                          </a:xfrm>
                          <a:prstGeom prst="ellipse">
                            <a:avLst/>
                          </a:prstGeom>
                          <a:solidFill>
                            <a:srgbClr val="FFCC00"/>
                          </a:solidFill>
                          <a:ln w="12700">
                            <a:solidFill>
                              <a:srgbClr val="CC0000"/>
                            </a:solidFill>
                            <a:round/>
                            <a:headEnd/>
                            <a:tailEnd/>
                          </a:ln>
                        </wps:spPr>
                        <wps:bodyPr rot="0" vert="horz" wrap="none" lIns="91440" tIns="45720" rIns="91440" bIns="45720" anchor="ctr" anchorCtr="0" upright="1">
                          <a:noAutofit/>
                        </wps:bodyPr>
                      </wps:wsp>
                      <wps:wsp>
                        <wps:cNvPr id="253" name="Line 17"/>
                        <wps:cNvCnPr/>
                        <wps:spPr bwMode="auto">
                          <a:xfrm flipV="1">
                            <a:off x="3356683" y="355077"/>
                            <a:ext cx="1758104" cy="1099020"/>
                          </a:xfrm>
                          <a:prstGeom prst="line">
                            <a:avLst/>
                          </a:prstGeom>
                          <a:noFill/>
                          <a:ln w="12700">
                            <a:solidFill>
                              <a:srgbClr val="CC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8"/>
                        <wps:cNvCnPr/>
                        <wps:spPr bwMode="auto">
                          <a:xfrm>
                            <a:off x="3361114" y="1563223"/>
                            <a:ext cx="1753673" cy="1096250"/>
                          </a:xfrm>
                          <a:prstGeom prst="line">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wps:wsp>
                        <wps:cNvPr id="255" name="Line 19"/>
                        <wps:cNvCnPr/>
                        <wps:spPr bwMode="auto">
                          <a:xfrm flipV="1">
                            <a:off x="3380501" y="808201"/>
                            <a:ext cx="1734286" cy="670269"/>
                          </a:xfrm>
                          <a:prstGeom prst="line">
                            <a:avLst/>
                          </a:prstGeom>
                          <a:noFill/>
                          <a:ln w="12700">
                            <a:solidFill>
                              <a:srgbClr val="CC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20"/>
                        <wps:cNvCnPr/>
                        <wps:spPr bwMode="auto">
                          <a:xfrm flipV="1">
                            <a:off x="3384932" y="1226427"/>
                            <a:ext cx="1729855" cy="281402"/>
                          </a:xfrm>
                          <a:prstGeom prst="line">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wpg:wgp>
                        <wpg:cNvPr id="257" name="Group 21"/>
                        <wpg:cNvGrpSpPr>
                          <a:grpSpLocks/>
                        </wpg:cNvGrpSpPr>
                        <wpg:grpSpPr bwMode="auto">
                          <a:xfrm>
                            <a:off x="5112571" y="234871"/>
                            <a:ext cx="254244" cy="2533729"/>
                            <a:chOff x="4460" y="634"/>
                            <a:chExt cx="227" cy="2449"/>
                          </a:xfrm>
                        </wpg:grpSpPr>
                        <wps:wsp>
                          <wps:cNvPr id="258" name="Rectangle 22"/>
                          <wps:cNvSpPr>
                            <a:spLocks noChangeArrowheads="1"/>
                          </wps:cNvSpPr>
                          <wps:spPr bwMode="auto">
                            <a:xfrm>
                              <a:off x="4460" y="634"/>
                              <a:ext cx="227" cy="227"/>
                            </a:xfrm>
                            <a:prstGeom prst="rect">
                              <a:avLst/>
                            </a:prstGeom>
                            <a:solidFill>
                              <a:srgbClr val="BBE0E3"/>
                            </a:solidFill>
                            <a:ln w="12700">
                              <a:solidFill>
                                <a:srgbClr val="000000"/>
                              </a:solidFill>
                              <a:miter lim="800000"/>
                              <a:headEnd/>
                              <a:tailEnd/>
                            </a:ln>
                          </wps:spPr>
                          <wps:bodyPr rot="0" vert="horz" wrap="square" lIns="91440" tIns="45720" rIns="91440" bIns="45720" anchor="ctr" anchorCtr="0" upright="1">
                            <a:noAutofit/>
                          </wps:bodyPr>
                        </wps:wsp>
                        <wps:wsp>
                          <wps:cNvPr id="259" name="Rectangle 23"/>
                          <wps:cNvSpPr>
                            <a:spLocks noChangeArrowheads="1"/>
                          </wps:cNvSpPr>
                          <wps:spPr bwMode="auto">
                            <a:xfrm>
                              <a:off x="4460" y="1071"/>
                              <a:ext cx="227" cy="227"/>
                            </a:xfrm>
                            <a:prstGeom prst="rect">
                              <a:avLst/>
                            </a:prstGeom>
                            <a:solidFill>
                              <a:srgbClr val="BBE0E3"/>
                            </a:solidFill>
                            <a:ln w="12700">
                              <a:solidFill>
                                <a:srgbClr val="000000"/>
                              </a:solidFill>
                              <a:miter lim="800000"/>
                              <a:headEnd/>
                              <a:tailEnd/>
                            </a:ln>
                          </wps:spPr>
                          <wps:bodyPr rot="0" vert="horz" wrap="square" lIns="91440" tIns="45720" rIns="91440" bIns="45720" anchor="ctr" anchorCtr="0" upright="1">
                            <a:noAutofit/>
                          </wps:bodyPr>
                        </wps:wsp>
                        <wps:wsp>
                          <wps:cNvPr id="260" name="Rectangle 24"/>
                          <wps:cNvSpPr>
                            <a:spLocks noChangeArrowheads="1"/>
                          </wps:cNvSpPr>
                          <wps:spPr bwMode="auto">
                            <a:xfrm>
                              <a:off x="4460" y="1479"/>
                              <a:ext cx="227" cy="227"/>
                            </a:xfrm>
                            <a:prstGeom prst="rect">
                              <a:avLst/>
                            </a:prstGeom>
                            <a:solidFill>
                              <a:srgbClr val="BBE0E3"/>
                            </a:solidFill>
                            <a:ln w="12700">
                              <a:solidFill>
                                <a:srgbClr val="000000"/>
                              </a:solidFill>
                              <a:miter lim="800000"/>
                              <a:headEnd/>
                              <a:tailEnd/>
                            </a:ln>
                          </wps:spPr>
                          <wps:bodyPr rot="0" vert="horz" wrap="square" lIns="91440" tIns="45720" rIns="91440" bIns="45720" anchor="ctr" anchorCtr="0" upright="1">
                            <a:noAutofit/>
                          </wps:bodyPr>
                        </wps:wsp>
                        <wps:wsp>
                          <wps:cNvPr id="261" name="Rectangle 25"/>
                          <wps:cNvSpPr>
                            <a:spLocks noChangeArrowheads="1"/>
                          </wps:cNvSpPr>
                          <wps:spPr bwMode="auto">
                            <a:xfrm>
                              <a:off x="4460" y="2856"/>
                              <a:ext cx="227" cy="227"/>
                            </a:xfrm>
                            <a:prstGeom prst="rect">
                              <a:avLst/>
                            </a:prstGeom>
                            <a:solidFill>
                              <a:srgbClr val="BBE0E3"/>
                            </a:solidFill>
                            <a:ln w="12700">
                              <a:solidFill>
                                <a:srgbClr val="000000"/>
                              </a:solidFill>
                              <a:miter lim="800000"/>
                              <a:headEnd/>
                              <a:tailEnd/>
                            </a:ln>
                          </wps:spPr>
                          <wps:bodyPr rot="0" vert="horz" wrap="square" lIns="91440" tIns="45720" rIns="91440" bIns="45720" anchor="ctr" anchorCtr="0" upright="1">
                            <a:noAutofit/>
                          </wps:bodyPr>
                        </wps:wsp>
                      </wpg:wgp>
                      <wpg:wgp>
                        <wpg:cNvPr id="262" name="Group 26"/>
                        <wpg:cNvGrpSpPr>
                          <a:grpSpLocks/>
                        </wpg:cNvGrpSpPr>
                        <wpg:grpSpPr bwMode="auto">
                          <a:xfrm>
                            <a:off x="2083248" y="1411443"/>
                            <a:ext cx="211039" cy="195541"/>
                            <a:chOff x="1927" y="1842"/>
                            <a:chExt cx="188" cy="189"/>
                          </a:xfrm>
                        </wpg:grpSpPr>
                        <wps:wsp>
                          <wps:cNvPr id="263" name="Oval 27"/>
                          <wps:cNvSpPr>
                            <a:spLocks noChangeAspect="1" noChangeArrowheads="1"/>
                          </wps:cNvSpPr>
                          <wps:spPr bwMode="auto">
                            <a:xfrm>
                              <a:off x="1927" y="1842"/>
                              <a:ext cx="188" cy="189"/>
                            </a:xfrm>
                            <a:prstGeom prst="ellipse">
                              <a:avLst/>
                            </a:prstGeom>
                            <a:solidFill>
                              <a:srgbClr val="FFFFFF"/>
                            </a:soli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4" name="Line 28"/>
                          <wps:cNvCnPr/>
                          <wps:spPr bwMode="auto">
                            <a:xfrm flipV="1">
                              <a:off x="1966" y="1876"/>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29"/>
                          <wps:cNvCnPr/>
                          <wps:spPr bwMode="auto">
                            <a:xfrm flipV="1">
                              <a:off x="1991" y="1900"/>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266" name="Group 30"/>
                        <wpg:cNvGrpSpPr>
                          <a:grpSpLocks/>
                        </wpg:cNvGrpSpPr>
                        <wpg:grpSpPr bwMode="auto">
                          <a:xfrm>
                            <a:off x="4398584" y="2189177"/>
                            <a:ext cx="211039" cy="195541"/>
                            <a:chOff x="1927" y="1842"/>
                            <a:chExt cx="188" cy="189"/>
                          </a:xfrm>
                        </wpg:grpSpPr>
                        <wps:wsp>
                          <wps:cNvPr id="267" name="Oval 31"/>
                          <wps:cNvSpPr>
                            <a:spLocks noChangeAspect="1" noChangeArrowheads="1"/>
                          </wps:cNvSpPr>
                          <wps:spPr bwMode="auto">
                            <a:xfrm>
                              <a:off x="1927" y="1842"/>
                              <a:ext cx="188" cy="189"/>
                            </a:xfrm>
                            <a:prstGeom prst="ellipse">
                              <a:avLst/>
                            </a:prstGeom>
                            <a:solidFill>
                              <a:srgbClr val="FFFFFF"/>
                            </a:soli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8" name="Line 32"/>
                          <wps:cNvCnPr/>
                          <wps:spPr bwMode="auto">
                            <a:xfrm flipV="1">
                              <a:off x="1966" y="1876"/>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33"/>
                          <wps:cNvCnPr/>
                          <wps:spPr bwMode="auto">
                            <a:xfrm flipV="1">
                              <a:off x="1991" y="1900"/>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270" name="Group 34"/>
                        <wpg:cNvGrpSpPr>
                          <a:grpSpLocks/>
                        </wpg:cNvGrpSpPr>
                        <wpg:grpSpPr bwMode="auto">
                          <a:xfrm>
                            <a:off x="4398584" y="1227535"/>
                            <a:ext cx="211039" cy="194987"/>
                            <a:chOff x="1927" y="1842"/>
                            <a:chExt cx="188" cy="189"/>
                          </a:xfrm>
                        </wpg:grpSpPr>
                        <wps:wsp>
                          <wps:cNvPr id="271" name="Oval 35"/>
                          <wps:cNvSpPr>
                            <a:spLocks noChangeAspect="1" noChangeArrowheads="1"/>
                          </wps:cNvSpPr>
                          <wps:spPr bwMode="auto">
                            <a:xfrm>
                              <a:off x="1927" y="1842"/>
                              <a:ext cx="188" cy="189"/>
                            </a:xfrm>
                            <a:prstGeom prst="ellipse">
                              <a:avLst/>
                            </a:prstGeom>
                            <a:solidFill>
                              <a:srgbClr val="FFFFFF"/>
                            </a:soli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2" name="Line 36"/>
                          <wps:cNvCnPr/>
                          <wps:spPr bwMode="auto">
                            <a:xfrm flipV="1">
                              <a:off x="1966" y="1876"/>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37"/>
                          <wps:cNvCnPr/>
                          <wps:spPr bwMode="auto">
                            <a:xfrm flipV="1">
                              <a:off x="1991" y="1900"/>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274" name="Group 38"/>
                        <wpg:cNvGrpSpPr>
                          <a:grpSpLocks/>
                        </wpg:cNvGrpSpPr>
                        <wpg:grpSpPr bwMode="auto">
                          <a:xfrm>
                            <a:off x="4398584" y="943363"/>
                            <a:ext cx="211039" cy="196095"/>
                            <a:chOff x="1927" y="1842"/>
                            <a:chExt cx="188" cy="189"/>
                          </a:xfrm>
                        </wpg:grpSpPr>
                        <wps:wsp>
                          <wps:cNvPr id="275" name="Oval 39"/>
                          <wps:cNvSpPr>
                            <a:spLocks noChangeAspect="1" noChangeArrowheads="1"/>
                          </wps:cNvSpPr>
                          <wps:spPr bwMode="auto">
                            <a:xfrm>
                              <a:off x="1927" y="1842"/>
                              <a:ext cx="188" cy="189"/>
                            </a:xfrm>
                            <a:prstGeom prst="ellipse">
                              <a:avLst/>
                            </a:prstGeom>
                            <a:solidFill>
                              <a:srgbClr val="FFFFFF"/>
                            </a:soli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6" name="Line 40"/>
                          <wps:cNvCnPr/>
                          <wps:spPr bwMode="auto">
                            <a:xfrm flipV="1">
                              <a:off x="1966" y="1876"/>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41"/>
                          <wps:cNvCnPr/>
                          <wps:spPr bwMode="auto">
                            <a:xfrm flipV="1">
                              <a:off x="1991" y="1900"/>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278" name="Group 42"/>
                        <wpg:cNvGrpSpPr>
                          <a:grpSpLocks/>
                        </wpg:cNvGrpSpPr>
                        <wpg:grpSpPr bwMode="auto">
                          <a:xfrm>
                            <a:off x="4398584" y="635371"/>
                            <a:ext cx="211039" cy="195541"/>
                            <a:chOff x="1927" y="1842"/>
                            <a:chExt cx="188" cy="189"/>
                          </a:xfrm>
                        </wpg:grpSpPr>
                        <wps:wsp>
                          <wps:cNvPr id="279" name="Oval 43"/>
                          <wps:cNvSpPr>
                            <a:spLocks noChangeAspect="1" noChangeArrowheads="1"/>
                          </wps:cNvSpPr>
                          <wps:spPr bwMode="auto">
                            <a:xfrm>
                              <a:off x="1927" y="1842"/>
                              <a:ext cx="188" cy="189"/>
                            </a:xfrm>
                            <a:prstGeom prst="ellipse">
                              <a:avLst/>
                            </a:prstGeom>
                            <a:solidFill>
                              <a:srgbClr val="FFFFFF"/>
                            </a:soli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80" name="Line 44"/>
                          <wps:cNvCnPr/>
                          <wps:spPr bwMode="auto">
                            <a:xfrm flipV="1">
                              <a:off x="1966" y="1876"/>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45"/>
                          <wps:cNvCnPr/>
                          <wps:spPr bwMode="auto">
                            <a:xfrm flipV="1">
                              <a:off x="1991" y="1900"/>
                              <a:ext cx="97" cy="97"/>
                            </a:xfrm>
                            <a:prstGeom prst="line">
                              <a:avLst/>
                            </a:prstGeom>
                            <a:noFill/>
                            <a:ln w="9525">
                              <a:solidFill>
                                <a:srgbClr val="CC0000"/>
                              </a:solidFill>
                              <a:round/>
                              <a:headEnd type="none" w="sm"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82" name="Text Box 46"/>
                        <wps:cNvSpPr txBox="1">
                          <a:spLocks noChangeArrowheads="1"/>
                        </wps:cNvSpPr>
                        <wps:spPr bwMode="auto">
                          <a:xfrm>
                            <a:off x="776025" y="1391501"/>
                            <a:ext cx="347472"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b/>
                                  <w:bCs/>
                                  <w:color w:val="000000"/>
                                  <w:sz w:val="18"/>
                                  <w:szCs w:val="28"/>
                                  <w:lang w:val="fi-FI"/>
                                </w:rPr>
                              </w:pPr>
                              <w:r w:rsidRPr="003C56C4">
                                <w:rPr>
                                  <w:rFonts w:ascii="Arial" w:hAnsi="Arial" w:cs="Arial"/>
                                  <w:b/>
                                  <w:bCs/>
                                  <w:color w:val="000000"/>
                                  <w:sz w:val="18"/>
                                  <w:szCs w:val="28"/>
                                  <w:lang w:val="en-GB"/>
                                </w:rPr>
                                <w:t>OLT</w:t>
                              </w:r>
                            </w:p>
                          </w:txbxContent>
                        </wps:txbx>
                        <wps:bodyPr rot="0" vert="horz" wrap="none" lIns="59436" tIns="29718" rIns="59436" bIns="29718" upright="1">
                          <a:spAutoFit/>
                        </wps:bodyPr>
                      </wps:wsp>
                      <wps:wsp>
                        <wps:cNvPr id="283" name="Text Box 47"/>
                        <wps:cNvSpPr txBox="1">
                          <a:spLocks noChangeArrowheads="1"/>
                        </wps:cNvSpPr>
                        <wps:spPr bwMode="auto">
                          <a:xfrm>
                            <a:off x="5033916" y="54840"/>
                            <a:ext cx="468757"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1</w:t>
                              </w:r>
                            </w:p>
                          </w:txbxContent>
                        </wps:txbx>
                        <wps:bodyPr rot="0" vert="horz" wrap="none" lIns="59436" tIns="29718" rIns="59436" bIns="29718" upright="1">
                          <a:spAutoFit/>
                        </wps:bodyPr>
                      </wps:wsp>
                      <wps:wsp>
                        <wps:cNvPr id="284" name="Text Box 48"/>
                        <wps:cNvSpPr txBox="1">
                          <a:spLocks noChangeArrowheads="1"/>
                        </wps:cNvSpPr>
                        <wps:spPr bwMode="auto">
                          <a:xfrm>
                            <a:off x="5033916" y="516274"/>
                            <a:ext cx="468757"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2</w:t>
                              </w:r>
                            </w:p>
                          </w:txbxContent>
                        </wps:txbx>
                        <wps:bodyPr rot="0" vert="horz" wrap="none" lIns="59436" tIns="29718" rIns="59436" bIns="29718" upright="1">
                          <a:spAutoFit/>
                        </wps:bodyPr>
                      </wps:wsp>
                      <wps:wsp>
                        <wps:cNvPr id="285" name="Text Box 49"/>
                        <wps:cNvSpPr txBox="1">
                          <a:spLocks noChangeArrowheads="1"/>
                        </wps:cNvSpPr>
                        <wps:spPr bwMode="auto">
                          <a:xfrm>
                            <a:off x="5033916" y="938377"/>
                            <a:ext cx="468757"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3</w:t>
                              </w:r>
                            </w:p>
                          </w:txbxContent>
                        </wps:txbx>
                        <wps:bodyPr rot="0" vert="horz" wrap="none" lIns="59436" tIns="29718" rIns="59436" bIns="29718" upright="1">
                          <a:spAutoFit/>
                        </wps:bodyPr>
                      </wps:wsp>
                      <wps:wsp>
                        <wps:cNvPr id="286" name="Text Box 50"/>
                        <wps:cNvSpPr txBox="1">
                          <a:spLocks noChangeArrowheads="1"/>
                        </wps:cNvSpPr>
                        <wps:spPr bwMode="auto">
                          <a:xfrm>
                            <a:off x="5033916" y="2350928"/>
                            <a:ext cx="487172"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N</w:t>
                              </w:r>
                            </w:p>
                          </w:txbxContent>
                        </wps:txbx>
                        <wps:bodyPr rot="0" vert="horz" wrap="none" lIns="59436" tIns="29718" rIns="59436" bIns="29718" upright="1">
                          <a:spAutoFit/>
                        </wps:bodyPr>
                      </wps:wsp>
                      <wps:wsp>
                        <wps:cNvPr id="287" name="Text Box 51"/>
                        <wps:cNvSpPr txBox="1">
                          <a:spLocks noChangeArrowheads="1"/>
                        </wps:cNvSpPr>
                        <wps:spPr bwMode="auto">
                          <a:xfrm>
                            <a:off x="2731321" y="1063014"/>
                            <a:ext cx="854837" cy="6156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jc w:val="center"/>
                                <w:rPr>
                                  <w:rFonts w:ascii="Arial" w:hAnsi="Arial" w:cs="Arial"/>
                                  <w:color w:val="000000"/>
                                  <w:sz w:val="18"/>
                                  <w:szCs w:val="28"/>
                                  <w:lang w:val="en-GB"/>
                                </w:rPr>
                              </w:pPr>
                              <w:r w:rsidRPr="003C56C4">
                                <w:rPr>
                                  <w:rFonts w:ascii="Arial" w:hAnsi="Arial" w:cs="Arial"/>
                                  <w:color w:val="000000"/>
                                  <w:sz w:val="18"/>
                                  <w:szCs w:val="28"/>
                                </w:rPr>
                                <w:t>Разветвитель</w:t>
                              </w:r>
                            </w:p>
                            <w:p w:rsidR="002A7C45" w:rsidRPr="003C56C4" w:rsidRDefault="002A7C45" w:rsidP="002A7C45">
                              <w:pPr>
                                <w:autoSpaceDE w:val="0"/>
                                <w:autoSpaceDN w:val="0"/>
                                <w:adjustRightInd w:val="0"/>
                                <w:jc w:val="center"/>
                                <w:rPr>
                                  <w:rFonts w:ascii="Arial" w:hAnsi="Arial" w:cs="Arial"/>
                                  <w:color w:val="000000"/>
                                  <w:sz w:val="18"/>
                                  <w:szCs w:val="28"/>
                                  <w:lang w:val="fi-FI"/>
                                </w:rPr>
                              </w:pPr>
                              <w:r w:rsidRPr="003C56C4">
                                <w:rPr>
                                  <w:rFonts w:ascii="Arial" w:hAnsi="Arial" w:cs="Arial"/>
                                  <w:color w:val="000000"/>
                                  <w:sz w:val="18"/>
                                  <w:szCs w:val="28"/>
                                  <w:lang w:val="en-GB"/>
                                </w:rPr>
                                <w:t>1</w:t>
                              </w:r>
                              <w:proofErr w:type="gramStart"/>
                              <w:r w:rsidRPr="003C56C4">
                                <w:rPr>
                                  <w:rFonts w:ascii="Arial" w:hAnsi="Arial" w:cs="Arial"/>
                                  <w:color w:val="000000"/>
                                  <w:sz w:val="18"/>
                                  <w:szCs w:val="28"/>
                                  <w:lang w:val="fi-FI"/>
                                </w:rPr>
                                <w:t>:N</w:t>
                              </w:r>
                              <w:proofErr w:type="gramEnd"/>
                            </w:p>
                          </w:txbxContent>
                        </wps:txbx>
                        <wps:bodyPr rot="0" vert="horz" wrap="none" lIns="59436" tIns="29718" rIns="59436" bIns="29718" upright="1">
                          <a:spAutoFit/>
                        </wps:bodyPr>
                      </wps:wsp>
                      <wps:wsp>
                        <wps:cNvPr id="288" name="Line 52"/>
                        <wps:cNvCnPr/>
                        <wps:spPr bwMode="auto">
                          <a:xfrm>
                            <a:off x="5242186" y="1485117"/>
                            <a:ext cx="0" cy="861379"/>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 name="Line 53"/>
                        <wps:cNvCnPr/>
                        <wps:spPr bwMode="auto">
                          <a:xfrm flipV="1">
                            <a:off x="5393957" y="188340"/>
                            <a:ext cx="320713" cy="9417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0" name="Line 54"/>
                        <wps:cNvCnPr/>
                        <wps:spPr bwMode="auto">
                          <a:xfrm>
                            <a:off x="5372354" y="457002"/>
                            <a:ext cx="320159" cy="9527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55"/>
                        <wps:cNvCnPr/>
                        <wps:spPr bwMode="auto">
                          <a:xfrm>
                            <a:off x="5372354" y="342890"/>
                            <a:ext cx="356717" cy="554"/>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g:cNvPr id="292" name="Group 56"/>
                        <wpg:cNvGrpSpPr>
                          <a:grpSpLocks/>
                        </wpg:cNvGrpSpPr>
                        <wpg:grpSpPr bwMode="auto">
                          <a:xfrm>
                            <a:off x="5489783" y="0"/>
                            <a:ext cx="630347" cy="530122"/>
                            <a:chOff x="5198" y="607"/>
                            <a:chExt cx="562" cy="512"/>
                          </a:xfrm>
                        </wpg:grpSpPr>
                        <wps:wsp>
                          <wps:cNvPr id="293" name="Text Box 57"/>
                          <wps:cNvSpPr txBox="1">
                            <a:spLocks noChangeArrowheads="1"/>
                          </wps:cNvSpPr>
                          <wps:spPr bwMode="auto">
                            <a:xfrm>
                              <a:off x="5198" y="607"/>
                              <a:ext cx="562"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Интернет</w:t>
                                </w:r>
                              </w:p>
                            </w:txbxContent>
                          </wps:txbx>
                          <wps:bodyPr rot="0" vert="horz" wrap="square" lIns="59436" tIns="29718" rIns="59436" bIns="29718" upright="1">
                            <a:noAutofit/>
                          </wps:bodyPr>
                        </wps:wsp>
                        <wps:wsp>
                          <wps:cNvPr id="294" name="Text Box 58"/>
                          <wps:cNvSpPr txBox="1">
                            <a:spLocks noChangeArrowheads="1"/>
                          </wps:cNvSpPr>
                          <wps:spPr bwMode="auto">
                            <a:xfrm>
                              <a:off x="5198" y="770"/>
                              <a:ext cx="543"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Телефон</w:t>
                                </w:r>
                              </w:p>
                            </w:txbxContent>
                          </wps:txbx>
                          <wps:bodyPr rot="0" vert="horz" wrap="square" lIns="59436" tIns="29718" rIns="59436" bIns="29718" upright="1">
                            <a:noAutofit/>
                          </wps:bodyPr>
                        </wps:wsp>
                        <wps:wsp>
                          <wps:cNvPr id="295" name="Text Box 59"/>
                          <wps:cNvSpPr txBox="1">
                            <a:spLocks noChangeArrowheads="1"/>
                          </wps:cNvSpPr>
                          <wps:spPr bwMode="auto">
                            <a:xfrm>
                              <a:off x="5198" y="927"/>
                              <a:ext cx="239"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ТВ</w:t>
                                </w:r>
                              </w:p>
                            </w:txbxContent>
                          </wps:txbx>
                          <wps:bodyPr rot="0" vert="horz" wrap="square" lIns="59436" tIns="29718" rIns="59436" bIns="29718" upright="1">
                            <a:noAutofit/>
                          </wps:bodyPr>
                        </wps:wsp>
                      </wpg:wgp>
                      <wps:wsp>
                        <wps:cNvPr id="296" name="Text Box 60"/>
                        <wps:cNvSpPr txBox="1">
                          <a:spLocks noChangeArrowheads="1"/>
                        </wps:cNvSpPr>
                        <wps:spPr bwMode="auto">
                          <a:xfrm>
                            <a:off x="46528" y="1173248"/>
                            <a:ext cx="623062"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Интернет</w:t>
                              </w:r>
                            </w:p>
                          </w:txbxContent>
                        </wps:txbx>
                        <wps:bodyPr rot="0" vert="horz" wrap="none" lIns="59436" tIns="29718" rIns="59436" bIns="29718" upright="1">
                          <a:spAutoFit/>
                        </wps:bodyPr>
                      </wps:wsp>
                      <wps:wsp>
                        <wps:cNvPr id="297" name="Text Box 61"/>
                        <wps:cNvSpPr txBox="1">
                          <a:spLocks noChangeArrowheads="1"/>
                        </wps:cNvSpPr>
                        <wps:spPr bwMode="auto">
                          <a:xfrm>
                            <a:off x="0" y="1359927"/>
                            <a:ext cx="603377"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Телефон</w:t>
                              </w:r>
                            </w:p>
                          </w:txbxContent>
                        </wps:txbx>
                        <wps:bodyPr rot="0" vert="horz" wrap="none" lIns="59436" tIns="29718" rIns="59436" bIns="29718" upright="1">
                          <a:spAutoFit/>
                        </wps:bodyPr>
                      </wps:wsp>
                      <wps:wsp>
                        <wps:cNvPr id="298" name="Text Box 62"/>
                        <wps:cNvSpPr txBox="1">
                          <a:spLocks noChangeArrowheads="1"/>
                        </wps:cNvSpPr>
                        <wps:spPr bwMode="auto">
                          <a:xfrm>
                            <a:off x="109674" y="1584827"/>
                            <a:ext cx="265557"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ТВ</w:t>
                              </w:r>
                            </w:p>
                          </w:txbxContent>
                        </wps:txbx>
                        <wps:bodyPr rot="0" vert="horz" wrap="none" lIns="59436" tIns="29718" rIns="59436" bIns="29718" upright="1">
                          <a:spAutoFit/>
                        </wps:bodyPr>
                      </wps:wsp>
                      <wps:wsp>
                        <wps:cNvPr id="299" name="Line 63"/>
                        <wps:cNvCnPr/>
                        <wps:spPr bwMode="auto">
                          <a:xfrm>
                            <a:off x="405461" y="1360481"/>
                            <a:ext cx="254798" cy="1108"/>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0" name="Line 64"/>
                        <wps:cNvCnPr/>
                        <wps:spPr bwMode="auto">
                          <a:xfrm>
                            <a:off x="405461" y="1524447"/>
                            <a:ext cx="254798" cy="1108"/>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1" name="Line 65"/>
                        <wps:cNvCnPr/>
                        <wps:spPr bwMode="auto">
                          <a:xfrm>
                            <a:off x="405461" y="1689522"/>
                            <a:ext cx="254798" cy="166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66"/>
                        <wps:cNvCnPr/>
                        <wps:spPr bwMode="auto">
                          <a:xfrm>
                            <a:off x="1677234" y="1313949"/>
                            <a:ext cx="1016421" cy="1108"/>
                          </a:xfrm>
                          <a:prstGeom prst="line">
                            <a:avLst/>
                          </a:prstGeom>
                          <a:noFill/>
                          <a:ln w="12700">
                            <a:solidFill>
                              <a:srgbClr val="0033CC"/>
                            </a:solidFill>
                            <a:round/>
                            <a:headEnd/>
                            <a:tailEnd type="triangle" w="med" len="med"/>
                          </a:ln>
                          <a:extLst>
                            <a:ext uri="{909E8E84-426E-40DD-AFC4-6F175D3DCCD1}">
                              <a14:hiddenFill xmlns:a14="http://schemas.microsoft.com/office/drawing/2010/main">
                                <a:noFill/>
                              </a14:hiddenFill>
                            </a:ext>
                          </a:extLst>
                        </wps:spPr>
                        <wps:bodyPr/>
                      </wps:wsp>
                      <wps:wsp>
                        <wps:cNvPr id="303" name="Line 67"/>
                        <wps:cNvCnPr/>
                        <wps:spPr bwMode="auto">
                          <a:xfrm>
                            <a:off x="1677234" y="1689522"/>
                            <a:ext cx="1016421" cy="1662"/>
                          </a:xfrm>
                          <a:prstGeom prst="line">
                            <a:avLst/>
                          </a:prstGeom>
                          <a:noFill/>
                          <a:ln w="12700">
                            <a:solidFill>
                              <a:srgbClr val="0033CC"/>
                            </a:solidFill>
                            <a:round/>
                            <a:headEnd type="triangle" w="med" len="med"/>
                            <a:tailEnd/>
                          </a:ln>
                          <a:extLst>
                            <a:ext uri="{909E8E84-426E-40DD-AFC4-6F175D3DCCD1}">
                              <a14:hiddenFill xmlns:a14="http://schemas.microsoft.com/office/drawing/2010/main">
                                <a:noFill/>
                              </a14:hiddenFill>
                            </a:ext>
                          </a:extLst>
                        </wps:spPr>
                        <wps:bodyPr/>
                      </wps:wsp>
                      <wps:wsp>
                        <wps:cNvPr id="304" name="Text Box 68"/>
                        <wps:cNvSpPr txBox="1">
                          <a:spLocks noChangeArrowheads="1"/>
                        </wps:cNvSpPr>
                        <wps:spPr bwMode="auto">
                          <a:xfrm>
                            <a:off x="1474503" y="1115638"/>
                            <a:ext cx="1497457"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Нисходящий поток</w:t>
                              </w:r>
                            </w:p>
                          </w:txbxContent>
                        </wps:txbx>
                        <wps:bodyPr rot="0" vert="horz" wrap="square" lIns="59436" tIns="29718" rIns="59436" bIns="29718" anchor="t" anchorCtr="0" upright="1">
                          <a:spAutoFit/>
                        </wps:bodyPr>
                      </wps:wsp>
                      <wps:wsp>
                        <wps:cNvPr id="305" name="Text Box 69"/>
                        <wps:cNvSpPr txBox="1">
                          <a:spLocks noChangeArrowheads="1"/>
                        </wps:cNvSpPr>
                        <wps:spPr bwMode="auto">
                          <a:xfrm>
                            <a:off x="1474503" y="1677889"/>
                            <a:ext cx="1490472" cy="337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Восходящий поток</w:t>
                              </w:r>
                            </w:p>
                          </w:txbxContent>
                        </wps:txbx>
                        <wps:bodyPr rot="0" vert="horz" wrap="square" lIns="59436" tIns="29718" rIns="59436" bIns="29718" anchor="t" anchorCtr="0" upright="1">
                          <a:spAutoFit/>
                        </wps:bodyPr>
                      </wps:wsp>
                    </wpc:wpc>
                  </a:graphicData>
                </a:graphic>
              </wp:inline>
            </w:drawing>
          </mc:Choice>
          <mc:Fallback>
            <w:pict>
              <v:group id="Полотно 306" o:spid="_x0000_s1026" editas="canvas" style="width:481.9pt;height:218pt;mso-position-horizontal-relative:char;mso-position-vertical-relative:line" coordsize="61201,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27686;visibility:visible;mso-wrap-style:square">
                  <v:fill o:detectmouseclick="t"/>
                  <v:path o:connecttype="none"/>
                </v:shape>
                <v:rect id="Rectangle 14" o:spid="_x0000_s1028" style="position:absolute;left:6912;top:12508;width:5584;height:5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k2MMA&#10;AADcAAAADwAAAGRycy9kb3ducmV2LnhtbERPz2vCMBS+D/Y/hDfwNlMFZXSmZQibioexKgxvj+bZ&#10;dDYvoYla99cvh4HHj+/3ohxsJy7Uh9axgsk4A0FcO91yo2C/e39+AREissbOMSm4UYCyeHxYYK7d&#10;lb/oUsVGpBAOOSowMfpcylAbshjGzhMn7uh6izHBvpG6x2sKt52cZtlcWmw5NRj0tDRUn6qzVbD1&#10;q7b+PFX+53D7+JZ6MBv9a5QaPQ1vryAiDfEu/nevtYLpLM1P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k2MMAAADcAAAADwAAAAAAAAAAAAAAAACYAgAAZHJzL2Rv&#10;d25yZXYueG1sUEsFBgAAAAAEAAQA9QAAAIgDAAAAAA==&#10;" fillcolor="#bbe0e3" strokeweight="1pt"/>
                <v:line id="Line 15" o:spid="_x0000_s1029" style="position:absolute;visibility:visible;mso-wrap-style:square" from="12496,15094" to="32331,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O78QAAADcAAAADwAAAGRycy9kb3ducmV2LnhtbESPT4vCMBTE78J+h/AWvGmq4rJUo8iC&#10;ouClKqvHR/P6R5uXbhO1fnuzIHgcZuY3zHTemkrcqHGlZQWDfgSCOLW65FzBYb/sfYNwHlljZZkU&#10;PMjBfPbRmWKs7Z0Tuu18LgKEXYwKCu/rWEqXFmTQ9W1NHLzMNgZ9kE0udYP3ADeVHEbRlzRYclgo&#10;sKafgtLL7moU/CXL7Xp1HSUb2x7HfP7N8tMqU6r72S4mIDy1/h1+tddawXA8gP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s7vxAAAANwAAAAPAAAAAAAAAAAA&#10;AAAAAKECAABkcnMvZG93bnJldi54bWxQSwUGAAAAAAQABAD5AAAAkgMAAAAA&#10;" strokecolor="#c00" strokeweight="1pt"/>
                <v:oval id="Oval 16" o:spid="_x0000_s1030" style="position:absolute;left:32331;top:14385;width:1518;height:14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cQA&#10;AADcAAAADwAAAGRycy9kb3ducmV2LnhtbESPQWvCQBSE7wX/w/IEb3XTFIuNrqIWIcc2eqi3R/aZ&#10;hGbfxt01xn/fLRQ8DjPzDbNcD6YVPTnfWFbwMk1AEJdWN1wpOB72z3MQPiBrbC2Tgjt5WK9GT0vM&#10;tL3xF/VFqESEsM9QQR1Cl0npy5oM+qntiKN3ts5giNJVUju8RbhpZZokb9Jgw3Ghxo52NZU/xdUo&#10;2Fy213cuPrcfp1fZB3fKvxuZKzUZD5sFiEBDeIT/27lWkM5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ngXEAAAA3AAAAA8AAAAAAAAAAAAAAAAAmAIAAGRycy9k&#10;b3ducmV2LnhtbFBLBQYAAAAABAAEAPUAAACJAwAAAAA=&#10;" fillcolor="#fc0" strokecolor="#c00" strokeweight="1pt"/>
                <v:line id="Line 17" o:spid="_x0000_s1031" style="position:absolute;flip:y;visibility:visible;mso-wrap-style:square" from="33566,3550" to="51147,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g98cAAADcAAAADwAAAGRycy9kb3ducmV2LnhtbESPQWsCMRSE74X+h/AKvdWsloqsRrEW&#10;aelF3FWwt8fmdbOavKybVLf/vikUehxm5htmtuidFRfqQuNZwXCQgSCuvG64VrAr1w8TECEia7Se&#10;ScE3BVjMb29mmGt/5S1diliLBOGQowITY5tLGSpDDsPAt8TJ+/Sdw5hkV0vd4TXBnZWjLBtLhw2n&#10;BYMtrQxVp+LLKQgf57J4HW7en+1hV2p7elntzVGp+7t+OQURqY//4b/2m1YwenqE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qD3xwAAANwAAAAPAAAAAAAA&#10;AAAAAAAAAKECAABkcnMvZG93bnJldi54bWxQSwUGAAAAAAQABAD5AAAAlQMAAAAA&#10;" strokecolor="#c00" strokeweight="1pt"/>
                <v:line id="Line 18" o:spid="_x0000_s1032" style="position:absolute;visibility:visible;mso-wrap-style:square" from="33611,15632" to="51147,2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td8cAAADcAAAADwAAAGRycy9kb3ducmV2LnhtbESPW2vCQBSE34X+h+UUfGs29VJK6iaU&#10;gqLQl2ipPh6yJ5c2ezZmV43/vlsQfBxm5htmkQ2mFWfqXWNZwXMUgyAurG64UvC1Wz69gnAeWWNr&#10;mRRcyUGWPowWmGh74ZzOW1+JAGGXoILa+y6R0hU1GXSR7YiDV9reoA+yr6Tu8RLgppWTOH6RBhsO&#10;CzV29FFT8bs9GQXHfPm5Xp2m+cYO+zn/fJfVYVUqNX4c3t9AeBr8PXxrr7WCyXwG/2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W13xwAAANwAAAAPAAAAAAAA&#10;AAAAAAAAAKECAABkcnMvZG93bnJldi54bWxQSwUGAAAAAAQABAD5AAAAlQMAAAAA&#10;" strokecolor="#c00" strokeweight="1pt"/>
                <v:line id="Line 19" o:spid="_x0000_s1033" style="position:absolute;flip:y;visibility:visible;mso-wrap-style:square" from="33805,8082" to="51147,1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GMYAAADcAAAADwAAAGRycy9kb3ducmV2LnhtbESPQWsCMRSE74X+h/AK3mpWQSlbo7SW&#10;YvEi3VWot8fmudmavGw3qa7/vikIHoeZ+YaZLXpnxYm60HhWMBpmIIgrrxuuFWzL98cnECEia7Se&#10;ScGFAizm93czzLU/8yediliLBOGQowITY5tLGSpDDsPQt8TJO/jOYUyyq6Xu8Jzgzspxlk2lw4bT&#10;gsGWloaqY/HrFIT9T1msRpv1q/3altoe35Y7863U4KF/eQYRqY+38LX9oRWMJxP4P5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PnRjGAAAA3AAAAA8AAAAAAAAA&#10;AAAAAAAAoQIAAGRycy9kb3ducmV2LnhtbFBLBQYAAAAABAAEAPkAAACUAwAAAAA=&#10;" strokecolor="#c00" strokeweight="1pt"/>
                <v:line id="Line 20" o:spid="_x0000_s1034" style="position:absolute;flip:y;visibility:visible;mso-wrap-style:square" from="33849,12264" to="51147,1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0Db8YAAADcAAAADwAAAGRycy9kb3ducmV2LnhtbESPQWsCMRSE74X+h/AKvdWsQqVsjdJa&#10;SsWLdFeh3h6b52Zr8rLdpLr+eyMIHoeZ+YaZzHpnxYG60HhWMBxkIIgrrxuuFazLz6cXECEia7Se&#10;ScGJAsym93cTzLU/8jcdiliLBOGQowITY5tLGSpDDsPAt8TJ2/nOYUyyq6Xu8JjgzspRlo2lw4bT&#10;gsGW5oaqffHvFITtX1l8DVfLd/uzLrXdf8w35lepx4f+7RVEpD7ewtf2QisYPY/hciYdATk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dA2/GAAAA3AAAAA8AAAAAAAAA&#10;AAAAAAAAoQIAAGRycy9kb3ducmV2LnhtbFBLBQYAAAAABAAEAPkAAACUAwAAAAA=&#10;" strokecolor="#c00" strokeweight="1pt"/>
                <v:group id="Group 21" o:spid="_x0000_s1035" style="position:absolute;left:51125;top:2348;width:2543;height:25338" coordorigin="4460,634" coordsize="227,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Rectangle 22" o:spid="_x0000_s1036" style="position:absolute;left:4460;top:634;width:22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jqsEA&#10;AADcAAAADwAAAGRycy9kb3ducmV2LnhtbERPTUsDMRC9C/6HMIXebLaFimybFhGkhdrDVtHrsJkm&#10;0c1kSdLt6q83B8Hj432vt6PvxEAxucAK5rMKBHEbtGOj4O31+e4BRMrIGrvApOCbEmw3tzdrrHW4&#10;ckPDKRtRQjjVqMDm3NdSptaSxzQLPXHhziF6zAVGI3XEawn3nVxU1b306Lg0WOzpyVL7dbp4Bced&#10;iS+HwdiP47tvGv3jPomcUtPJ+LgCkWnM/+I/914rWCzL2nK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4o6rBAAAA3AAAAA8AAAAAAAAAAAAAAAAAmAIAAGRycy9kb3du&#10;cmV2LnhtbFBLBQYAAAAABAAEAPUAAACGAwAAAAA=&#10;" fillcolor="#bbe0e3" strokeweight="1pt"/>
                  <v:rect id="Rectangle 23" o:spid="_x0000_s1037" style="position:absolute;left:4460;top:1071;width:22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GMcQA&#10;AADcAAAADwAAAGRycy9kb3ducmV2LnhtbESPQUsDMRSE74L/ITzBm81aqNS1aZFCsWB72Cp6fWye&#10;SXTzsiRxu/XXG6HgcZiZb5jFavSdGCgmF1jB7aQCQdwG7dgoeH3Z3MxBpIyssQtMCk6UYLW8vFhg&#10;rcORGxoO2YgC4VSjAptzX0uZWkse0yT0xMX7CNFjLjIaqSMeC9x3clpVd9Kj47Jgsae1pfbr8O0V&#10;7J9M3D0Pxr7v33zT6B/3SeSUur4aHx9AZBrzf/jc3moF09k9/J0p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0BjHEAAAA3AAAAA8AAAAAAAAAAAAAAAAAmAIAAGRycy9k&#10;b3ducmV2LnhtbFBLBQYAAAAABAAEAPUAAACJAwAAAAA=&#10;" fillcolor="#bbe0e3" strokeweight="1pt"/>
                  <v:rect id="Rectangle 24" o:spid="_x0000_s1038" style="position:absolute;left:4460;top:1479;width:22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lEcEA&#10;AADcAAAADwAAAGRycy9kb3ducmV2LnhtbERPTWsCMRC9F/ofwhR6q9l6EFmNIoXSQuthtdTrsBmT&#10;6GayJOm67a9vDoLHx/terkffiYFicoEVPE8qEMRt0I6Ngq/969McRMrIGrvApOCXEqxX93dLrHW4&#10;cEPDLhtRQjjVqMDm3NdSptaSxzQJPXHhjiF6zAVGI3XESwn3nZxW1Ux6dFwaLPb0Yqk97368gu2b&#10;iZ8fg7GH7bdvGv3nTkROqceHcbMAkWnMN/HV/a4VTGdlfjl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ZRHBAAAA3AAAAA8AAAAAAAAAAAAAAAAAmAIAAGRycy9kb3du&#10;cmV2LnhtbFBLBQYAAAAABAAEAPUAAACGAwAAAAA=&#10;" fillcolor="#bbe0e3" strokeweight="1pt"/>
                  <v:rect id="Rectangle 25" o:spid="_x0000_s1039" style="position:absolute;left:4460;top:2856;width:22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AisQA&#10;AADcAAAADwAAAGRycy9kb3ducmV2LnhtbESPQUsDMRSE7wX/Q3hCb222PRRZmxYRRMH2sK3o9bF5&#10;JtHNy5LE7ba/3ghCj8PMfMOst6PvxEAxucAKFvMKBHEbtGOj4O34NLsDkTKyxi4wKThTgu3mZrLG&#10;WocTNzQcshEFwqlGBTbnvpYytZY8pnnoiYv3GaLHXGQ0Ukc8Fbjv5LKqVtKj47JgsadHS+334ccr&#10;2D+buHsdjP3Yv/um0Rf3ReSUmt6OD/cgMo35Gv5vv2gFy9UC/s6U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wIrEAAAA3AAAAA8AAAAAAAAAAAAAAAAAmAIAAGRycy9k&#10;b3ducmV2LnhtbFBLBQYAAAAABAAEAPUAAACJAwAAAAA=&#10;" fillcolor="#bbe0e3" strokeweight="1pt"/>
                </v:group>
                <v:group id="Group 26" o:spid="_x0000_s1040" style="position:absolute;left:20832;top:14114;width:2110;height:1955" coordorigin="1927,1842" coordsize="188,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oval id="Oval 27" o:spid="_x0000_s1041" style="position:absolute;left:1927;top:1842;width:188;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pCMQA&#10;AADcAAAADwAAAGRycy9kb3ducmV2LnhtbESPwWrDMBBE74X+g9hCb40cF0xwo4QQKPQSSpwE2tti&#10;bW0TaWUkxXbz9VUhkOMwM2+Y5XqyRgzkQ+dYwXyWgSCune64UXA8vL8sQISIrNE4JgW/FGC9enxY&#10;YqndyHsaqtiIBOFQooI2xr6UMtQtWQwz1xMn78d5izFJ30jtcUxwa2SeZYW02HFaaLGnbUv1ubpY&#10;Bd+f9ddV+iC3J19Fo3cG/WGu1PPTtHkDEWmK9/Ct/aEV5MUr/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aQjEAAAA3AAAAA8AAAAAAAAAAAAAAAAAmAIAAGRycy9k&#10;b3ducmV2LnhtbFBLBQYAAAAABAAEAPUAAACJAwAAAAA=&#10;" strokecolor="#c00">
                    <o:lock v:ext="edit" aspectratio="t"/>
                  </v:oval>
                  <v:line id="Line 28" o:spid="_x0000_s1042" style="position:absolute;flip:y;visibility:visible;mso-wrap-style:square" from="1966,1876" to="206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wMMUAAADcAAAADwAAAGRycy9kb3ducmV2LnhtbESPT2vCQBTE74LfYXmF3symIirRVdrG&#10;Unv0Lx4f2WeSmn0bs6um374rCB6HmfkNM523phJXalxpWcFbFIMgzqwuOVew3Xz1xiCcR9ZYWSYF&#10;f+RgPut2pphoe+MVXdc+FwHCLkEFhfd1IqXLCjLoIlsTB+9oG4M+yCaXusFbgJtK9uN4KA2WHBYK&#10;rOmzoOy0vhgFu9T/jBY7s/w4rw54+Y5/F/s0Ver1pX2fgPDU+mf40V5qBf3hAO5nw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pwMMUAAADcAAAADwAAAAAAAAAA&#10;AAAAAAChAgAAZHJzL2Rvd25yZXYueG1sUEsFBgAAAAAEAAQA+QAAAJMDAAAAAA==&#10;" strokecolor="#c00">
                    <v:stroke startarrowwidth="narrow" startarrowlength="short" endarrow="classic" endarrowlength="short"/>
                  </v:line>
                  <v:line id="Line 29" o:spid="_x0000_s1043" style="position:absolute;flip:y;visibility:visible;mso-wrap-style:square" from="1991,1900" to="208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Vq8UAAADcAAAADwAAAGRycy9kb3ducmV2LnhtbESPS2/CMBCE70j8B2sr9UacIvFQwKC2&#10;oSo98hTHVbwkKfE6xAbSf18jIXEczcw3mum8NZW4UuNKywreohgEcWZ1ybmC7earNwbhPLLGyjIp&#10;+CMH81m3M8VE2xuv6Lr2uQgQdgkqKLyvEyldVpBBF9maOHhH2xj0QTa51A3eAtxUsh/HQ2mw5LBQ&#10;YE2fBWWn9cUo2KX+Z7TYmeXHeXXAy3f8u9inqVKvL+37BISn1j/Dj/ZSK+gPB3A/E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bVq8UAAADcAAAADwAAAAAAAAAA&#10;AAAAAAChAgAAZHJzL2Rvd25yZXYueG1sUEsFBgAAAAAEAAQA+QAAAJMDAAAAAA==&#10;" strokecolor="#c00">
                    <v:stroke startarrowwidth="narrow" startarrowlength="short" endarrow="classic" endarrowlength="short"/>
                  </v:line>
                </v:group>
                <v:group id="Group 30" o:spid="_x0000_s1044" style="position:absolute;left:43985;top:21891;width:2111;height:1956" coordorigin="1927,1842" coordsize="188,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oval id="Oval 31" o:spid="_x0000_s1045" style="position:absolute;left:1927;top:1842;width:188;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vC8QA&#10;AADcAAAADwAAAGRycy9kb3ducmV2LnhtbESPwWrDMBBE74H+g9hCb4nsHJzgRgnBUOillDgJtLfF&#10;2tom0spIauz266NAocdhZt4wm91kjbiSD71jBfkiA0HcON1zq+B0fJmvQYSIrNE4JgU/FGC3fZht&#10;sNRu5ANd69iKBOFQooIuxqGUMjQdWQwLNxAn78t5izFJ30rtcUxwa+Qyywppsee00OFAVUfNpf62&#10;Cj7fm49f6YOszr6ORr8Z9MdcqafHaf8MItIU/8N/7VetYFms4H4mHQ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wvEAAAA3AAAAA8AAAAAAAAAAAAAAAAAmAIAAGRycy9k&#10;b3ducmV2LnhtbFBLBQYAAAAABAAEAPUAAACJAwAAAAA=&#10;" strokecolor="#c00">
                    <o:lock v:ext="edit" aspectratio="t"/>
                  </v:oval>
                  <v:line id="Line 32" o:spid="_x0000_s1046" style="position:absolute;flip:y;visibility:visible;mso-wrap-style:square" from="1966,1876" to="206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6NcIAAADcAAAADwAAAGRycy9kb3ducmV2LnhtbERPPW/CMBDdK/U/WIfUrXFgSKuAQaUJ&#10;Kh2hBTGe4iNJic8hdkj67+uhEuPT+16sRtOIG3WutqxgGsUgiAuray4VfH9tnl9BOI+ssbFMCn7J&#10;wWr5+LDAVNuBd3Tb+1KEEHYpKqi8b1MpXVGRQRfZljhwZ9sZ9AF2pdQdDiHcNHIWx4k0WHNoqLCl&#10;94qKy743Cg6Z/3zJD2a7vu5O2H/EP/kxy5R6moxvcxCeRn8X/7u3WsEsCWvDmXA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d6NcIAAADcAAAADwAAAAAAAAAAAAAA&#10;AAChAgAAZHJzL2Rvd25yZXYueG1sUEsFBgAAAAAEAAQA+QAAAJADAAAAAA==&#10;" strokecolor="#c00">
                    <v:stroke startarrowwidth="narrow" startarrowlength="short" endarrow="classic" endarrowlength="short"/>
                  </v:line>
                  <v:line id="Line 33" o:spid="_x0000_s1047" style="position:absolute;flip:y;visibility:visible;mso-wrap-style:square" from="1991,1900" to="208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vfrsQAAADcAAAADwAAAGRycy9kb3ducmV2LnhtbESPzW7CMBCE75V4B2uReisOHKAEDKIN&#10;CHrkVxxX8ZIE4nUaGwhvXyNV4jiamW8042ljSnGj2hWWFXQ7EQji1OqCMwW77eLjE4TzyBpLy6Tg&#10;QQ6mk9bbGGNt77ym28ZnIkDYxagg976KpXRpTgZdx1bEwTvZ2qAPss6krvEe4KaUvSjqS4MFh4Uc&#10;K/rOKb1srkbBPvE/g/nerL5+10e8LqPz/JAkSr23m9kIhKfGv8L/7ZVW0OsP4XkmHAE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9+uxAAAANwAAAAPAAAAAAAAAAAA&#10;AAAAAKECAABkcnMvZG93bnJldi54bWxQSwUGAAAAAAQABAD5AAAAkgMAAAAA&#10;" strokecolor="#c00">
                    <v:stroke startarrowwidth="narrow" startarrowlength="short" endarrow="classic" endarrowlength="short"/>
                  </v:line>
                </v:group>
                <v:group id="Group 34" o:spid="_x0000_s1048" style="position:absolute;left:43985;top:12275;width:2111;height:1950" coordorigin="1927,1842" coordsize="188,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oval id="Oval 35" o:spid="_x0000_s1049" style="position:absolute;left:1927;top:1842;width:188;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EOcQA&#10;AADcAAAADwAAAGRycy9kb3ducmV2LnhtbESPQWvCQBSE74X+h+UVvNVNPFhJXUMJFHoRMSrY2yP7&#10;TIK7b8PuVtP+ercgeBxm5htmWY7WiAv50DtWkE8zEMSN0z23Cva7z9cFiBCRNRrHpOCXApSr56cl&#10;FtpdeUuXOrYiQTgUqKCLcSikDE1HFsPUDcTJOzlvMSbpW6k9XhPcGjnLsrm02HNa6HCgqqPmXP9Y&#10;Bd+b5vgnfZDVwdfR6LVBv8uVmryMH+8gIo3xEb63v7SC2VsO/2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xDnEAAAA3AAAAA8AAAAAAAAAAAAAAAAAmAIAAGRycy9k&#10;b3ducmV2LnhtbFBLBQYAAAAABAAEAPUAAACJAwAAAAA=&#10;" strokecolor="#c00">
                    <o:lock v:ext="edit" aspectratio="t"/>
                  </v:oval>
                  <v:line id="Line 36" o:spid="_x0000_s1050" style="position:absolute;flip:y;visibility:visible;mso-wrap-style:square" from="1966,1876" to="206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bAsUAAADcAAAADwAAAGRycy9kb3ducmV2LnhtbESPwW7CMBBE70j9B2sr9Uac5lCqFCdq&#10;GxBwhJaK4ypekrTxOsQGwt/XSEgcRzPzRjPNB9OKE/WusazgOYpBEJdWN1wp+P6aj19BOI+ssbVM&#10;Ci7kIM8eRlNMtT3zmk4bX4kAYZeigtr7LpXSlTUZdJHtiIO3t71BH2RfSd3jOcBNK5M4fpEGGw4L&#10;NXb0WVP5tzkaBdvCryazrVl+HNY7PC7i39lPUSj19Di8v4HwNPh7+NZeagXJJIHrmXA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bbAsUAAADcAAAADwAAAAAAAAAA&#10;AAAAAAChAgAAZHJzL2Rvd25yZXYueG1sUEsFBgAAAAAEAAQA+QAAAJMDAAAAAA==&#10;" strokecolor="#c00">
                    <v:stroke startarrowwidth="narrow" startarrowlength="short" endarrow="classic" endarrowlength="short"/>
                  </v:line>
                  <v:line id="Line 37" o:spid="_x0000_s1051" style="position:absolute;flip:y;visibility:visible;mso-wrap-style:square" from="1991,1900" to="208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mcUAAADcAAAADwAAAGRycy9kb3ducmV2LnhtbESPT2vCQBTE74LfYXkFb2ZTC7VEV6lG&#10;qT36F4+P7DNJzb5Ns6vGb+8KhR6HmfkNM562phJXalxpWcFrFIMgzqwuOVew2y77HyCcR9ZYWSYF&#10;d3IwnXQ7Y0y0vfGarhufiwBhl6CCwvs6kdJlBRl0ka2Jg3eyjUEfZJNL3eAtwE0lB3H8Lg2WHBYK&#10;rGleUHbeXIyCfeq/h4u9Wc1+10e8fMU/i0OaKtV7aT9HIDy1/j/8115pBYPhGzzPhCM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p+mcUAAADcAAAADwAAAAAAAAAA&#10;AAAAAAChAgAAZHJzL2Rvd25yZXYueG1sUEsFBgAAAAAEAAQA+QAAAJMDAAAAAA==&#10;" strokecolor="#c00">
                    <v:stroke startarrowwidth="narrow" startarrowlength="short" endarrow="classic" endarrowlength="short"/>
                  </v:line>
                </v:group>
                <v:group id="Group 38" o:spid="_x0000_s1052" style="position:absolute;left:43985;top:9433;width:2111;height:1961" coordorigin="1927,1842" coordsize="188,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oval id="Oval 39" o:spid="_x0000_s1053" style="position:absolute;left:1927;top:1842;width:188;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COsMA&#10;AADcAAAADwAAAGRycy9kb3ducmV2LnhtbESPQWsCMRSE7wX/Q3iCt5pVsJXVKCIIXkS6KujtsXnu&#10;LiYvSxJ17a9vCoUeh5n5hpkvO2vEg3xoHCsYDTMQxKXTDVcKjofN+xREiMgajWNS8KIAy0XvbY65&#10;dk/+okcRK5EgHHJUUMfY5lKGsiaLYeha4uRdnbcYk/SV1B6fCW6NHGfZh7TYcFqosaV1TeWtuFsF&#10;l315/pY+yPXJF9HonUF/GCk16HerGYhIXfwP/7W3WsH4cwK/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COsMAAADcAAAADwAAAAAAAAAAAAAAAACYAgAAZHJzL2Rv&#10;d25yZXYueG1sUEsFBgAAAAAEAAQA9QAAAIgDAAAAAA==&#10;" strokecolor="#c00">
                    <o:lock v:ext="edit" aspectratio="t"/>
                  </v:oval>
                  <v:line id="Line 40" o:spid="_x0000_s1054" style="position:absolute;flip:y;visibility:visible;mso-wrap-style:square" from="1966,1876" to="206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dAcUAAADcAAAADwAAAGRycy9kb3ducmV2LnhtbESPwW7CMBBE75X6D9ZW4lac5kBQikEt&#10;AUGP0II4ruJtkjZeh9gk4e9xJaQeRzPzRjNbDKYWHbWusqzgZRyBIM6trrhQ8PW5fp6CcB5ZY22Z&#10;FFzJwWL++DDDVNued9TtfSEChF2KCkrvm1RKl5dk0I1tQxy8b9sa9EG2hdQt9gFuahlH0UQarDgs&#10;lNjQsqT8d38xCg6Z/0hWB7N9P+9OeNlEP6tjlik1ehreXkF4Gvx/+N7eagVxMoG/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3dAcUAAADcAAAADwAAAAAAAAAA&#10;AAAAAAChAgAAZHJzL2Rvd25yZXYueG1sUEsFBgAAAAAEAAQA+QAAAJMDAAAAAA==&#10;" strokecolor="#c00">
                    <v:stroke startarrowwidth="narrow" startarrowlength="short" endarrow="classic" endarrowlength="short"/>
                  </v:line>
                  <v:line id="Line 41" o:spid="_x0000_s1055" style="position:absolute;flip:y;visibility:visible;mso-wrap-style:square" from="1991,1900" to="208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4msUAAADcAAAADwAAAGRycy9kb3ducmV2LnhtbESPwW7CMBBE70j9B2sr9UaccmiqFCdq&#10;GxBwhJaK4ypekrTxOsQGwt/XSEgcRzPzRjPNB9OKE/WusazgOYpBEJdWN1wp+P6aj19BOI+ssbVM&#10;Ci7kIM8eRlNMtT3zmk4bX4kAYZeigtr7LpXSlTUZdJHtiIO3t71BH2RfSd3jOcBNKydx/CINNhwW&#10;auzos6byb3M0CraFXyWzrVl+HNY7PC7i39lPUSj19Di8v4HwNPh7+NZeagWTJIHrmXA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F4msUAAADcAAAADwAAAAAAAAAA&#10;AAAAAAChAgAAZHJzL2Rvd25yZXYueG1sUEsFBgAAAAAEAAQA+QAAAJMDAAAAAA==&#10;" strokecolor="#c00">
                    <v:stroke startarrowwidth="narrow" startarrowlength="short" endarrow="classic" endarrowlength="short"/>
                  </v:line>
                </v:group>
                <v:group id="Group 42" o:spid="_x0000_s1056" style="position:absolute;left:43985;top:6353;width:2111;height:1956" coordorigin="1927,1842" coordsize="188,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oval id="Oval 43" o:spid="_x0000_s1057" style="position:absolute;left:1927;top:1842;width:188;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IP8MA&#10;AADcAAAADwAAAGRycy9kb3ducmV2LnhtbESPQWsCMRSE7wX/Q3iCt5rVg62rUUQQvIh0VdDbY/Pc&#10;XUxeliTq2l/fFAo9DjPzDTNfdtaIB/nQOFYwGmYgiEunG64UHA+b908QISJrNI5JwYsCLBe9tznm&#10;2j35ix5FrESCcMhRQR1jm0sZyposhqFriZN3dd5iTNJXUnt8Jrg1cpxlE2mx4bRQY0vrmspbcbcK&#10;Lvvy/C19kOuTL6LRO4P+MFJq0O9WMxCRuvgf/mtvtYLxxxR+z6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IP8MAAADcAAAADwAAAAAAAAAAAAAAAACYAgAAZHJzL2Rv&#10;d25yZXYueG1sUEsFBgAAAAAEAAQA9QAAAIgDAAAAAA==&#10;" strokecolor="#c00">
                    <o:lock v:ext="edit" aspectratio="t"/>
                  </v:oval>
                  <v:line id="Line 44" o:spid="_x0000_s1058" style="position:absolute;flip:y;visibility:visible;mso-wrap-style:square" from="1966,1876" to="206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QycIAAADcAAAADwAAAGRycy9kb3ducmV2LnhtbERPPW/CMBDdkfofrEPqRhwYWpRiUGlA&#10;DWPSUnU8xdckJT6H2JDw7+uhEuPT+15tRtOKK/WusaxgHsUgiEurG64UfH7sZ0sQziNrbC2Tghs5&#10;2KwfJitMtB04p2vhKxFC2CWooPa+S6R0ZU0GXWQ74sD92N6gD7CvpO5xCOGmlYs4fpIGGw4NNXb0&#10;VlN5Ki5GwTH1h+fd0WTbc/6Nl/f4d/eVpko9TsfXFxCeRn8X/7szrWCxDPPDmXA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QycIAAADcAAAADwAAAAAAAAAAAAAA&#10;AAChAgAAZHJzL2Rvd25yZXYueG1sUEsFBgAAAAAEAAQA+QAAAJADAAAAAA==&#10;" strokecolor="#c00">
                    <v:stroke startarrowwidth="narrow" startarrowlength="short" endarrow="classic" endarrowlength="short"/>
                  </v:line>
                  <v:line id="Line 45" o:spid="_x0000_s1059" style="position:absolute;flip:y;visibility:visible;mso-wrap-style:square" from="1991,1900" to="208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1UsQAAADcAAAADwAAAGRycy9kb3ducmV2LnhtbESPQYvCMBSE7wv+h/AEb2uqB1eqUdQq&#10;6x51VTw+mmdbbV5qE7X++40g7HGYmW+Y8bQxpbhT7QrLCnrdCARxanXBmYLd7+pzCMJ5ZI2lZVLw&#10;JAfTSetjjLG2D97QfeszESDsYlSQe1/FUro0J4Ouayvi4J1sbdAHWWdS1/gIcFPKfhQNpMGCw0KO&#10;FS1ySi/bm1GwT/zP13Jv1vPr5oi37+i8PCSJUp12MxuB8NT4//C7vdYK+sMevM6EIyA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TVSxAAAANwAAAAPAAAAAAAAAAAA&#10;AAAAAKECAABkcnMvZG93bnJldi54bWxQSwUGAAAAAAQABAD5AAAAkgMAAAAA&#10;" strokecolor="#c00">
                    <v:stroke startarrowwidth="narrow" startarrowlength="short" endarrow="classic" endarrowlength="short"/>
                  </v:line>
                </v:group>
                <v:shapetype id="_x0000_t202" coordsize="21600,21600" o:spt="202" path="m,l,21600r21600,l21600,xe">
                  <v:stroke joinstyle="miter"/>
                  <v:path gradientshapeok="t" o:connecttype="rect"/>
                </v:shapetype>
                <v:shape id="Text Box 46" o:spid="_x0000_s1060" type="#_x0000_t202" style="position:absolute;left:7760;top:13915;width:3474;height:3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2W0cUA&#10;AADcAAAADwAAAGRycy9kb3ducmV2LnhtbESPQWvCQBSE7wX/w/KE3nRjwFSiq6igFEpbqoLXR/aZ&#10;BLNvY3Ybt/++WxB6HGbmG2axCqYRPXWutqxgMk5AEBdW11wqOB13oxkI55E1NpZJwQ85WC0HTwvM&#10;tb3zF/UHX4oIYZejgsr7NpfSFRUZdGPbEkfvYjuDPsqulLrDe4SbRqZJkkmDNceFClvaVlRcD99G&#10;Qcg2b0m/d7eX9TW8T7KzPH9MP5V6Hob1HISn4P/Dj/arVpDOU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ZbRxQAAANwAAAAPAAAAAAAAAAAAAAAAAJgCAABkcnMv&#10;ZG93bnJldi54bWxQSwUGAAAAAAQABAD1AAAAigM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b/>
                            <w:bCs/>
                            <w:color w:val="000000"/>
                            <w:sz w:val="18"/>
                            <w:szCs w:val="28"/>
                            <w:lang w:val="fi-FI"/>
                          </w:rPr>
                        </w:pPr>
                        <w:r w:rsidRPr="003C56C4">
                          <w:rPr>
                            <w:rFonts w:ascii="Arial" w:hAnsi="Arial" w:cs="Arial"/>
                            <w:b/>
                            <w:bCs/>
                            <w:color w:val="000000"/>
                            <w:sz w:val="18"/>
                            <w:szCs w:val="28"/>
                            <w:lang w:val="en-GB"/>
                          </w:rPr>
                          <w:t>OLT</w:t>
                        </w:r>
                      </w:p>
                    </w:txbxContent>
                  </v:textbox>
                </v:shape>
                <v:shape id="Text Box 47" o:spid="_x0000_s1061" type="#_x0000_t202" style="position:absolute;left:50339;top:548;width:4687;height:3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zSsYA&#10;AADcAAAADwAAAGRycy9kb3ducmV2LnhtbESPQWvCQBSE7wX/w/IKvelGS2OIrqJCS6Go1ApeH9nX&#10;JJh9G7PbuP33XUHocZiZb5j5MphG9NS52rKC8SgBQVxYXXOp4Pj1OsxAOI+ssbFMCn7JwXIxeJhj&#10;ru2VP6k/+FJECLscFVTet7mUrqjIoBvZljh637Yz6KPsSqk7vEa4aeQkSVJpsOa4UGFLm4qK8+HH&#10;KAjp+iPp39xlujqH7Tg9ydPuZa/U02NYzUB4Cv4/fG+/awWT7Bl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EzSsYAAADcAAAADwAAAAAAAAAAAAAAAACYAgAAZHJz&#10;L2Rvd25yZXYueG1sUEsFBgAAAAAEAAQA9QAAAIsDA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1</w:t>
                        </w:r>
                      </w:p>
                    </w:txbxContent>
                  </v:textbox>
                </v:shape>
                <v:shape id="Text Box 48" o:spid="_x0000_s1062" type="#_x0000_t202" style="position:absolute;left:50339;top:5162;width:4687;height:3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rPsYA&#10;AADcAAAADwAAAGRycy9kb3ducmV2LnhtbESPQWvCQBSE7wX/w/IKvelGaWOIrqJCS6Go1ApeH9nX&#10;JJh9G7PbuP33XUHocZiZb5j5MphG9NS52rKC8SgBQVxYXXOp4Pj1OsxAOI+ssbFMCn7JwXIxeJhj&#10;ru2VP6k/+FJECLscFVTet7mUrqjIoBvZljh637Yz6KPsSqk7vEa4aeQkSVJpsOa4UGFLm4qK8+HH&#10;KAjp+iPp39xlujqH7Tg9ydPuZa/U02NYzUB4Cv4/fG+/awWT7Bl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rPsYAAADcAAAADwAAAAAAAAAAAAAAAACYAgAAZHJz&#10;L2Rvd25yZXYueG1sUEsFBgAAAAAEAAQA9QAAAIsDA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2</w:t>
                        </w:r>
                      </w:p>
                    </w:txbxContent>
                  </v:textbox>
                </v:shape>
                <v:shape id="Text Box 49" o:spid="_x0000_s1063" type="#_x0000_t202" style="position:absolute;left:50339;top:9383;width:4687;height:3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OpcUA&#10;AADcAAAADwAAAGRycy9kb3ducmV2LnhtbESPQWvCQBSE7wX/w/IEb7pRMErqKlpoKZQqasHrI/tM&#10;gtm3aXaN6793C0KPw8x8wyxWwdSio9ZVlhWMRwkI4tzqigsFP8f34RyE88gaa8uk4E4OVsveywIz&#10;bW+8p+7gCxEh7DJUUHrfZFK6vCSDbmQb4uidbWvQR9kWUrd4i3BTy0mSpNJgxXGhxIbeSsovh6tR&#10;ENLNV9J9uN/Z+hK+x+lJnrbTnVKDfli/gvAU/H/42f7UCibzK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A6lxQAAANwAAAAPAAAAAAAAAAAAAAAAAJgCAABkcnMv&#10;ZG93bnJldi54bWxQSwUGAAAAAAQABAD1AAAAigM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3</w:t>
                        </w:r>
                      </w:p>
                    </w:txbxContent>
                  </v:textbox>
                </v:shape>
                <v:shape id="Text Box 50" o:spid="_x0000_s1064" type="#_x0000_t202" style="position:absolute;left:50339;top:23509;width:4871;height:3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Q0sUA&#10;AADcAAAADwAAAGRycy9kb3ducmV2LnhtbESPQWvCQBSE70L/w/IK3nSj0FTSbMQWWgSxoi14fWRf&#10;k2D2bZpd4/bfdwXB4zAz3zD5MphWDNS7xrKC2TQBQVxa3XCl4PvrfbIA4TyyxtYyKfgjB8viYZRj&#10;pu2F9zQcfCUihF2GCmrvu0xKV9Zk0E1tRxy9H9sb9FH2ldQ9XiLctHKeJKk02HBcqLGjt5rK0+Fs&#10;FIT0dZMMH+73eXUK21l6lMfPp51S48ewegHhKfh7+NZeawXzRQrX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pDSxQAAANwAAAAPAAAAAAAAAAAAAAAAAJgCAABkcnMv&#10;ZG93bnJldi54bWxQSwUGAAAAAAQABAD1AAAAigM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lang w:val="en-GB"/>
                          </w:rPr>
                          <w:t>ONU N</w:t>
                        </w:r>
                      </w:p>
                    </w:txbxContent>
                  </v:textbox>
                </v:shape>
                <v:shape id="Text Box 51" o:spid="_x0000_s1065" type="#_x0000_t202" style="position:absolute;left:27313;top:10630;width:8548;height:6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ScUA&#10;AADcAAAADwAAAGRycy9kb3ducmV2LnhtbESPQWvCQBSE70L/w/KE3nSj0Cipq1hBEUorasHrI/tM&#10;gtm3MbvG7b/vFgSPw8x8w8wWwdSio9ZVlhWMhgkI4tzqigsFP8f1YArCeWSNtWVS8EsOFvOX3gwz&#10;be+8p+7gCxEh7DJUUHrfZFK6vCSDbmgb4uidbWvQR9kWUrd4j3BTy3GSpNJgxXGhxIZWJeWXw80o&#10;COnHZ9Jt3HWyvISvUXqSp++3nVKv/bB8B+Ep+Gf40d5qBePpB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VJxQAAANwAAAAPAAAAAAAAAAAAAAAAAJgCAABkcnMv&#10;ZG93bnJldi54bWxQSwUGAAAAAAQABAD1AAAAigMAAAAA&#10;" filled="f" fillcolor="#bbe0e3" stroked="f" strokeweight="1pt">
                  <v:textbox style="mso-fit-shape-to-text:t" inset="4.68pt,2.34pt,4.68pt,2.34pt">
                    <w:txbxContent>
                      <w:p w:rsidR="002A7C45" w:rsidRPr="003C56C4" w:rsidRDefault="002A7C45" w:rsidP="002A7C45">
                        <w:pPr>
                          <w:autoSpaceDE w:val="0"/>
                          <w:autoSpaceDN w:val="0"/>
                          <w:adjustRightInd w:val="0"/>
                          <w:jc w:val="center"/>
                          <w:rPr>
                            <w:rFonts w:ascii="Arial" w:hAnsi="Arial" w:cs="Arial"/>
                            <w:color w:val="000000"/>
                            <w:sz w:val="18"/>
                            <w:szCs w:val="28"/>
                            <w:lang w:val="en-GB"/>
                          </w:rPr>
                        </w:pPr>
                        <w:r w:rsidRPr="003C56C4">
                          <w:rPr>
                            <w:rFonts w:ascii="Arial" w:hAnsi="Arial" w:cs="Arial"/>
                            <w:color w:val="000000"/>
                            <w:sz w:val="18"/>
                            <w:szCs w:val="28"/>
                          </w:rPr>
                          <w:t>Разветвитель</w:t>
                        </w:r>
                      </w:p>
                      <w:p w:rsidR="002A7C45" w:rsidRPr="003C56C4" w:rsidRDefault="002A7C45" w:rsidP="002A7C45">
                        <w:pPr>
                          <w:autoSpaceDE w:val="0"/>
                          <w:autoSpaceDN w:val="0"/>
                          <w:adjustRightInd w:val="0"/>
                          <w:jc w:val="center"/>
                          <w:rPr>
                            <w:rFonts w:ascii="Arial" w:hAnsi="Arial" w:cs="Arial"/>
                            <w:color w:val="000000"/>
                            <w:sz w:val="18"/>
                            <w:szCs w:val="28"/>
                            <w:lang w:val="fi-FI"/>
                          </w:rPr>
                        </w:pPr>
                        <w:r w:rsidRPr="003C56C4">
                          <w:rPr>
                            <w:rFonts w:ascii="Arial" w:hAnsi="Arial" w:cs="Arial"/>
                            <w:color w:val="000000"/>
                            <w:sz w:val="18"/>
                            <w:szCs w:val="28"/>
                            <w:lang w:val="en-GB"/>
                          </w:rPr>
                          <w:t>1</w:t>
                        </w:r>
                        <w:proofErr w:type="gramStart"/>
                        <w:r w:rsidRPr="003C56C4">
                          <w:rPr>
                            <w:rFonts w:ascii="Arial" w:hAnsi="Arial" w:cs="Arial"/>
                            <w:color w:val="000000"/>
                            <w:sz w:val="18"/>
                            <w:szCs w:val="28"/>
                            <w:lang w:val="fi-FI"/>
                          </w:rPr>
                          <w:t>:N</w:t>
                        </w:r>
                        <w:proofErr w:type="gramEnd"/>
                      </w:p>
                    </w:txbxContent>
                  </v:textbox>
                </v:shape>
                <v:line id="Line 52" o:spid="_x0000_s1066" style="position:absolute;visibility:visible;mso-wrap-style:square" from="52421,14851" to="52421,2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zc78AAADcAAAADwAAAGRycy9kb3ducmV2LnhtbERPPWvDMBDdA/0P4grdErkZQnCjGBMo&#10;7VacFLperKvlxDoZSY3df98bChkf73tXzX5QN4qpD2zgeVWAIm6D7bkz8Hl6XW5BpYxscQhMBn4p&#10;QbV/WOywtGHihm7H3CkJ4VSiAZfzWGqdWkce0yqMxMJ9h+gxC4ydthEnCfeDXhfFRnvsWRocjnRw&#10;1F6PP156G3q7xLiZZk7t+eNCdeO+JmOeHuf6BVSmOd/F/+53a2C9lbVyRo6A3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Pzc78AAADcAAAADwAAAAAAAAAAAAAAAACh&#10;AgAAZHJzL2Rvd25yZXYueG1sUEsFBgAAAAAEAAQA+QAAAI0DAAAAAA==&#10;" strokeweight="1pt">
                  <v:stroke dashstyle="dash"/>
                </v:line>
                <v:line id="Line 53" o:spid="_x0000_s1067" style="position:absolute;flip:y;visibility:visible;mso-wrap-style:square" from="53939,1883" to="5714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tbsYAAADcAAAADwAAAGRycy9kb3ducmV2LnhtbESPQWvCQBSE7wX/w/IEb3VTsWJSV2kt&#10;0hwEaRTPz+xrkjb7NmTXmPz7bkHocZiZb5jVpje16Kh1lWUFT9MIBHFudcWFgtNx97gE4Tyyxtoy&#10;KRjIwWY9elhhou2NP6nLfCEChF2CCkrvm0RKl5dk0E1tQxy8L9sa9EG2hdQt3gLc1HIWRQtpsOKw&#10;UGJD25Lyn+xqFBwWb/H793M8785Ddkn3ZlunH4NSk3H/+gLCU+//w/d2qhXMlj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lrW7GAAAA3AAAAA8AAAAAAAAA&#10;AAAAAAAAoQIAAGRycy9kb3ducmV2LnhtbFBLBQYAAAAABAAEAPkAAACUAwAAAAA=&#10;" strokeweight="1pt">
                  <v:stroke startarrow="block" endarrow="block"/>
                </v:line>
                <v:line id="Line 54" o:spid="_x0000_s1068" style="position:absolute;visibility:visible;mso-wrap-style:square" from="53723,4570" to="56925,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9T8EAAADcAAAADwAAAGRycy9kb3ducmV2LnhtbERPy4rCMBTdC/5DuMLsNLWLGa1GEaHi&#10;zELwhbi7NNe22NyUJradvzeLgVkeznu57k0lWmpcaVnBdBKBIM6sLjlXcDmn4xkI55E1VpZJwS85&#10;WK+GgyUm2nZ8pPbkcxFC2CWooPC+TqR0WUEG3cTWxIF72MagD7DJpW6wC+GmknEUfUqDJYeGAmva&#10;FpQ9Ty+jIGtda77i27dM6bzr7wd7/cmtUh+jfrMA4an3/+I/914riOdhfjgTjo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L1PwQAAANwAAAAPAAAAAAAAAAAAAAAA&#10;AKECAABkcnMvZG93bnJldi54bWxQSwUGAAAAAAQABAD5AAAAjwMAAAAA&#10;" strokeweight="1pt">
                  <v:stroke endarrow="block"/>
                </v:line>
                <v:line id="Line 55" o:spid="_x0000_s1069" style="position:absolute;visibility:visible;mso-wrap-style:square" from="53723,3428" to="57290,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WQsQAAADcAAAADwAAAGRycy9kb3ducmV2LnhtbESPwW7CMBBE70j8g7VI3IgDB1RSDAKi&#10;lkrlAKEfsI23SYS9jmID6d/XlZA4jmbmjWa57q0RN+p841jBNElBEJdON1wp+Dq/TV5A+ICs0Tgm&#10;Bb/kYb0aDpaYaXfnE92KUIkIYZ+hgjqENpPSlzVZ9IlriaP34zqLIcqukrrDe4RbI2dpOpcWG44L&#10;Nba0q6m8FFer4JibopgbtO/7jdzm+fbz0F+/lRqP+s0riEB9eIYf7Q+tYLaYwv+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xZCxAAAANwAAAAPAAAAAAAAAAAA&#10;AAAAAKECAABkcnMvZG93bnJldi54bWxQSwUGAAAAAAQABAD5AAAAkgMAAAAA&#10;" strokeweight="1pt">
                  <v:stroke startarrow="block" endarrow="block"/>
                </v:line>
                <v:group id="Group 56" o:spid="_x0000_s1070" style="position:absolute;left:54897;width:6304;height:5301" coordorigin="5198,607" coordsize="56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Text Box 57" o:spid="_x0000_s1071" type="#_x0000_t202" style="position:absolute;left:5198;top:607;width:56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UDsMA&#10;AADcAAAADwAAAGRycy9kb3ducmV2LnhtbESPQYvCMBSE74L/IbwFb5qugrjVKCooHhbUuojHR/Ns&#10;i81LaaLW/fVGEDwOM/MNM5k1phQ3ql1hWcF3LwJBnFpdcKbg77DqjkA4j6yxtEwKHuRgNm23Jhhr&#10;e+c93RKfiQBhF6OC3PsqltKlORl0PVsRB+9sa4M+yDqTusZ7gJtS9qNoKA0WHBZyrGiZU3pJrkbB&#10;wp2q/UH/Hpf/66uNki3adDdUqvPVzMcgPDX+E363N1pB/2cAr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9UDsMAAADcAAAADwAAAAAAAAAAAAAAAACYAgAAZHJzL2Rv&#10;d25yZXYueG1sUEsFBgAAAAAEAAQA9QAAAIgDAAAAAA==&#10;" filled="f" fillcolor="#bbe0e3" stroked="f" strokeweight="1pt">
                    <v:textbox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Интернет</w:t>
                          </w:r>
                        </w:p>
                      </w:txbxContent>
                    </v:textbox>
                  </v:shape>
                  <v:shape id="Text Box 58" o:spid="_x0000_s1072" type="#_x0000_t202" style="position:absolute;left:5198;top:770;width:54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MesMA&#10;AADcAAAADwAAAGRycy9kb3ducmV2LnhtbESPQYvCMBSE74L/IbwFb5quiLjVKCooHhbUuojHR/Ns&#10;i81LaaLW/fVGEDwOM/MNM5k1phQ3ql1hWcF3LwJBnFpdcKbg77DqjkA4j6yxtEwKHuRgNm23Jhhr&#10;e+c93RKfiQBhF6OC3PsqltKlORl0PVsRB+9sa4M+yDqTusZ7gJtS9qNoKA0WHBZyrGiZU3pJrkbB&#10;wp2q/UH/Hpf/66uNki3adDdUqvPVzMcgPDX+E363N1pB/2cAr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bMesMAAADcAAAADwAAAAAAAAAAAAAAAACYAgAAZHJzL2Rv&#10;d25yZXYueG1sUEsFBgAAAAAEAAQA9QAAAIgDAAAAAA==&#10;" filled="f" fillcolor="#bbe0e3" stroked="f" strokeweight="1pt">
                    <v:textbox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Телефон</w:t>
                          </w:r>
                        </w:p>
                      </w:txbxContent>
                    </v:textbox>
                  </v:shape>
                  <v:shape id="Text Box 59" o:spid="_x0000_s1073" type="#_x0000_t202" style="position:absolute;left:5198;top:927;width:239;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p4cMA&#10;AADcAAAADwAAAGRycy9kb3ducmV2LnhtbESPQYvCMBSE74L/IbwFb5quoLjVKCooHhbUuojHR/Ns&#10;i81LaaLW/fVGEDwOM/MNM5k1phQ3ql1hWcF3LwJBnFpdcKbg77DqjkA4j6yxtEwKHuRgNm23Jhhr&#10;e+c93RKfiQBhF6OC3PsqltKlORl0PVsRB+9sa4M+yDqTusZ7gJtS9qNoKA0WHBZyrGiZU3pJrkbB&#10;wp2q/UH/Hpf/66uNki3adDdUqvPVzMcgPDX+E363N1pB/2cAr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p4cMAAADcAAAADwAAAAAAAAAAAAAAAACYAgAAZHJzL2Rv&#10;d25yZXYueG1sUEsFBgAAAAAEAAQA9QAAAIgDAAAAAA==&#10;" filled="f" fillcolor="#bbe0e3" stroked="f" strokeweight="1pt">
                    <v:textbox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ТВ</w:t>
                          </w:r>
                        </w:p>
                      </w:txbxContent>
                    </v:textbox>
                  </v:shape>
                </v:group>
                <v:shape id="Text Box 60" o:spid="_x0000_s1074" type="#_x0000_t202" style="position:absolute;left:465;top:11732;width:6230;height:3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GD8UA&#10;AADcAAAADwAAAGRycy9kb3ducmV2LnhtbESPQWvCQBSE74L/YXmCt7pRMNrUVbRgKZQq2oLXR/aZ&#10;BLNv0+wat/++KxQ8DjPzDbNYBVOLjlpXWVYwHiUgiHOrKy4UfH9tn+YgnEfWWFsmBb/kYLXs9xaY&#10;aXvjA3VHX4gIYZehgtL7JpPS5SUZdCPbEEfvbFuDPsq2kLrFW4SbWk6SJJUGK44LJTb0WlJ+OV6N&#10;gpBuPpLuzf3M1pfwOU5P8rSb7pUaDsL6BYSn4B/h//a7VjB5Tu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wYPxQAAANwAAAAPAAAAAAAAAAAAAAAAAJgCAABkcnMv&#10;ZG93bnJldi54bWxQSwUGAAAAAAQABAD1AAAAigM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Интернет</w:t>
                        </w:r>
                      </w:p>
                    </w:txbxContent>
                  </v:textbox>
                </v:shape>
                <v:shape id="Text Box 61" o:spid="_x0000_s1075" type="#_x0000_t202" style="position:absolute;top:13599;width:6033;height:3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jlMUA&#10;AADcAAAADwAAAGRycy9kb3ducmV2LnhtbESPQWvCQBSE74X+h+UVvOlGwWhTV7GCpSAqVcHrI/ua&#10;BLNv0+w2bv+9Kwg9DjPzDTNbBFOLjlpXWVYwHCQgiHOrKy4UnI7r/hSE88gaa8uk4I8cLObPTzPM&#10;tL3yF3UHX4gIYZehgtL7JpPS5SUZdAPbEEfv27YGfZRtIXWL1wg3tRwlSSoNVhwXSmxoVVJ+Ofwa&#10;BSF93yTdh/uZLC9hO0zP8rwb75XqvYTlGwhPwf+HH+1PrWD0Oo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6OUxQAAANwAAAAPAAAAAAAAAAAAAAAAAJgCAABkcnMv&#10;ZG93bnJldi54bWxQSwUGAAAAAAQABAD1AAAAigM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Телефон</w:t>
                        </w:r>
                      </w:p>
                    </w:txbxContent>
                  </v:textbox>
                </v:shape>
                <v:shape id="Text Box 62" o:spid="_x0000_s1076" type="#_x0000_t202" style="position:absolute;left:1096;top:15848;width:2656;height:3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35sMA&#10;AADcAAAADwAAAGRycy9kb3ducmV2LnhtbERPXWvCMBR9F/Yfwh34NlMF69aZihOUgeiYG/h6ae7a&#10;0uama2LN/r15GPh4ON/LVTCtGKh3tWUF00kCgriwuuZSwffX9ukZhPPIGlvLpOCPHKzyh9ESM22v&#10;/EnDyZcihrDLUEHlfZdJ6YqKDLqJ7Ygj92N7gz7CvpS6x2sMN62cJUkqDdYcGyrsaFNR0ZwuRkFI&#10;3/bJsHO/i3UTDtP0LM/H+YdS48ewfgXhKfi7+N/9rhXMXuLaeCYe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w35sMAAADcAAAADwAAAAAAAAAAAAAAAACYAgAAZHJzL2Rv&#10;d25yZXYueG1sUEsFBgAAAAAEAAQA9QAAAIgDA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ТВ</w:t>
                        </w:r>
                      </w:p>
                    </w:txbxContent>
                  </v:textbox>
                </v:shape>
                <v:line id="Line 63" o:spid="_x0000_s1077" style="position:absolute;visibility:visible;mso-wrap-style:square" from="4054,13604" to="6602,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aRMQAAADcAAAADwAAAGRycy9kb3ducmV2LnhtbESPwW7CMBBE70j9B2srcSNOOSBIMQga&#10;lSLBAUI/YBtvk6j2OooNpH+PkZA4jmbmjWa+7K0RF+p841jBW5KCIC6dbrhS8H36HE1B+ICs0Tgm&#10;Bf/kYbl4Gcwx0+7KR7oUoRIRwj5DBXUIbSalL2uy6BPXEkfv13UWQ5RdJXWH1wi3Ro7TdCItNhwX&#10;amzpo6byrzhbBYfcFMXEoN18reQ6z9e7fX/+UWr42q/eQQTqwzP8aG+1gvFsB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RpExAAAANwAAAAPAAAAAAAAAAAA&#10;AAAAAKECAABkcnMvZG93bnJldi54bWxQSwUGAAAAAAQABAD5AAAAkgMAAAAA&#10;" strokeweight="1pt">
                  <v:stroke startarrow="block" endarrow="block"/>
                </v:line>
                <v:line id="Line 64" o:spid="_x0000_s1078" style="position:absolute;visibility:visible;mso-wrap-style:square" from="4054,15244" to="6602,1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Qpw8IAAADcAAAADwAAAGRycy9kb3ducmV2LnhtbERP3WrCMBS+H/gO4QjerakTZNRGUctU&#10;2C62ugc4a87asuSkJFHr2y8Xg11+fP/lZrRGXMmH3rGCeZaDIG6c7rlV8Hl+eXwGESKyRuOYFNwp&#10;wGY9eSix0O7GH3StYytSCIcCFXQxDoWUoenIYsjcQJy4b+ctxgR9K7XHWwq3Rj7l+VJa7Dk1dDjQ&#10;vqPmp75YBe+VqeulQXs4buWuqnavb+PlS6nZdNyuQEQa47/4z33SChZ5mp/Op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Qpw8IAAADcAAAADwAAAAAAAAAAAAAA&#10;AAChAgAAZHJzL2Rvd25yZXYueG1sUEsFBgAAAAAEAAQA+QAAAJADAAAAAA==&#10;" strokeweight="1pt">
                  <v:stroke startarrow="block" endarrow="block"/>
                </v:line>
                <v:line id="Line 65" o:spid="_x0000_s1079" style="position:absolute;visibility:visible;mso-wrap-style:square" from="4054,16895" to="6602,1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eCzsMAAADcAAAADwAAAGRycy9kb3ducmV2LnhtbESPQYvCMBSE78L+h/AWvGlaBZVqLLLg&#10;snoQ1F3E26N5tsXmpTTZWv+9EQSPw8x8wyzSzlSipcaVlhXEwwgEcWZ1ybmC3+N6MAPhPLLGyjIp&#10;uJODdPnRW2Ci7Y331B58LgKEXYIKCu/rREqXFWTQDW1NHLyLbQz6IJtc6gZvAW4qOYqiiTRYclgo&#10;sKavgrLr4d8oyFrXmunotJFrOn5355392+ZWqf5nt5qD8NT5d/jV/tEKxlEM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Xgs7DAAAA3AAAAA8AAAAAAAAAAAAA&#10;AAAAoQIAAGRycy9kb3ducmV2LnhtbFBLBQYAAAAABAAEAPkAAACRAwAAAAA=&#10;" strokeweight="1pt">
                  <v:stroke endarrow="block"/>
                </v:line>
                <v:line id="Line 66" o:spid="_x0000_s1080" style="position:absolute;visibility:visible;mso-wrap-style:square" from="16772,13139" to="26936,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PgcYAAADcAAAADwAAAGRycy9kb3ducmV2LnhtbESPX2vCQBDE3wv9DscW+qaXKoimniIt&#10;/QO+1LSIj0tum6Tm9sLdNsZv7xWEPg4z8xtmuR5cq3oKsfFs4GGcgSIuvW24MvD1+TKag4qCbLH1&#10;TAbOFGG9ur1ZYm79iXfUF1KpBOGYo4FapMu1jmVNDuPYd8TJ+/bBoSQZKm0DnhLctXqSZTPtsOG0&#10;UGNHTzWVx+LXGdAfz/02zF/fNsfqLD8yXey3B2vM/d2weQQlNMh/+Np+twam2QT+zqQjo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jT4HGAAAA3AAAAA8AAAAAAAAA&#10;AAAAAAAAoQIAAGRycy9kb3ducmV2LnhtbFBLBQYAAAAABAAEAPkAAACUAwAAAAA=&#10;" strokecolor="#03c" strokeweight="1pt">
                  <v:stroke endarrow="block"/>
                </v:line>
                <v:line id="Line 67" o:spid="_x0000_s1081" style="position:absolute;visibility:visible;mso-wrap-style:square" from="16772,16895" to="26936,1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RacQAAADcAAAADwAAAGRycy9kb3ducmV2LnhtbESPQWsCMRSE7wX/Q3iCt5q0QilboywV&#10;qQelulbPj81zd3HzsiRR13/fFAoeh5n5hpnOe9uKK/nQONbwMlYgiEtnGq40/OyXz+8gQkQ22Dom&#10;DXcKMJ8NnqaYGXfjHV2LWIkE4ZChhjrGLpMylDVZDGPXESfv5LzFmKSvpPF4S3Dbylel3qTFhtNC&#10;jR191lSei4vVsMaYF4fvfPO1MLwtfXs+bg9K69Gwzz9AROrjI/zfXhkNEzWBvzPpCM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9FpxAAAANwAAAAPAAAAAAAAAAAA&#10;AAAAAKECAABkcnMvZG93bnJldi54bWxQSwUGAAAAAAQABAD5AAAAkgMAAAAA&#10;" strokecolor="#03c" strokeweight="1pt">
                  <v:stroke startarrow="block"/>
                </v:line>
                <v:shape id="Text Box 68" o:spid="_x0000_s1082" type="#_x0000_t202" style="position:absolute;left:14745;top:11156;width:14974;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PIcQA&#10;AADcAAAADwAAAGRycy9kb3ducmV2LnhtbESPQWvCQBSE7wX/w/IKXoputMVK6iaE0EAvPVTt/Zl9&#10;ZoPZtyG7jfHfu4VCj8PMfMPs8sl2YqTBt44VrJYJCOLa6ZYbBcdDtdiC8AFZY+eYFNzIQ57NHnaY&#10;anflLxr3oRERwj5FBSaEPpXS14Ys+qXriaN3doPFEOXQSD3gNcJtJ9dJspEWW44LBnsqDdWX/Y9V&#10;8Ho5bc/vZYVT9Y1UmCce609Wav44FW8gAk3hP/zX/tAKnpMX+D0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yHEAAAA3AAAAA8AAAAAAAAAAAAAAAAAmAIAAGRycy9k&#10;b3ducmV2LnhtbFBLBQYAAAAABAAEAPUAAACJAw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Нисходящий поток</w:t>
                        </w:r>
                      </w:p>
                    </w:txbxContent>
                  </v:textbox>
                </v:shape>
                <v:shape id="Text Box 69" o:spid="_x0000_s1083" type="#_x0000_t202" style="position:absolute;left:14745;top:16778;width:14904;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qusQA&#10;AADcAAAADwAAAGRycy9kb3ducmV2LnhtbESPQWvCQBSE7wX/w/IKXoputNRK6iaE0EAvPVTt/Zl9&#10;ZoPZtyG7jfHfu4VCj8PMfMPs8sl2YqTBt44VrJYJCOLa6ZYbBcdDtdiC8AFZY+eYFNzIQ57NHnaY&#10;anflLxr3oRERwj5FBSaEPpXS14Ys+qXriaN3doPFEOXQSD3gNcJtJ9dJspEWW44LBnsqDdWX/Y9V&#10;8Ho5bc/vZYVT9Y1UmCce609Wav44FW8gAk3hP/zX/tAKnpMX+D0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arrEAAAA3AAAAA8AAAAAAAAAAAAAAAAAmAIAAGRycy9k&#10;b3ducmV2LnhtbFBLBQYAAAAABAAEAPUAAACJAwAAAAA=&#10;" filled="f" fillcolor="#bbe0e3" stroked="f" strokeweight="1pt">
                  <v:textbox style="mso-fit-shape-to-text:t" inset="4.68pt,2.34pt,4.68pt,2.34pt">
                    <w:txbxContent>
                      <w:p w:rsidR="002A7C45" w:rsidRPr="003C56C4" w:rsidRDefault="002A7C45" w:rsidP="002A7C45">
                        <w:pPr>
                          <w:autoSpaceDE w:val="0"/>
                          <w:autoSpaceDN w:val="0"/>
                          <w:adjustRightInd w:val="0"/>
                          <w:rPr>
                            <w:rFonts w:ascii="Arial" w:hAnsi="Arial" w:cs="Arial"/>
                            <w:color w:val="000000"/>
                            <w:sz w:val="18"/>
                            <w:szCs w:val="28"/>
                            <w:lang w:val="fi-FI"/>
                          </w:rPr>
                        </w:pPr>
                        <w:r w:rsidRPr="003C56C4">
                          <w:rPr>
                            <w:rFonts w:ascii="Arial" w:hAnsi="Arial" w:cs="Arial"/>
                            <w:color w:val="000000"/>
                            <w:sz w:val="18"/>
                            <w:szCs w:val="28"/>
                          </w:rPr>
                          <w:t>Восходящий поток</w:t>
                        </w:r>
                      </w:p>
                    </w:txbxContent>
                  </v:textbox>
                </v:shape>
                <w10:anchorlock/>
              </v:group>
            </w:pict>
          </mc:Fallback>
        </mc:AlternateContent>
      </w:r>
    </w:p>
    <w:p w:rsidR="002A7C45" w:rsidRDefault="002A7C45" w:rsidP="002A7C45">
      <w:pPr>
        <w:spacing w:after="0" w:line="360" w:lineRule="auto"/>
        <w:jc w:val="center"/>
        <w:rPr>
          <w:rFonts w:ascii="Times New Roman" w:eastAsia="Times New Roman" w:hAnsi="Times New Roman" w:cs="Times New Roman"/>
          <w:sz w:val="24"/>
          <w:szCs w:val="24"/>
          <w:lang w:eastAsia="ru-RU"/>
        </w:rPr>
      </w:pPr>
      <w:r w:rsidRPr="002A7C45">
        <w:rPr>
          <w:rFonts w:ascii="Times New Roman" w:eastAsia="Times New Roman" w:hAnsi="Times New Roman" w:cs="Times New Roman"/>
          <w:b/>
          <w:bCs/>
          <w:sz w:val="24"/>
          <w:szCs w:val="24"/>
          <w:lang w:eastAsia="ru-RU"/>
        </w:rPr>
        <w:t>Рис. 2.1.</w:t>
      </w:r>
      <w:r w:rsidRPr="002A7C45">
        <w:rPr>
          <w:rFonts w:ascii="Times New Roman" w:eastAsia="Times New Roman" w:hAnsi="Times New Roman" w:cs="Times New Roman"/>
          <w:sz w:val="24"/>
          <w:szCs w:val="24"/>
          <w:lang w:eastAsia="ru-RU"/>
        </w:rPr>
        <w:t xml:space="preserve"> Общая структура сети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w:t>
      </w:r>
    </w:p>
    <w:p w:rsidR="002A7C45" w:rsidRPr="002A7C45" w:rsidRDefault="002A7C45" w:rsidP="002A7C45">
      <w:pPr>
        <w:spacing w:after="0" w:line="360" w:lineRule="auto"/>
        <w:jc w:val="center"/>
        <w:rPr>
          <w:rFonts w:ascii="Times New Roman" w:eastAsia="Times New Roman" w:hAnsi="Times New Roman" w:cs="Times New Roman"/>
          <w:sz w:val="24"/>
          <w:szCs w:val="24"/>
          <w:lang w:eastAsia="ru-RU"/>
        </w:rPr>
      </w:pPr>
    </w:p>
    <w:p w:rsidR="002A7C45" w:rsidRPr="002A7C45" w:rsidRDefault="002A7C45" w:rsidP="002A7C45">
      <w:pPr>
        <w:spacing w:after="0" w:line="360" w:lineRule="auto"/>
        <w:ind w:firstLine="709"/>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Основная идея архитектуры PON — использование всего одного приемо-передающего модуля в OLT для передачи информации множеству абонентских устройств ONU и приема информации от них. Число абонентских узлов, подключенных к одному приемо-передающему модулю OLT, может быть настолько большим, насколько позволяет бюджет мощности и максимальная скорость приемопередающей аппаратуры. Для </w:t>
      </w:r>
      <w:r w:rsidRPr="002A7C45">
        <w:rPr>
          <w:rFonts w:ascii="Times New Roman" w:eastAsia="Times New Roman" w:hAnsi="Times New Roman" w:cs="Times New Roman"/>
          <w:sz w:val="24"/>
          <w:szCs w:val="24"/>
          <w:lang w:eastAsia="ru-RU"/>
        </w:rPr>
        <w:lastRenderedPageBreak/>
        <w:t xml:space="preserve">передачи потока информации от OLT к ONU — </w:t>
      </w:r>
      <w:r w:rsidRPr="002A7C45">
        <w:rPr>
          <w:rFonts w:ascii="Times New Roman" w:eastAsia="Times New Roman" w:hAnsi="Times New Roman" w:cs="Times New Roman"/>
          <w:b/>
          <w:iCs/>
          <w:sz w:val="24"/>
          <w:szCs w:val="24"/>
          <w:lang w:eastAsia="ru-RU"/>
        </w:rPr>
        <w:t>прямого (восходящего) потока</w:t>
      </w:r>
      <w:r w:rsidRPr="002A7C45">
        <w:rPr>
          <w:rFonts w:ascii="Times New Roman" w:eastAsia="Times New Roman" w:hAnsi="Times New Roman" w:cs="Times New Roman"/>
          <w:sz w:val="24"/>
          <w:szCs w:val="24"/>
          <w:lang w:eastAsia="ru-RU"/>
        </w:rPr>
        <w:t>, как правило, используется длина волны 1550 </w:t>
      </w:r>
      <w:proofErr w:type="spellStart"/>
      <w:r w:rsidRPr="002A7C45">
        <w:rPr>
          <w:rFonts w:ascii="Times New Roman" w:eastAsia="Times New Roman" w:hAnsi="Times New Roman" w:cs="Times New Roman"/>
          <w:sz w:val="24"/>
          <w:szCs w:val="24"/>
          <w:lang w:eastAsia="ru-RU"/>
        </w:rPr>
        <w:t>нм</w:t>
      </w:r>
      <w:proofErr w:type="spellEnd"/>
      <w:r w:rsidRPr="002A7C45">
        <w:rPr>
          <w:rFonts w:ascii="Times New Roman" w:eastAsia="Times New Roman" w:hAnsi="Times New Roman" w:cs="Times New Roman"/>
          <w:sz w:val="24"/>
          <w:szCs w:val="24"/>
          <w:lang w:eastAsia="ru-RU"/>
        </w:rPr>
        <w:t xml:space="preserve">. Наоборот, потоки данных от разных абонентских узлов в центральный узел, совместно образующие </w:t>
      </w:r>
      <w:r w:rsidRPr="002A7C45">
        <w:rPr>
          <w:rFonts w:ascii="Times New Roman" w:eastAsia="Times New Roman" w:hAnsi="Times New Roman" w:cs="Times New Roman"/>
          <w:b/>
          <w:iCs/>
          <w:sz w:val="24"/>
          <w:szCs w:val="24"/>
          <w:lang w:eastAsia="ru-RU"/>
        </w:rPr>
        <w:t>обратный (нисходящий) поток</w:t>
      </w:r>
      <w:r w:rsidRPr="002A7C45">
        <w:rPr>
          <w:rFonts w:ascii="Times New Roman" w:eastAsia="Times New Roman" w:hAnsi="Times New Roman" w:cs="Times New Roman"/>
          <w:sz w:val="24"/>
          <w:szCs w:val="24"/>
          <w:lang w:eastAsia="ru-RU"/>
        </w:rPr>
        <w:t>, передаются на длине волны 1310 </w:t>
      </w:r>
      <w:proofErr w:type="spellStart"/>
      <w:r w:rsidRPr="002A7C45">
        <w:rPr>
          <w:rFonts w:ascii="Times New Roman" w:eastAsia="Times New Roman" w:hAnsi="Times New Roman" w:cs="Times New Roman"/>
          <w:sz w:val="24"/>
          <w:szCs w:val="24"/>
          <w:lang w:eastAsia="ru-RU"/>
        </w:rPr>
        <w:t>нм</w:t>
      </w:r>
      <w:proofErr w:type="spellEnd"/>
      <w:r w:rsidRPr="002A7C45">
        <w:rPr>
          <w:rFonts w:ascii="Times New Roman" w:eastAsia="Times New Roman" w:hAnsi="Times New Roman" w:cs="Times New Roman"/>
          <w:sz w:val="24"/>
          <w:szCs w:val="24"/>
          <w:lang w:eastAsia="ru-RU"/>
        </w:rPr>
        <w:t>. В OLT и  ONU встроены мультиплексоры WDM, разделяющие исходящие и входящие потоки.</w:t>
      </w:r>
    </w:p>
    <w:p w:rsidR="002A7C45" w:rsidRPr="002A7C45" w:rsidRDefault="002A7C45" w:rsidP="002A7C45">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2A7C45">
        <w:rPr>
          <w:rFonts w:ascii="Times New Roman" w:eastAsia="Times New Roman" w:hAnsi="Times New Roman" w:cs="Times New Roman"/>
          <w:noProof/>
          <w:sz w:val="24"/>
          <w:szCs w:val="24"/>
          <w:lang w:eastAsia="ru-RU"/>
        </w:rPr>
        <w:drawing>
          <wp:inline distT="0" distB="0" distL="0" distR="0" wp14:anchorId="60CC807F" wp14:editId="206A7EE6">
            <wp:extent cx="4343400" cy="2705100"/>
            <wp:effectExtent l="0" t="0" r="0" b="0"/>
            <wp:docPr id="11" name="Рисунок 11" descr="http://pics.rbc.ru/img/cnews/2005/02/14/topolog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s.rbc.ru/img/cnews/2005/02/14/topology2.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p>
    <w:p w:rsidR="002A7C45" w:rsidRPr="002A7C45" w:rsidRDefault="002A7C45" w:rsidP="002A7C45">
      <w:pPr>
        <w:spacing w:after="0" w:line="360" w:lineRule="auto"/>
        <w:jc w:val="center"/>
        <w:rPr>
          <w:rFonts w:ascii="Times New Roman" w:eastAsia="Times New Roman" w:hAnsi="Times New Roman" w:cs="Times New Roman"/>
          <w:b/>
          <w:bCs/>
          <w:iCs/>
          <w:sz w:val="24"/>
          <w:szCs w:val="24"/>
          <w:lang w:eastAsia="ru-RU"/>
        </w:rPr>
      </w:pPr>
      <w:r w:rsidRPr="002A7C45">
        <w:rPr>
          <w:rFonts w:ascii="Times New Roman" w:eastAsia="Times New Roman" w:hAnsi="Times New Roman" w:cs="Times New Roman"/>
          <w:b/>
          <w:bCs/>
          <w:iCs/>
          <w:sz w:val="24"/>
          <w:szCs w:val="24"/>
          <w:lang w:eastAsia="ru-RU"/>
        </w:rPr>
        <w:t xml:space="preserve">2.2. </w:t>
      </w:r>
      <w:r w:rsidRPr="002A7C45">
        <w:rPr>
          <w:rFonts w:ascii="Times New Roman" w:eastAsia="Times New Roman" w:hAnsi="Times New Roman" w:cs="Times New Roman"/>
          <w:bCs/>
          <w:iCs/>
          <w:sz w:val="24"/>
          <w:szCs w:val="24"/>
          <w:lang w:eastAsia="ru-RU"/>
        </w:rPr>
        <w:t>Основные элементы архитектуры PON и принцип действия</w:t>
      </w:r>
    </w:p>
    <w:p w:rsidR="002A7C45" w:rsidRPr="002A7C45" w:rsidRDefault="002A7C45" w:rsidP="002A7C45">
      <w:pPr>
        <w:spacing w:after="0" w:line="360" w:lineRule="auto"/>
        <w:jc w:val="center"/>
        <w:rPr>
          <w:rFonts w:ascii="Times New Roman" w:eastAsia="Times New Roman" w:hAnsi="Times New Roman" w:cs="Times New Roman"/>
          <w:sz w:val="24"/>
          <w:szCs w:val="24"/>
          <w:lang w:eastAsia="ru-RU"/>
        </w:rPr>
      </w:pPr>
    </w:p>
    <w:p w:rsidR="002A7C45" w:rsidRPr="002A7C45" w:rsidRDefault="002A7C45" w:rsidP="002A7C45">
      <w:pPr>
        <w:spacing w:after="0" w:line="360" w:lineRule="auto"/>
        <w:ind w:firstLine="708"/>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В направлении </w:t>
      </w:r>
      <w:r w:rsidRPr="002A7C45">
        <w:rPr>
          <w:rFonts w:ascii="Times New Roman" w:eastAsia="Times New Roman" w:hAnsi="Times New Roman" w:cs="Times New Roman"/>
          <w:b/>
          <w:sz w:val="24"/>
          <w:szCs w:val="24"/>
          <w:lang w:eastAsia="ru-RU"/>
        </w:rPr>
        <w:t>нисходящего потока</w:t>
      </w:r>
      <w:r w:rsidRPr="002A7C45">
        <w:rPr>
          <w:rFonts w:ascii="Times New Roman" w:eastAsia="Times New Roman" w:hAnsi="Times New Roman" w:cs="Times New Roman"/>
          <w:sz w:val="24"/>
          <w:szCs w:val="24"/>
          <w:lang w:eastAsia="ru-RU"/>
        </w:rPr>
        <w:t xml:space="preserve"> все, передаваемые оборудованием </w:t>
      </w:r>
      <w:r w:rsidRPr="002A7C45">
        <w:rPr>
          <w:rFonts w:ascii="Times New Roman" w:eastAsia="Times New Roman" w:hAnsi="Times New Roman" w:cs="Times New Roman"/>
          <w:sz w:val="24"/>
          <w:szCs w:val="24"/>
          <w:lang w:val="en-GB" w:eastAsia="ru-RU"/>
        </w:rPr>
        <w:t>OLT</w:t>
      </w:r>
      <w:r w:rsidRPr="002A7C45">
        <w:rPr>
          <w:rFonts w:ascii="Times New Roman" w:eastAsia="Times New Roman" w:hAnsi="Times New Roman" w:cs="Times New Roman"/>
          <w:sz w:val="24"/>
          <w:szCs w:val="24"/>
          <w:lang w:eastAsia="ru-RU"/>
        </w:rPr>
        <w:t xml:space="preserve"> кадры </w:t>
      </w:r>
      <w:r w:rsidRPr="002A7C45">
        <w:rPr>
          <w:rFonts w:ascii="Times New Roman" w:eastAsia="Times New Roman" w:hAnsi="Times New Roman" w:cs="Times New Roman"/>
          <w:sz w:val="24"/>
          <w:szCs w:val="24"/>
          <w:lang w:val="en-GB" w:eastAsia="ru-RU"/>
        </w:rPr>
        <w:t>Ethernet</w:t>
      </w:r>
      <w:r w:rsidRPr="002A7C45">
        <w:rPr>
          <w:rFonts w:ascii="Times New Roman" w:eastAsia="Times New Roman" w:hAnsi="Times New Roman" w:cs="Times New Roman"/>
          <w:sz w:val="24"/>
          <w:szCs w:val="24"/>
          <w:lang w:eastAsia="ru-RU"/>
        </w:rPr>
        <w:t xml:space="preserve">, принимаются каждым </w:t>
      </w:r>
      <w:r w:rsidRPr="002A7C45">
        <w:rPr>
          <w:rFonts w:ascii="Times New Roman" w:eastAsia="Times New Roman" w:hAnsi="Times New Roman" w:cs="Times New Roman"/>
          <w:sz w:val="24"/>
          <w:szCs w:val="24"/>
          <w:lang w:val="en-GB" w:eastAsia="ru-RU"/>
        </w:rPr>
        <w:t>ONU</w:t>
      </w:r>
      <w:r w:rsidRPr="002A7C45">
        <w:rPr>
          <w:rFonts w:ascii="Times New Roman" w:eastAsia="Times New Roman" w:hAnsi="Times New Roman" w:cs="Times New Roman"/>
          <w:sz w:val="24"/>
          <w:szCs w:val="24"/>
          <w:lang w:eastAsia="ru-RU"/>
        </w:rPr>
        <w:t xml:space="preserve"> в сети. Оборудование </w:t>
      </w:r>
      <w:r w:rsidRPr="002A7C45">
        <w:rPr>
          <w:rFonts w:ascii="Times New Roman" w:eastAsia="Times New Roman" w:hAnsi="Times New Roman" w:cs="Times New Roman"/>
          <w:sz w:val="24"/>
          <w:szCs w:val="24"/>
          <w:lang w:val="en-GB" w:eastAsia="ru-RU"/>
        </w:rPr>
        <w:t>ONU</w:t>
      </w:r>
      <w:r w:rsidRPr="002A7C45">
        <w:rPr>
          <w:rFonts w:ascii="Times New Roman" w:eastAsia="Times New Roman" w:hAnsi="Times New Roman" w:cs="Times New Roman"/>
          <w:sz w:val="24"/>
          <w:szCs w:val="24"/>
          <w:lang w:eastAsia="ru-RU"/>
        </w:rPr>
        <w:t xml:space="preserve"> распознает кадры, адресованные пользователям, которых оно обслуживает, и направляет их соответствующему оконечному оборудованию (или локальной сети). Кадры </w:t>
      </w:r>
      <w:r w:rsidRPr="002A7C45">
        <w:rPr>
          <w:rFonts w:ascii="Times New Roman" w:eastAsia="Times New Roman" w:hAnsi="Times New Roman" w:cs="Times New Roman"/>
          <w:sz w:val="24"/>
          <w:szCs w:val="24"/>
          <w:lang w:val="en-GB" w:eastAsia="ru-RU"/>
        </w:rPr>
        <w:t>Ethernet</w:t>
      </w:r>
      <w:r w:rsidRPr="002A7C45">
        <w:rPr>
          <w:rFonts w:ascii="Times New Roman" w:eastAsia="Times New Roman" w:hAnsi="Times New Roman" w:cs="Times New Roman"/>
          <w:sz w:val="24"/>
          <w:szCs w:val="24"/>
          <w:lang w:eastAsia="ru-RU"/>
        </w:rPr>
        <w:t xml:space="preserve">, передаваемые в сети </w:t>
      </w:r>
      <w:r w:rsidRPr="002A7C45">
        <w:rPr>
          <w:rFonts w:ascii="Times New Roman" w:eastAsia="Times New Roman" w:hAnsi="Times New Roman" w:cs="Times New Roman"/>
          <w:sz w:val="24"/>
          <w:szCs w:val="24"/>
          <w:lang w:val="en-GB" w:eastAsia="ru-RU"/>
        </w:rPr>
        <w:t>EPON</w:t>
      </w:r>
      <w:r w:rsidRPr="002A7C45">
        <w:rPr>
          <w:rFonts w:ascii="Times New Roman" w:eastAsia="Times New Roman" w:hAnsi="Times New Roman" w:cs="Times New Roman"/>
          <w:sz w:val="24"/>
          <w:szCs w:val="24"/>
          <w:lang w:eastAsia="ru-RU"/>
        </w:rPr>
        <w:t xml:space="preserve">, аналогичны стандартным кадрам </w:t>
      </w:r>
      <w:r w:rsidRPr="002A7C45">
        <w:rPr>
          <w:rFonts w:ascii="Times New Roman" w:eastAsia="Times New Roman" w:hAnsi="Times New Roman" w:cs="Times New Roman"/>
          <w:sz w:val="24"/>
          <w:szCs w:val="24"/>
          <w:lang w:val="en-GB" w:eastAsia="ru-RU"/>
        </w:rPr>
        <w:t>Gigabit</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Ethernet</w:t>
      </w:r>
      <w:r w:rsidRPr="002A7C45">
        <w:rPr>
          <w:rFonts w:ascii="Times New Roman" w:eastAsia="Times New Roman" w:hAnsi="Times New Roman" w:cs="Times New Roman"/>
          <w:sz w:val="24"/>
          <w:szCs w:val="24"/>
          <w:lang w:eastAsia="ru-RU"/>
        </w:rPr>
        <w:t xml:space="preserve"> за исключением первых 8 байт, которые специфичны для сети </w:t>
      </w:r>
      <w:r w:rsidRPr="002A7C45">
        <w:rPr>
          <w:rFonts w:ascii="Times New Roman" w:eastAsia="Times New Roman" w:hAnsi="Times New Roman" w:cs="Times New Roman"/>
          <w:sz w:val="24"/>
          <w:szCs w:val="24"/>
          <w:lang w:val="en-GB" w:eastAsia="ru-RU"/>
        </w:rPr>
        <w:t>EPON</w:t>
      </w:r>
      <w:r w:rsidRPr="002A7C45">
        <w:rPr>
          <w:rFonts w:ascii="Times New Roman" w:eastAsia="Times New Roman" w:hAnsi="Times New Roman" w:cs="Times New Roman"/>
          <w:sz w:val="24"/>
          <w:szCs w:val="24"/>
          <w:lang w:eastAsia="ru-RU"/>
        </w:rPr>
        <w:t>.</w:t>
      </w:r>
    </w:p>
    <w:p w:rsidR="002A7C45" w:rsidRPr="002A7C45" w:rsidRDefault="002A7C45" w:rsidP="002A7C45">
      <w:pPr>
        <w:spacing w:after="0" w:line="360" w:lineRule="auto"/>
        <w:ind w:firstLine="708"/>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В направлении </w:t>
      </w:r>
      <w:r w:rsidRPr="002A7C45">
        <w:rPr>
          <w:rFonts w:ascii="Times New Roman" w:eastAsia="Times New Roman" w:hAnsi="Times New Roman" w:cs="Times New Roman"/>
          <w:b/>
          <w:sz w:val="24"/>
          <w:szCs w:val="24"/>
          <w:lang w:eastAsia="ru-RU"/>
        </w:rPr>
        <w:t>восходящего потока</w:t>
      </w:r>
      <w:r w:rsidRPr="002A7C45">
        <w:rPr>
          <w:rFonts w:ascii="Times New Roman" w:eastAsia="Times New Roman" w:hAnsi="Times New Roman" w:cs="Times New Roman"/>
          <w:sz w:val="24"/>
          <w:szCs w:val="24"/>
          <w:lang w:eastAsia="ru-RU"/>
        </w:rPr>
        <w:t xml:space="preserve"> оборудование </w:t>
      </w:r>
      <w:r w:rsidRPr="002A7C45">
        <w:rPr>
          <w:rFonts w:ascii="Times New Roman" w:eastAsia="Times New Roman" w:hAnsi="Times New Roman" w:cs="Times New Roman"/>
          <w:sz w:val="24"/>
          <w:szCs w:val="24"/>
          <w:lang w:val="en-GB" w:eastAsia="ru-RU"/>
        </w:rPr>
        <w:t>ONU</w:t>
      </w:r>
      <w:r w:rsidRPr="002A7C45">
        <w:rPr>
          <w:rFonts w:ascii="Times New Roman" w:eastAsia="Times New Roman" w:hAnsi="Times New Roman" w:cs="Times New Roman"/>
          <w:sz w:val="24"/>
          <w:szCs w:val="24"/>
          <w:lang w:eastAsia="ru-RU"/>
        </w:rPr>
        <w:t xml:space="preserve"> может передавать кадры только в течение выделенного ему интервала времени (</w:t>
      </w:r>
      <w:r w:rsidRPr="002A7C45">
        <w:rPr>
          <w:rFonts w:ascii="Times New Roman" w:eastAsia="Times New Roman" w:hAnsi="Times New Roman" w:cs="Times New Roman"/>
          <w:sz w:val="24"/>
          <w:szCs w:val="24"/>
          <w:lang w:val="en-GB" w:eastAsia="ru-RU"/>
        </w:rPr>
        <w:t>time</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slot</w:t>
      </w:r>
      <w:r w:rsidRPr="002A7C45">
        <w:rPr>
          <w:rFonts w:ascii="Times New Roman" w:eastAsia="Times New Roman" w:hAnsi="Times New Roman" w:cs="Times New Roman"/>
          <w:sz w:val="24"/>
          <w:szCs w:val="24"/>
          <w:lang w:eastAsia="ru-RU"/>
        </w:rPr>
        <w:t>). Такое управление трафиком используется во всех пассивных оптических сетях из-за топологии точка-</w:t>
      </w:r>
      <w:proofErr w:type="spellStart"/>
      <w:r w:rsidRPr="002A7C45">
        <w:rPr>
          <w:rFonts w:ascii="Times New Roman" w:eastAsia="Times New Roman" w:hAnsi="Times New Roman" w:cs="Times New Roman"/>
          <w:sz w:val="24"/>
          <w:szCs w:val="24"/>
          <w:lang w:eastAsia="ru-RU"/>
        </w:rPr>
        <w:t>многоточка</w:t>
      </w:r>
      <w:proofErr w:type="spellEnd"/>
      <w:r w:rsidRPr="002A7C45">
        <w:rPr>
          <w:rFonts w:ascii="Times New Roman" w:eastAsia="Times New Roman" w:hAnsi="Times New Roman" w:cs="Times New Roman"/>
          <w:sz w:val="24"/>
          <w:szCs w:val="24"/>
          <w:lang w:eastAsia="ru-RU"/>
        </w:rPr>
        <w:t xml:space="preserve">. </w:t>
      </w:r>
    </w:p>
    <w:p w:rsidR="002A7C45" w:rsidRPr="002A7C45" w:rsidRDefault="002A7C45" w:rsidP="002A7C45">
      <w:pPr>
        <w:spacing w:after="0" w:line="360" w:lineRule="auto"/>
        <w:ind w:firstLine="590"/>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Тип сети </w:t>
      </w:r>
      <w:r w:rsidRPr="002A7C45">
        <w:rPr>
          <w:rFonts w:ascii="Times New Roman" w:eastAsia="Times New Roman" w:hAnsi="Times New Roman" w:cs="Times New Roman"/>
          <w:sz w:val="24"/>
          <w:szCs w:val="24"/>
          <w:lang w:val="en-US" w:eastAsia="ru-RU"/>
        </w:rPr>
        <w:t>PON</w:t>
      </w:r>
      <w:r w:rsidRPr="002A7C45">
        <w:rPr>
          <w:rFonts w:ascii="Times New Roman" w:eastAsia="Times New Roman" w:hAnsi="Times New Roman" w:cs="Times New Roman"/>
          <w:sz w:val="24"/>
          <w:szCs w:val="24"/>
          <w:lang w:eastAsia="ru-RU"/>
        </w:rPr>
        <w:t xml:space="preserve"> обозначается дополнительной буквой перед аббревиатурой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 xml:space="preserve">. Наиболее распространенными сетями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 xml:space="preserve"> являются: </w:t>
      </w:r>
    </w:p>
    <w:p w:rsidR="002A7C45" w:rsidRPr="002A7C45" w:rsidRDefault="002A7C45" w:rsidP="00AB286E">
      <w:pPr>
        <w:numPr>
          <w:ilvl w:val="0"/>
          <w:numId w:val="8"/>
        </w:numPr>
        <w:tabs>
          <w:tab w:val="left" w:pos="360"/>
        </w:tabs>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val="en-GB" w:eastAsia="ru-RU"/>
        </w:rPr>
        <w:t>APON</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ATM</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 xml:space="preserve"> - пассивная оптическая сеть, использующая технологию </w:t>
      </w:r>
      <w:r w:rsidRPr="002A7C45">
        <w:rPr>
          <w:rFonts w:ascii="Times New Roman" w:eastAsia="Times New Roman" w:hAnsi="Times New Roman" w:cs="Times New Roman"/>
          <w:sz w:val="24"/>
          <w:szCs w:val="24"/>
          <w:lang w:val="en-US" w:eastAsia="ru-RU"/>
        </w:rPr>
        <w:t>ATM</w:t>
      </w:r>
      <w:r w:rsidRPr="002A7C45">
        <w:rPr>
          <w:rFonts w:ascii="Times New Roman" w:eastAsia="Times New Roman" w:hAnsi="Times New Roman" w:cs="Times New Roman"/>
          <w:sz w:val="24"/>
          <w:szCs w:val="24"/>
          <w:lang w:eastAsia="ru-RU"/>
        </w:rPr>
        <w:t>),</w:t>
      </w:r>
    </w:p>
    <w:p w:rsidR="002A7C45" w:rsidRPr="002A7C45" w:rsidRDefault="002A7C45" w:rsidP="00AB286E">
      <w:pPr>
        <w:numPr>
          <w:ilvl w:val="0"/>
          <w:numId w:val="8"/>
        </w:numPr>
        <w:tabs>
          <w:tab w:val="left" w:pos="360"/>
        </w:tabs>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val="en-GB" w:eastAsia="ru-RU"/>
        </w:rPr>
        <w:t>BPON</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Broadband</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 xml:space="preserve"> – широкополосная пассивная оптическая сеть),</w:t>
      </w:r>
    </w:p>
    <w:p w:rsidR="002A7C45" w:rsidRPr="002A7C45" w:rsidRDefault="002A7C45" w:rsidP="00AB286E">
      <w:pPr>
        <w:numPr>
          <w:ilvl w:val="0"/>
          <w:numId w:val="8"/>
        </w:numPr>
        <w:tabs>
          <w:tab w:val="left" w:pos="360"/>
        </w:tabs>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val="en-GB" w:eastAsia="ru-RU"/>
        </w:rPr>
        <w:t>GPON</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Gigabit</w:t>
      </w:r>
      <w:r w:rsidRPr="002A7C45">
        <w:rPr>
          <w:rFonts w:ascii="Times New Roman" w:eastAsia="Times New Roman" w:hAnsi="Times New Roman" w:cs="Times New Roman"/>
          <w:sz w:val="24"/>
          <w:szCs w:val="24"/>
          <w:lang w:eastAsia="ru-RU"/>
        </w:rPr>
        <w:t>-</w:t>
      </w:r>
      <w:r w:rsidRPr="002A7C45">
        <w:rPr>
          <w:rFonts w:ascii="Times New Roman" w:eastAsia="Times New Roman" w:hAnsi="Times New Roman" w:cs="Times New Roman"/>
          <w:sz w:val="24"/>
          <w:szCs w:val="24"/>
          <w:lang w:val="en-GB" w:eastAsia="ru-RU"/>
        </w:rPr>
        <w:t>capable</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 xml:space="preserve"> - пассивная оптическая сеть, обеспечивающая гигабитные скорости передачи данных),</w:t>
      </w:r>
    </w:p>
    <w:p w:rsidR="002A7C45" w:rsidRPr="002A7C45" w:rsidRDefault="002A7C45" w:rsidP="00AB286E">
      <w:pPr>
        <w:numPr>
          <w:ilvl w:val="0"/>
          <w:numId w:val="8"/>
        </w:numPr>
        <w:tabs>
          <w:tab w:val="left" w:pos="360"/>
        </w:tabs>
        <w:spacing w:before="100" w:beforeAutospacing="1"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val="en-GB" w:eastAsia="ru-RU"/>
        </w:rPr>
        <w:t>EPON</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Ethernet</w:t>
      </w:r>
      <w:r w:rsidRPr="002A7C45">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 xml:space="preserve"> - пассивная оптическая сеть, использующая технологию </w:t>
      </w:r>
      <w:r w:rsidRPr="002A7C45">
        <w:rPr>
          <w:rFonts w:ascii="Times New Roman" w:eastAsia="Times New Roman" w:hAnsi="Times New Roman" w:cs="Times New Roman"/>
          <w:sz w:val="24"/>
          <w:szCs w:val="24"/>
          <w:lang w:val="en-GB" w:eastAsia="ru-RU"/>
        </w:rPr>
        <w:t>Ethernet</w:t>
      </w:r>
      <w:r w:rsidRPr="002A7C45">
        <w:rPr>
          <w:rFonts w:ascii="Times New Roman" w:eastAsia="Times New Roman" w:hAnsi="Times New Roman" w:cs="Times New Roman"/>
          <w:sz w:val="24"/>
          <w:szCs w:val="24"/>
          <w:lang w:eastAsia="ru-RU"/>
        </w:rPr>
        <w:t>).</w:t>
      </w:r>
      <w:r w:rsidRPr="002A7C45">
        <w:rPr>
          <w:rFonts w:ascii="Times New Roman" w:eastAsia="Times New Roman" w:hAnsi="Times New Roman" w:cs="Times New Roman"/>
          <w:sz w:val="24"/>
          <w:szCs w:val="24"/>
          <w:lang w:val="en-US" w:eastAsia="ru-RU"/>
        </w:rPr>
        <w:t xml:space="preserve">  </w:t>
      </w:r>
    </w:p>
    <w:p w:rsidR="002A7C45" w:rsidRPr="002A7C45" w:rsidRDefault="002A7C45" w:rsidP="002A7C45">
      <w:pPr>
        <w:keepNext/>
        <w:spacing w:before="100" w:beforeAutospacing="1" w:after="0" w:line="360" w:lineRule="auto"/>
        <w:jc w:val="center"/>
        <w:outlineLvl w:val="1"/>
        <w:rPr>
          <w:rFonts w:ascii="Times New Roman" w:eastAsia="Times New Roman" w:hAnsi="Times New Roman" w:cs="Times New Roman"/>
          <w:b/>
          <w:bCs/>
          <w:iCs/>
          <w:sz w:val="24"/>
          <w:szCs w:val="24"/>
          <w:lang w:eastAsia="ru-RU"/>
        </w:rPr>
      </w:pPr>
      <w:r w:rsidRPr="002A7C45">
        <w:rPr>
          <w:rFonts w:ascii="Times New Roman" w:eastAsia="Times New Roman" w:hAnsi="Times New Roman" w:cs="Times New Roman"/>
          <w:b/>
          <w:bCs/>
          <w:iCs/>
          <w:sz w:val="24"/>
          <w:szCs w:val="24"/>
          <w:lang w:eastAsia="ru-RU"/>
        </w:rPr>
        <w:lastRenderedPageBreak/>
        <w:t>2.2. Сравнение возможных топологий сети</w:t>
      </w:r>
      <w:r w:rsidRPr="002A7C45">
        <w:rPr>
          <w:rFonts w:ascii="Times New Roman" w:eastAsia="Times New Roman" w:hAnsi="Times New Roman" w:cs="Times New Roman"/>
          <w:b/>
          <w:bCs/>
          <w:iCs/>
          <w:sz w:val="24"/>
          <w:szCs w:val="24"/>
          <w:lang w:eastAsia="ru-RU"/>
        </w:rPr>
        <w:br/>
      </w:r>
      <w:r w:rsidRPr="002A7C45">
        <w:rPr>
          <w:rFonts w:ascii="Times New Roman" w:eastAsia="Times New Roman" w:hAnsi="Times New Roman" w:cs="Times New Roman"/>
          <w:b/>
          <w:bCs/>
          <w:iCs/>
          <w:noProof/>
          <w:sz w:val="24"/>
          <w:szCs w:val="24"/>
          <w:lang w:eastAsia="ru-RU"/>
        </w:rPr>
        <w:drawing>
          <wp:inline distT="0" distB="0" distL="0" distR="0" wp14:anchorId="30931393" wp14:editId="1562B5F6">
            <wp:extent cx="4048125" cy="3629025"/>
            <wp:effectExtent l="0" t="0" r="9525" b="9525"/>
            <wp:docPr id="10" name="Рисунок 10" descr="http://pics.rbc.ru/img/cnews/2005/02/14/topolog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s.rbc.ru/img/cnews/2005/02/14/topology1.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48125" cy="3629025"/>
                    </a:xfrm>
                    <a:prstGeom prst="rect">
                      <a:avLst/>
                    </a:prstGeom>
                    <a:noFill/>
                    <a:ln>
                      <a:noFill/>
                    </a:ln>
                  </pic:spPr>
                </pic:pic>
              </a:graphicData>
            </a:graphic>
          </wp:inline>
        </w:drawing>
      </w:r>
    </w:p>
    <w:p w:rsidR="002A7C45" w:rsidRPr="002A7C45" w:rsidRDefault="002A7C45" w:rsidP="002A7C45">
      <w:pPr>
        <w:spacing w:after="0" w:line="360" w:lineRule="auto"/>
        <w:jc w:val="center"/>
        <w:rPr>
          <w:rFonts w:ascii="Times New Roman" w:eastAsia="Times New Roman" w:hAnsi="Times New Roman" w:cs="Times New Roman"/>
          <w:sz w:val="24"/>
          <w:szCs w:val="24"/>
          <w:lang w:eastAsia="ru-RU"/>
        </w:rPr>
      </w:pPr>
      <w:r w:rsidRPr="002A7C45">
        <w:rPr>
          <w:rFonts w:ascii="Times New Roman" w:eastAsia="Times New Roman" w:hAnsi="Times New Roman" w:cs="Times New Roman"/>
          <w:b/>
          <w:sz w:val="24"/>
          <w:szCs w:val="24"/>
          <w:lang w:eastAsia="ru-RU"/>
        </w:rPr>
        <w:t xml:space="preserve">Рис.2.3. </w:t>
      </w:r>
      <w:r w:rsidRPr="002A7C45">
        <w:rPr>
          <w:rFonts w:ascii="Times New Roman" w:eastAsia="Times New Roman" w:hAnsi="Times New Roman" w:cs="Times New Roman"/>
          <w:sz w:val="24"/>
          <w:szCs w:val="24"/>
          <w:lang w:eastAsia="ru-RU"/>
        </w:rPr>
        <w:t>Топологии оптических сетей доступа</w:t>
      </w:r>
    </w:p>
    <w:p w:rsidR="002A7C45" w:rsidRPr="002A7C45" w:rsidRDefault="002A7C45" w:rsidP="002A7C45">
      <w:pPr>
        <w:spacing w:after="0" w:line="360" w:lineRule="auto"/>
        <w:jc w:val="center"/>
        <w:rPr>
          <w:rFonts w:ascii="Times New Roman" w:eastAsia="Times New Roman" w:hAnsi="Times New Roman" w:cs="Times New Roman"/>
          <w:sz w:val="24"/>
          <w:szCs w:val="24"/>
          <w:lang w:eastAsia="ru-RU"/>
        </w:rPr>
      </w:pPr>
    </w:p>
    <w:p w:rsidR="002A7C45" w:rsidRDefault="002A7C45" w:rsidP="002A7C45">
      <w:pPr>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ab/>
        <w:t>Здесь можно выделить четыре топологии оптических сетей доступа: точка-точка, кольцо, дерево с активными узлами, дерево с пассивными оптическими элементами.</w:t>
      </w:r>
    </w:p>
    <w:p w:rsidR="002F54D7" w:rsidRDefault="002F54D7" w:rsidP="002A7C45">
      <w:pPr>
        <w:spacing w:after="0" w:line="360" w:lineRule="auto"/>
        <w:jc w:val="both"/>
        <w:rPr>
          <w:rFonts w:ascii="Times New Roman" w:eastAsia="Times New Roman" w:hAnsi="Times New Roman" w:cs="Times New Roman"/>
          <w:sz w:val="24"/>
          <w:szCs w:val="24"/>
          <w:lang w:eastAsia="ru-RU"/>
        </w:rPr>
      </w:pPr>
    </w:p>
    <w:p w:rsidR="002F54D7" w:rsidRPr="002F54D7" w:rsidRDefault="00EF26F1" w:rsidP="002F54D7">
      <w:pPr>
        <w:widowControl w:val="0"/>
        <w:spacing w:after="0" w:line="360" w:lineRule="auto"/>
        <w:ind w:firstLine="709"/>
        <w:jc w:val="both"/>
        <w:rPr>
          <w:rFonts w:ascii="Times New Roman" w:hAnsi="Times New Roman" w:cs="Times New Roman"/>
          <w:b/>
          <w:sz w:val="24"/>
          <w:szCs w:val="24"/>
        </w:rPr>
      </w:pPr>
      <w:r>
        <w:rPr>
          <w:rFonts w:ascii="Times New Roman" w:eastAsia="Times New Roman" w:hAnsi="Times New Roman" w:cs="Times New Roman"/>
          <w:b/>
          <w:sz w:val="24"/>
          <w:szCs w:val="24"/>
        </w:rPr>
        <w:t>2.2</w:t>
      </w:r>
      <w:r w:rsidR="002F54D7" w:rsidRPr="002A7C45">
        <w:rPr>
          <w:rFonts w:ascii="Times New Roman" w:eastAsia="Times New Roman" w:hAnsi="Times New Roman" w:cs="Times New Roman"/>
          <w:b/>
          <w:sz w:val="24"/>
          <w:szCs w:val="24"/>
        </w:rPr>
        <w:t xml:space="preserve"> </w:t>
      </w:r>
      <w:r w:rsidR="002F54D7" w:rsidRPr="002A7C45">
        <w:rPr>
          <w:rFonts w:ascii="Times New Roman" w:hAnsi="Times New Roman" w:cs="Times New Roman"/>
          <w:b/>
          <w:sz w:val="24"/>
          <w:szCs w:val="24"/>
        </w:rPr>
        <w:t xml:space="preserve">Технология </w:t>
      </w:r>
      <w:r w:rsidR="002F54D7" w:rsidRPr="002A7C45">
        <w:rPr>
          <w:rFonts w:ascii="Times New Roman" w:hAnsi="Times New Roman" w:cs="Times New Roman"/>
          <w:b/>
          <w:sz w:val="24"/>
          <w:szCs w:val="24"/>
          <w:lang w:val="en-US"/>
        </w:rPr>
        <w:t>G</w:t>
      </w:r>
      <w:r w:rsidR="002F54D7" w:rsidRPr="002A7C45">
        <w:rPr>
          <w:rFonts w:ascii="Times New Roman" w:hAnsi="Times New Roman" w:cs="Times New Roman"/>
          <w:b/>
          <w:sz w:val="24"/>
          <w:szCs w:val="24"/>
          <w:lang w:val="en-GB"/>
        </w:rPr>
        <w:t>PON</w:t>
      </w:r>
      <w:r w:rsidR="002F54D7" w:rsidRPr="002F54D7">
        <w:rPr>
          <w:rFonts w:ascii="Times New Roman" w:hAnsi="Times New Roman" w:cs="Times New Roman"/>
          <w:b/>
          <w:sz w:val="24"/>
          <w:szCs w:val="24"/>
        </w:rPr>
        <w:t>.</w:t>
      </w:r>
    </w:p>
    <w:p w:rsidR="002F54D7" w:rsidRPr="002F54D7" w:rsidRDefault="002F54D7" w:rsidP="002F54D7">
      <w:pPr>
        <w:widowControl w:val="0"/>
        <w:spacing w:after="0" w:line="360" w:lineRule="auto"/>
        <w:ind w:firstLine="709"/>
        <w:jc w:val="both"/>
        <w:rPr>
          <w:rFonts w:ascii="Times New Roman" w:hAnsi="Times New Roman" w:cs="Times New Roman"/>
          <w:b/>
          <w:sz w:val="24"/>
          <w:szCs w:val="24"/>
        </w:rPr>
      </w:pP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7C45">
        <w:rPr>
          <w:rFonts w:ascii="Times New Roman" w:hAnsi="Times New Roman" w:cs="Times New Roman"/>
          <w:sz w:val="24"/>
          <w:szCs w:val="24"/>
        </w:rPr>
        <w:t xml:space="preserve">Технология GPON — это разновидность PON, которая является одним из наиболее современных вариантов строительства сетей связи и </w:t>
      </w:r>
      <w:proofErr w:type="gramStart"/>
      <w:r w:rsidRPr="002A7C45">
        <w:rPr>
          <w:rFonts w:ascii="Times New Roman" w:hAnsi="Times New Roman" w:cs="Times New Roman"/>
          <w:sz w:val="24"/>
          <w:szCs w:val="24"/>
        </w:rPr>
        <w:t xml:space="preserve">обеспечивает скорость передачи данных до 1,2 </w:t>
      </w:r>
      <w:proofErr w:type="spellStart"/>
      <w:r w:rsidRPr="002A7C45">
        <w:rPr>
          <w:rFonts w:ascii="Times New Roman" w:hAnsi="Times New Roman" w:cs="Times New Roman"/>
          <w:sz w:val="24"/>
          <w:szCs w:val="24"/>
        </w:rPr>
        <w:t>гбит</w:t>
      </w:r>
      <w:proofErr w:type="spellEnd"/>
      <w:r w:rsidRPr="002A7C45">
        <w:rPr>
          <w:rFonts w:ascii="Times New Roman" w:hAnsi="Times New Roman" w:cs="Times New Roman"/>
          <w:sz w:val="24"/>
          <w:szCs w:val="24"/>
        </w:rPr>
        <w:t>/сек</w:t>
      </w:r>
      <w:proofErr w:type="gramEnd"/>
      <w:r w:rsidRPr="002A7C45">
        <w:rPr>
          <w:rFonts w:ascii="Times New Roman" w:hAnsi="Times New Roman" w:cs="Times New Roman"/>
          <w:sz w:val="24"/>
          <w:szCs w:val="24"/>
        </w:rPr>
        <w:t>. Но главное достоинство GPON — технология позволяет максимально экономно использовать ресурс оптического кабеля. Имеет смысл заказать проектирование сети GPON уже сейчас, так как это позволит вам существенно обогнать конкурентов в технологическом плане.</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Технология GPON является наиболее перспективной технологией семейства пассивных оптических сетей PON. PON (</w:t>
      </w:r>
      <w:proofErr w:type="spellStart"/>
      <w:r w:rsidRPr="002A7C45">
        <w:rPr>
          <w:rFonts w:ascii="Times New Roman" w:hAnsi="Times New Roman" w:cs="Times New Roman"/>
          <w:sz w:val="24"/>
          <w:szCs w:val="24"/>
        </w:rPr>
        <w:t>Passive</w:t>
      </w:r>
      <w:proofErr w:type="spellEnd"/>
      <w:r w:rsidRPr="002A7C45">
        <w:rPr>
          <w:rFonts w:ascii="Times New Roman" w:hAnsi="Times New Roman" w:cs="Times New Roman"/>
          <w:sz w:val="24"/>
          <w:szCs w:val="24"/>
        </w:rPr>
        <w:t xml:space="preserve"> </w:t>
      </w:r>
      <w:proofErr w:type="spellStart"/>
      <w:r w:rsidRPr="002A7C45">
        <w:rPr>
          <w:rFonts w:ascii="Times New Roman" w:hAnsi="Times New Roman" w:cs="Times New Roman"/>
          <w:sz w:val="24"/>
          <w:szCs w:val="24"/>
        </w:rPr>
        <w:t>Optical</w:t>
      </w:r>
      <w:proofErr w:type="spellEnd"/>
      <w:r w:rsidRPr="002A7C45">
        <w:rPr>
          <w:rFonts w:ascii="Times New Roman" w:hAnsi="Times New Roman" w:cs="Times New Roman"/>
          <w:sz w:val="24"/>
          <w:szCs w:val="24"/>
        </w:rPr>
        <w:t xml:space="preserve"> </w:t>
      </w:r>
      <w:proofErr w:type="spellStart"/>
      <w:r w:rsidRPr="002A7C45">
        <w:rPr>
          <w:rFonts w:ascii="Times New Roman" w:hAnsi="Times New Roman" w:cs="Times New Roman"/>
          <w:sz w:val="24"/>
          <w:szCs w:val="24"/>
        </w:rPr>
        <w:t>Networks</w:t>
      </w:r>
      <w:proofErr w:type="spellEnd"/>
      <w:r w:rsidRPr="002A7C45">
        <w:rPr>
          <w:rFonts w:ascii="Times New Roman" w:hAnsi="Times New Roman" w:cs="Times New Roman"/>
          <w:sz w:val="24"/>
          <w:szCs w:val="24"/>
        </w:rPr>
        <w:t xml:space="preserve">) – технология пассивных оптических сетей. Неустанное развитие возможностей сети </w:t>
      </w:r>
      <w:proofErr w:type="spellStart"/>
      <w:r w:rsidRPr="002A7C45">
        <w:rPr>
          <w:rFonts w:ascii="Times New Roman" w:hAnsi="Times New Roman" w:cs="Times New Roman"/>
          <w:sz w:val="24"/>
          <w:szCs w:val="24"/>
        </w:rPr>
        <w:t>Internet</w:t>
      </w:r>
      <w:proofErr w:type="spellEnd"/>
      <w:r w:rsidRPr="002A7C45">
        <w:rPr>
          <w:rFonts w:ascii="Times New Roman" w:hAnsi="Times New Roman" w:cs="Times New Roman"/>
          <w:sz w:val="24"/>
          <w:szCs w:val="24"/>
        </w:rPr>
        <w:t>, появление новых услуг связи способствуют постоянному увеличению объема данных, передаваемого по сети. Это обстоятельство обуславливает желание операторов использовать новые возможности увеличения пропускной способности транспортных сетей.</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При выборе новых решений учитываются:</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lastRenderedPageBreak/>
        <w:t xml:space="preserve"> • разнообразие потребностей абонентов</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 потенциал для развития сети</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 экономичность</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Сеть доступа PON основана на древовидной волоконно-кабельной архитектуре с </w:t>
      </w:r>
      <w:proofErr w:type="gramStart"/>
      <w:r w:rsidRPr="002A7C45">
        <w:rPr>
          <w:rFonts w:ascii="Times New Roman" w:hAnsi="Times New Roman" w:cs="Times New Roman"/>
          <w:sz w:val="24"/>
          <w:szCs w:val="24"/>
        </w:rPr>
        <w:t>пассивными</w:t>
      </w:r>
      <w:proofErr w:type="gramEnd"/>
      <w:r w:rsidRPr="002A7C45">
        <w:rPr>
          <w:rFonts w:ascii="Times New Roman" w:hAnsi="Times New Roman" w:cs="Times New Roman"/>
          <w:sz w:val="24"/>
          <w:szCs w:val="24"/>
        </w:rPr>
        <w:t xml:space="preserve"> оптическими разветвителями (</w:t>
      </w:r>
      <w:proofErr w:type="spellStart"/>
      <w:r w:rsidRPr="002A7C45">
        <w:rPr>
          <w:rFonts w:ascii="Times New Roman" w:hAnsi="Times New Roman" w:cs="Times New Roman"/>
          <w:sz w:val="24"/>
          <w:szCs w:val="24"/>
        </w:rPr>
        <w:t>сплиттерами</w:t>
      </w:r>
      <w:proofErr w:type="spellEnd"/>
      <w:r w:rsidRPr="002A7C45">
        <w:rPr>
          <w:rFonts w:ascii="Times New Roman" w:hAnsi="Times New Roman" w:cs="Times New Roman"/>
          <w:sz w:val="24"/>
          <w:szCs w:val="24"/>
        </w:rPr>
        <w:t>) на узлах. Использование данной технологии является одним из самых экономичных способов обеспечения широкополосной передачи информации. При этом архитектура технологии PON обладает необходимой гибкостью расширения структуры сети доступа и увеличения ее пропускной способности в зависимости от потребностей абонентов.</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Преимущества архитектуры PON:</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 отсутствие промежуточных активных узлов</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 экономия оптических приемопередатчиков в центральном узле</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 экономия волокон</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 легкость подключения новых абонентов и удобство обслуживания (подключение, отключение или выход из строя одного или нескольких абонентских узлов никак не с</w:t>
      </w:r>
      <w:r>
        <w:rPr>
          <w:rFonts w:ascii="Times New Roman" w:hAnsi="Times New Roman" w:cs="Times New Roman"/>
          <w:sz w:val="24"/>
          <w:szCs w:val="24"/>
        </w:rPr>
        <w:t>казывается на работе остальных)</w:t>
      </w:r>
    </w:p>
    <w:p w:rsidR="002F54D7" w:rsidRPr="002A7C45" w:rsidRDefault="002F54D7" w:rsidP="002F54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A7C45">
        <w:rPr>
          <w:rFonts w:ascii="Times New Roman" w:hAnsi="Times New Roman" w:cs="Times New Roman"/>
          <w:sz w:val="24"/>
          <w:szCs w:val="24"/>
        </w:rPr>
        <w:t>GPON является наиболее перспективной технологией семейс</w:t>
      </w:r>
      <w:r>
        <w:rPr>
          <w:rFonts w:ascii="Times New Roman" w:hAnsi="Times New Roman" w:cs="Times New Roman"/>
          <w:sz w:val="24"/>
          <w:szCs w:val="24"/>
        </w:rPr>
        <w:t xml:space="preserve">тва пассивных оптических сетей. </w:t>
      </w:r>
      <w:proofErr w:type="gramStart"/>
      <w:r w:rsidRPr="002A7C45">
        <w:rPr>
          <w:rFonts w:ascii="Times New Roman" w:hAnsi="Times New Roman" w:cs="Times New Roman"/>
          <w:sz w:val="24"/>
          <w:szCs w:val="24"/>
        </w:rPr>
        <w:t>Основанная</w:t>
      </w:r>
      <w:proofErr w:type="gramEnd"/>
      <w:r w:rsidRPr="002A7C45">
        <w:rPr>
          <w:rFonts w:ascii="Times New Roman" w:hAnsi="Times New Roman" w:cs="Times New Roman"/>
          <w:sz w:val="24"/>
          <w:szCs w:val="24"/>
        </w:rPr>
        <w:t xml:space="preserve"> на принятых в последние годы стандартах, GPON предоставляет операторам эффективное решение высокоскоростной сети доступа («последней мили»).  GPON  обеспечивает существенную экономию оптических волокон за счет древовидной архитектуры сети. Кроме того, использование технологии обеспечивает высокую надежность, благодаря пассивным элементам ветвлений. В общем, архитектуру сети доступа GPON (</w:t>
      </w:r>
      <w:proofErr w:type="spellStart"/>
      <w:r w:rsidRPr="002A7C45">
        <w:rPr>
          <w:rFonts w:ascii="Times New Roman" w:hAnsi="Times New Roman" w:cs="Times New Roman"/>
          <w:sz w:val="24"/>
          <w:szCs w:val="24"/>
        </w:rPr>
        <w:t>Gigabit</w:t>
      </w:r>
      <w:proofErr w:type="spellEnd"/>
      <w:r w:rsidRPr="002A7C45">
        <w:rPr>
          <w:rFonts w:ascii="Times New Roman" w:hAnsi="Times New Roman" w:cs="Times New Roman"/>
          <w:sz w:val="24"/>
          <w:szCs w:val="24"/>
        </w:rPr>
        <w:t xml:space="preserve"> PON) можно рассматривать как органичное продолжение технологии APON.</w:t>
      </w:r>
    </w:p>
    <w:p w:rsidR="002F54D7" w:rsidRPr="002A7C45" w:rsidRDefault="002F54D7" w:rsidP="002F54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A7C45">
        <w:rPr>
          <w:rFonts w:ascii="Times New Roman" w:hAnsi="Times New Roman" w:cs="Times New Roman"/>
          <w:sz w:val="24"/>
          <w:szCs w:val="24"/>
        </w:rPr>
        <w:t>Поддержка современных технологий волнового мультиплексирования позволяет значительно увеличивать общую пропускную способность сети без модернизации кабельной инфраструктуры. При этом древовидная структура сети «точка – многоточие» дает возможность гибкого управления полосой пропускания для клиентских сервисов.</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Поддержка кольцевой и древовидной топологий с возможностью полного резервирования сетевых интерфейсов и каналов связи при малом времени переключения на резервный канал обеспечивает высокий уровень надежности и доступности сетевых сервисов.</w:t>
      </w:r>
    </w:p>
    <w:p w:rsidR="002F54D7" w:rsidRPr="002A7C45" w:rsidRDefault="002F54D7" w:rsidP="002F54D7">
      <w:pPr>
        <w:spacing w:line="360" w:lineRule="auto"/>
        <w:jc w:val="both"/>
        <w:rPr>
          <w:rFonts w:ascii="Times New Roman" w:hAnsi="Times New Roman" w:cs="Times New Roman"/>
          <w:sz w:val="24"/>
          <w:szCs w:val="24"/>
        </w:rPr>
      </w:pP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При достаточно высокой скорости передачи до 2,5 Гбит/с в обоих направлениях GPON обеспечивает прозрачный транспорт для любых сервисов (</w:t>
      </w:r>
      <w:proofErr w:type="gramStart"/>
      <w:r w:rsidRPr="002A7C45">
        <w:rPr>
          <w:rFonts w:ascii="Times New Roman" w:hAnsi="Times New Roman" w:cs="Times New Roman"/>
          <w:sz w:val="24"/>
          <w:szCs w:val="24"/>
        </w:rPr>
        <w:t>АТМ</w:t>
      </w:r>
      <w:proofErr w:type="gramEnd"/>
      <w:r w:rsidRPr="002A7C45">
        <w:rPr>
          <w:rFonts w:ascii="Times New Roman" w:hAnsi="Times New Roman" w:cs="Times New Roman"/>
          <w:sz w:val="24"/>
          <w:szCs w:val="24"/>
        </w:rPr>
        <w:t xml:space="preserve">, SDH, TDM, </w:t>
      </w:r>
      <w:proofErr w:type="spellStart"/>
      <w:r w:rsidRPr="002A7C45">
        <w:rPr>
          <w:rFonts w:ascii="Times New Roman" w:hAnsi="Times New Roman" w:cs="Times New Roman"/>
          <w:sz w:val="24"/>
          <w:szCs w:val="24"/>
        </w:rPr>
        <w:t>Ethernet</w:t>
      </w:r>
      <w:proofErr w:type="spellEnd"/>
      <w:r w:rsidRPr="002A7C45">
        <w:rPr>
          <w:rFonts w:ascii="Times New Roman" w:hAnsi="Times New Roman" w:cs="Times New Roman"/>
          <w:sz w:val="24"/>
          <w:szCs w:val="24"/>
        </w:rPr>
        <w:t>). За счет полной изоляции каждого сервиса и поддержки встроенных средств шифрования информации достигается высокий уровень безопасност</w:t>
      </w:r>
      <w:r w:rsidR="00EF26F1">
        <w:rPr>
          <w:rFonts w:ascii="Times New Roman" w:hAnsi="Times New Roman" w:cs="Times New Roman"/>
          <w:sz w:val="24"/>
          <w:szCs w:val="24"/>
        </w:rPr>
        <w:t>и сети.</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GPON предоставляет масштабируемую структуру кадров при скоростях передачи от 622 Мбит/с до 2,5 Гбит/c, и допускает системы как с одинаковой скоростью передачи прямого и обратного потока в дереве PON, так и с разной.</w:t>
      </w:r>
    </w:p>
    <w:p w:rsidR="002F54D7" w:rsidRPr="002A7C45" w:rsidRDefault="002F54D7" w:rsidP="002F54D7">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Как отмечает, в среднесрочной и долгосрочной перспективах рынок проводного ШПД стоит на пороге тотального перехода от медных кабелей к </w:t>
      </w:r>
      <w:proofErr w:type="gramStart"/>
      <w:r w:rsidRPr="002A7C45">
        <w:rPr>
          <w:rFonts w:ascii="Times New Roman" w:eastAsia="Times New Roman" w:hAnsi="Times New Roman" w:cs="Times New Roman"/>
          <w:sz w:val="24"/>
          <w:szCs w:val="24"/>
        </w:rPr>
        <w:t>оптическим</w:t>
      </w:r>
      <w:proofErr w:type="gramEnd"/>
      <w:r w:rsidRPr="002A7C45">
        <w:rPr>
          <w:rFonts w:ascii="Times New Roman" w:eastAsia="Times New Roman" w:hAnsi="Times New Roman" w:cs="Times New Roman"/>
          <w:sz w:val="24"/>
          <w:szCs w:val="24"/>
        </w:rPr>
        <w:t xml:space="preserve">, которые позволяют поддерживать высокие скорости для реализации современных услуг. </w:t>
      </w:r>
      <w:proofErr w:type="gramStart"/>
      <w:r w:rsidRPr="002A7C45">
        <w:rPr>
          <w:rFonts w:ascii="Times New Roman" w:eastAsia="Times New Roman" w:hAnsi="Times New Roman" w:cs="Times New Roman"/>
          <w:sz w:val="24"/>
          <w:szCs w:val="24"/>
        </w:rPr>
        <w:t>Ожидается, что «последняя миля» станет полностью пассивной, и технология GPON (</w:t>
      </w:r>
      <w:proofErr w:type="spellStart"/>
      <w:r w:rsidRPr="002A7C45">
        <w:rPr>
          <w:rFonts w:ascii="Times New Roman" w:eastAsia="Times New Roman" w:hAnsi="Times New Roman" w:cs="Times New Roman"/>
          <w:sz w:val="24"/>
          <w:szCs w:val="24"/>
        </w:rPr>
        <w:t>Gigabit-capable</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Passive</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Optical</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Network</w:t>
      </w:r>
      <w:proofErr w:type="spellEnd"/>
      <w:r w:rsidRPr="002A7C45">
        <w:rPr>
          <w:rFonts w:ascii="Times New Roman" w:eastAsia="Times New Roman" w:hAnsi="Times New Roman" w:cs="Times New Roman"/>
          <w:sz w:val="24"/>
          <w:szCs w:val="24"/>
        </w:rPr>
        <w:t>) постепенно заменит такую популярную технологию, как ADSL2+. В настоящее время при помощи технологии GPON стало возможным обеспечить доступ в интернет на скорости более 1 Гбит/с. Протяженность оптоволоконного кабеля может достигать 20 км (что, например, покрывает 90% потребностей рынка США).</w:t>
      </w:r>
      <w:proofErr w:type="gramEnd"/>
      <w:r w:rsidRPr="002A7C45">
        <w:rPr>
          <w:rFonts w:ascii="Times New Roman" w:eastAsia="Times New Roman" w:hAnsi="Times New Roman" w:cs="Times New Roman"/>
          <w:sz w:val="24"/>
          <w:szCs w:val="24"/>
        </w:rPr>
        <w:t xml:space="preserve"> При этом ведутся разработки, которые позволят увеличить это расстояние до 60 км. Технология основывается на стандарте G.984.4, который постоянно совершенствуется для добавления новых сервисов и интерфейсов в систему PON. Первые шаги по стандартизации технологии PON были предприняты в 1995 г., когда влиятельная группа из семи компаний (</w:t>
      </w:r>
      <w:proofErr w:type="spellStart"/>
      <w:r w:rsidRPr="002A7C45">
        <w:rPr>
          <w:rFonts w:ascii="Times New Roman" w:eastAsia="Times New Roman" w:hAnsi="Times New Roman" w:cs="Times New Roman"/>
          <w:sz w:val="24"/>
          <w:szCs w:val="24"/>
        </w:rPr>
        <w:t>British</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Telecom</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France</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Telecom</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Deutsche</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Telecom</w:t>
      </w:r>
      <w:proofErr w:type="spellEnd"/>
      <w:r w:rsidRPr="002A7C45">
        <w:rPr>
          <w:rFonts w:ascii="Times New Roman" w:eastAsia="Times New Roman" w:hAnsi="Times New Roman" w:cs="Times New Roman"/>
          <w:sz w:val="24"/>
          <w:szCs w:val="24"/>
        </w:rPr>
        <w:t xml:space="preserve">, NTT, KPN, </w:t>
      </w:r>
      <w:proofErr w:type="spellStart"/>
      <w:r w:rsidRPr="002A7C45">
        <w:rPr>
          <w:rFonts w:ascii="Times New Roman" w:eastAsia="Times New Roman" w:hAnsi="Times New Roman" w:cs="Times New Roman"/>
          <w:sz w:val="24"/>
          <w:szCs w:val="24"/>
        </w:rPr>
        <w:t>Telefoni</w:t>
      </w:r>
      <w:proofErr w:type="gramStart"/>
      <w:r w:rsidRPr="002A7C45">
        <w:rPr>
          <w:rFonts w:ascii="Times New Roman" w:eastAsia="Times New Roman" w:hAnsi="Times New Roman" w:cs="Times New Roman"/>
          <w:sz w:val="24"/>
          <w:szCs w:val="24"/>
        </w:rPr>
        <w:t>с</w:t>
      </w:r>
      <w:proofErr w:type="gramEnd"/>
      <w:r w:rsidRPr="002A7C45">
        <w:rPr>
          <w:rFonts w:ascii="Times New Roman" w:eastAsia="Times New Roman" w:hAnsi="Times New Roman" w:cs="Times New Roman"/>
          <w:sz w:val="24"/>
          <w:szCs w:val="24"/>
        </w:rPr>
        <w:t>a</w:t>
      </w:r>
      <w:proofErr w:type="spellEnd"/>
      <w:r w:rsidRPr="002A7C45">
        <w:rPr>
          <w:rFonts w:ascii="Times New Roman" w:eastAsia="Times New Roman" w:hAnsi="Times New Roman" w:cs="Times New Roman"/>
          <w:sz w:val="24"/>
          <w:szCs w:val="24"/>
        </w:rPr>
        <w:t xml:space="preserve"> и </w:t>
      </w:r>
      <w:proofErr w:type="spellStart"/>
      <w:r w:rsidRPr="002A7C45">
        <w:rPr>
          <w:rFonts w:ascii="Times New Roman" w:eastAsia="Times New Roman" w:hAnsi="Times New Roman" w:cs="Times New Roman"/>
          <w:sz w:val="24"/>
          <w:szCs w:val="24"/>
        </w:rPr>
        <w:t>Telecom</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Italia</w:t>
      </w:r>
      <w:proofErr w:type="spellEnd"/>
      <w:r w:rsidRPr="002A7C45">
        <w:rPr>
          <w:rFonts w:ascii="Times New Roman" w:eastAsia="Times New Roman" w:hAnsi="Times New Roman" w:cs="Times New Roman"/>
          <w:sz w:val="24"/>
          <w:szCs w:val="24"/>
        </w:rPr>
        <w:t xml:space="preserve">) создала консорциум для того, чтобы претворить в жизнь идеи множественного доступа по одному волокну. </w:t>
      </w:r>
    </w:p>
    <w:p w:rsidR="002F54D7" w:rsidRPr="002A7C45" w:rsidRDefault="002F54D7" w:rsidP="002F54D7">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Главными преимуществами GPON являются высокая скорость передачи данных и малое энергопотребление. Из недостатков следует выделить дороговизну этой технологии ввиду высокой стоимости станционного оборудования и необходимости сразу строить всю сеть, без возможности ее наращивания по мере подключения абонентов, а также относительно долгий срок окупаемости. </w:t>
      </w:r>
    </w:p>
    <w:p w:rsidR="002F54D7" w:rsidRPr="002A7C45" w:rsidRDefault="002F54D7" w:rsidP="002F54D7">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Переход на технологию GPON целесообразен в качестве оптимистичного сценария развития сети. Однако, из трех перспективных технологий (GPON, FTTB и ADSL2+), GPON на весь период прогнозирования будет наиболее дорогой по сравнению с FTTB и ADSL2+, так как, скорее всего, потребуется финансирование со стороны государства, считают в J&amp;P. </w:t>
      </w:r>
    </w:p>
    <w:p w:rsidR="002F54D7" w:rsidRPr="002A7C45" w:rsidRDefault="002F54D7" w:rsidP="002F54D7">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В настоящее время в Таджикистан технология GPON находится на начальной стадии развития. Отечественные провайдеры активно включились в освоение новой </w:t>
      </w:r>
      <w:r w:rsidRPr="002A7C45">
        <w:rPr>
          <w:rFonts w:ascii="Times New Roman" w:eastAsia="Times New Roman" w:hAnsi="Times New Roman" w:cs="Times New Roman"/>
          <w:sz w:val="24"/>
          <w:szCs w:val="24"/>
        </w:rPr>
        <w:lastRenderedPageBreak/>
        <w:t>технологии, но самые серьезные планы на этот счет имеют операторы «</w:t>
      </w:r>
      <w:proofErr w:type="spellStart"/>
      <w:r w:rsidRPr="002A7C45">
        <w:rPr>
          <w:rFonts w:ascii="Times New Roman" w:eastAsia="Times New Roman" w:hAnsi="Times New Roman" w:cs="Times New Roman"/>
          <w:sz w:val="24"/>
          <w:szCs w:val="24"/>
        </w:rPr>
        <w:t>Эстера</w:t>
      </w:r>
      <w:proofErr w:type="spellEnd"/>
      <w:r w:rsidRPr="002A7C45">
        <w:rPr>
          <w:rFonts w:ascii="Times New Roman" w:eastAsia="Times New Roman" w:hAnsi="Times New Roman" w:cs="Times New Roman"/>
          <w:sz w:val="24"/>
          <w:szCs w:val="24"/>
        </w:rPr>
        <w:t>» и «</w:t>
      </w:r>
      <w:proofErr w:type="spellStart"/>
      <w:r w:rsidRPr="002A7C45">
        <w:rPr>
          <w:rFonts w:ascii="Times New Roman" w:eastAsia="Times New Roman" w:hAnsi="Times New Roman" w:cs="Times New Roman"/>
          <w:sz w:val="24"/>
          <w:szCs w:val="24"/>
        </w:rPr>
        <w:t>Таджиктелеком</w:t>
      </w:r>
      <w:proofErr w:type="spellEnd"/>
      <w:r w:rsidRPr="002A7C45">
        <w:rPr>
          <w:rFonts w:ascii="Times New Roman" w:eastAsia="Times New Roman" w:hAnsi="Times New Roman" w:cs="Times New Roman"/>
          <w:sz w:val="24"/>
          <w:szCs w:val="24"/>
        </w:rPr>
        <w:t xml:space="preserve">», которые после некоторых колебаний решили отказаться от сильно устаревшего медного кабеля и вести строительство сетей по технологии пассивных оптических сетей. </w:t>
      </w:r>
    </w:p>
    <w:p w:rsidR="002F54D7" w:rsidRPr="002A7C45" w:rsidRDefault="002F54D7" w:rsidP="002F54D7">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Технология GPON имеет безусловное преимущество по таким параметрам, как потенциал развития и уровень конкуренции по сравнению с FTTB и ADSL2+. Сети, построенные на базе FTTB, имеют преимущество по стоимости абонентского оборудования, а также по затратам и окупаемости сетей – позиции пассивных оптических сетей здесь, безусловно, хуже. Наряду с этим, следует отметить, что конкуренция среди операторов, предоставляющих услуги передачи данных на базе технологии FTTB, уже достаточно высока в отличие от GPON, где компания «Ростелеком» – это пока единственный крупный игрок. </w:t>
      </w:r>
    </w:p>
    <w:p w:rsidR="002F54D7" w:rsidRPr="002A7C45" w:rsidRDefault="002F54D7" w:rsidP="002F54D7">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Традиционные операторы в свою очередь видят в GPON реальную замену устаревшим ADSL-сетям и мощное конкурентное преимущество в случае резкого скачка скорости доступа и объема потребляемого трафика, </w:t>
      </w:r>
      <w:proofErr w:type="gramStart"/>
      <w:r w:rsidRPr="002A7C45">
        <w:rPr>
          <w:rFonts w:ascii="Times New Roman" w:eastAsia="Times New Roman" w:hAnsi="Times New Roman" w:cs="Times New Roman"/>
          <w:sz w:val="24"/>
          <w:szCs w:val="24"/>
        </w:rPr>
        <w:t>приходящихся</w:t>
      </w:r>
      <w:proofErr w:type="gramEnd"/>
      <w:r w:rsidRPr="002A7C45">
        <w:rPr>
          <w:rFonts w:ascii="Times New Roman" w:eastAsia="Times New Roman" w:hAnsi="Times New Roman" w:cs="Times New Roman"/>
          <w:sz w:val="24"/>
          <w:szCs w:val="24"/>
        </w:rPr>
        <w:t xml:space="preserve"> на каждое домохозяйство. Наиболее распространенным способом подключения к ШПД в мире является технология </w:t>
      </w:r>
      <w:proofErr w:type="spellStart"/>
      <w:r w:rsidRPr="002A7C45">
        <w:rPr>
          <w:rFonts w:ascii="Times New Roman" w:eastAsia="Times New Roman" w:hAnsi="Times New Roman" w:cs="Times New Roman"/>
          <w:sz w:val="24"/>
          <w:szCs w:val="24"/>
        </w:rPr>
        <w:t>xDSL</w:t>
      </w:r>
      <w:proofErr w:type="spellEnd"/>
      <w:r w:rsidRPr="002A7C45">
        <w:rPr>
          <w:rFonts w:ascii="Times New Roman" w:eastAsia="Times New Roman" w:hAnsi="Times New Roman" w:cs="Times New Roman"/>
          <w:sz w:val="24"/>
          <w:szCs w:val="24"/>
        </w:rPr>
        <w:t xml:space="preserve">, на чью долю приходилось 62% подключений (369,9 </w:t>
      </w:r>
      <w:proofErr w:type="gramStart"/>
      <w:r w:rsidRPr="002A7C45">
        <w:rPr>
          <w:rFonts w:ascii="Times New Roman" w:eastAsia="Times New Roman" w:hAnsi="Times New Roman" w:cs="Times New Roman"/>
          <w:sz w:val="24"/>
          <w:szCs w:val="24"/>
        </w:rPr>
        <w:t>млн</w:t>
      </w:r>
      <w:proofErr w:type="gramEnd"/>
      <w:r w:rsidRPr="002A7C45">
        <w:rPr>
          <w:rFonts w:ascii="Times New Roman" w:eastAsia="Times New Roman" w:hAnsi="Times New Roman" w:cs="Times New Roman"/>
          <w:sz w:val="24"/>
          <w:szCs w:val="24"/>
        </w:rPr>
        <w:t xml:space="preserve">). На технологию </w:t>
      </w:r>
      <w:proofErr w:type="spellStart"/>
      <w:r w:rsidRPr="002A7C45">
        <w:rPr>
          <w:rFonts w:ascii="Times New Roman" w:eastAsia="Times New Roman" w:hAnsi="Times New Roman" w:cs="Times New Roman"/>
          <w:sz w:val="24"/>
          <w:szCs w:val="24"/>
        </w:rPr>
        <w:t>FTTx</w:t>
      </w:r>
      <w:proofErr w:type="spellEnd"/>
      <w:r w:rsidRPr="002A7C45">
        <w:rPr>
          <w:rFonts w:ascii="Times New Roman" w:eastAsia="Times New Roman" w:hAnsi="Times New Roman" w:cs="Times New Roman"/>
          <w:sz w:val="24"/>
          <w:szCs w:val="24"/>
        </w:rPr>
        <w:t xml:space="preserve"> приходится 15% подключений (87,7 </w:t>
      </w:r>
      <w:proofErr w:type="gramStart"/>
      <w:r w:rsidRPr="002A7C45">
        <w:rPr>
          <w:rFonts w:ascii="Times New Roman" w:eastAsia="Times New Roman" w:hAnsi="Times New Roman" w:cs="Times New Roman"/>
          <w:sz w:val="24"/>
          <w:szCs w:val="24"/>
        </w:rPr>
        <w:t>млн</w:t>
      </w:r>
      <w:proofErr w:type="gramEnd"/>
      <w:r w:rsidRPr="002A7C45">
        <w:rPr>
          <w:rFonts w:ascii="Times New Roman" w:eastAsia="Times New Roman" w:hAnsi="Times New Roman" w:cs="Times New Roman"/>
          <w:sz w:val="24"/>
          <w:szCs w:val="24"/>
        </w:rPr>
        <w:t xml:space="preserve">). Около 5% ШПД подключений в мире были реализованы по технологии DOCSIS. Количество FTTH (GPON) подключений в мире по состоянию на 1 квартал 2012 г. составило 16,5 </w:t>
      </w:r>
      <w:proofErr w:type="gramStart"/>
      <w:r w:rsidRPr="002A7C45">
        <w:rPr>
          <w:rFonts w:ascii="Times New Roman" w:eastAsia="Times New Roman" w:hAnsi="Times New Roman" w:cs="Times New Roman"/>
          <w:sz w:val="24"/>
          <w:szCs w:val="24"/>
        </w:rPr>
        <w:t>млн</w:t>
      </w:r>
      <w:proofErr w:type="gramEnd"/>
      <w:r w:rsidRPr="002A7C45">
        <w:rPr>
          <w:rFonts w:ascii="Times New Roman" w:eastAsia="Times New Roman" w:hAnsi="Times New Roman" w:cs="Times New Roman"/>
          <w:sz w:val="24"/>
          <w:szCs w:val="24"/>
        </w:rPr>
        <w:t xml:space="preserve"> (3% от всех ШПД-подключений). За год количество подключений по данной технологии увеличилось на 24%.</w:t>
      </w:r>
    </w:p>
    <w:p w:rsidR="002F54D7" w:rsidRPr="002A7C45" w:rsidRDefault="002F54D7" w:rsidP="002F54D7">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В мире не существует технологии широкополосного доступа в интернет, которая было бы однозначно признана наиболее эффективной. Традиционные операторы во многих странах до сих пор эксплуатируют медные сети доступа с технологией асинхронной передачи данных семейства ADSL. Среди оптических сетей доступа предпочтения по технологиям в разных странах могут диаметрально отличаться. Среди стран мира наибольшее проникновение технологии FTTH (GPON) зафиксировано в ОАЭ – 55%. Далее следуют Япония и Южная Корея – 26% и 16% соответственно. Россия заметно отстает по данному показателю – проникновение составляет примерно 0,5%. Однако в целом по проникновению </w:t>
      </w:r>
      <w:proofErr w:type="gramStart"/>
      <w:r w:rsidRPr="002A7C45">
        <w:rPr>
          <w:rFonts w:ascii="Times New Roman" w:eastAsia="Times New Roman" w:hAnsi="Times New Roman" w:cs="Times New Roman"/>
          <w:sz w:val="24"/>
          <w:szCs w:val="24"/>
        </w:rPr>
        <w:t>проводного</w:t>
      </w:r>
      <w:proofErr w:type="gramEnd"/>
      <w:r w:rsidRPr="002A7C45">
        <w:rPr>
          <w:rFonts w:ascii="Times New Roman" w:eastAsia="Times New Roman" w:hAnsi="Times New Roman" w:cs="Times New Roman"/>
          <w:sz w:val="24"/>
          <w:szCs w:val="24"/>
        </w:rPr>
        <w:t xml:space="preserve"> ШПД Россия по итогам 2011 г. занимала 7 место. </w:t>
      </w:r>
    </w:p>
    <w:p w:rsidR="002F54D7" w:rsidRPr="002A7C45" w:rsidRDefault="002F54D7" w:rsidP="002F54D7">
      <w:pPr>
        <w:widowControl w:val="0"/>
        <w:spacing w:after="0" w:line="360" w:lineRule="auto"/>
        <w:jc w:val="both"/>
        <w:rPr>
          <w:rFonts w:ascii="Times New Roman" w:eastAsia="Times New Roman" w:hAnsi="Times New Roman" w:cs="Times New Roman"/>
          <w:b/>
          <w:sz w:val="24"/>
          <w:szCs w:val="24"/>
        </w:rPr>
      </w:pPr>
    </w:p>
    <w:p w:rsidR="002F54D7" w:rsidRPr="002A7C45" w:rsidRDefault="00EF26F1" w:rsidP="002F54D7">
      <w:pPr>
        <w:widowControl w:val="0"/>
        <w:spacing w:after="0" w:line="36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002F54D7" w:rsidRPr="002A7C45">
        <w:rPr>
          <w:rFonts w:ascii="Times New Roman" w:eastAsia="Times New Roman" w:hAnsi="Times New Roman" w:cs="Times New Roman"/>
          <w:b/>
          <w:sz w:val="24"/>
          <w:szCs w:val="24"/>
        </w:rPr>
        <w:t xml:space="preserve"> Принципы построения сетей </w:t>
      </w:r>
      <w:r w:rsidR="002F54D7" w:rsidRPr="002A7C45">
        <w:rPr>
          <w:rFonts w:ascii="Times New Roman" w:eastAsia="Times New Roman" w:hAnsi="Times New Roman" w:cs="Times New Roman"/>
          <w:b/>
          <w:sz w:val="24"/>
          <w:szCs w:val="24"/>
          <w:lang w:val="en-US"/>
        </w:rPr>
        <w:t>GPON</w:t>
      </w:r>
      <w:r w:rsidR="002F54D7" w:rsidRPr="002A7C45">
        <w:rPr>
          <w:rFonts w:ascii="Times New Roman" w:eastAsia="Times New Roman" w:hAnsi="Times New Roman" w:cs="Times New Roman"/>
          <w:b/>
          <w:sz w:val="24"/>
          <w:szCs w:val="24"/>
        </w:rPr>
        <w:t>.</w:t>
      </w:r>
    </w:p>
    <w:p w:rsidR="002F54D7" w:rsidRPr="002A7C45" w:rsidRDefault="002F54D7" w:rsidP="002F54D7">
      <w:pPr>
        <w:widowControl w:val="0"/>
        <w:spacing w:after="0" w:line="360" w:lineRule="auto"/>
        <w:ind w:left="709"/>
        <w:jc w:val="both"/>
        <w:rPr>
          <w:rFonts w:ascii="Times New Roman" w:eastAsia="Times New Roman" w:hAnsi="Times New Roman" w:cs="Times New Roman"/>
          <w:b/>
          <w:sz w:val="24"/>
          <w:szCs w:val="24"/>
        </w:rPr>
      </w:pP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PON (пассивные оптические сети) — это бурно развивающаяся технология построения сетей на базе оптического волокна. Название технологии полностью отражает </w:t>
      </w:r>
      <w:r w:rsidRPr="002A7C45">
        <w:rPr>
          <w:rFonts w:ascii="Times New Roman" w:hAnsi="Times New Roman" w:cs="Times New Roman"/>
          <w:sz w:val="24"/>
          <w:szCs w:val="24"/>
        </w:rPr>
        <w:lastRenderedPageBreak/>
        <w:t xml:space="preserve">ее суть: сеть строится при помощи </w:t>
      </w:r>
      <w:proofErr w:type="spellStart"/>
      <w:r w:rsidRPr="002A7C45">
        <w:rPr>
          <w:rFonts w:ascii="Times New Roman" w:hAnsi="Times New Roman" w:cs="Times New Roman"/>
          <w:sz w:val="24"/>
          <w:szCs w:val="24"/>
        </w:rPr>
        <w:t>сплиттеров</w:t>
      </w:r>
      <w:proofErr w:type="spellEnd"/>
      <w:r w:rsidRPr="002A7C45">
        <w:rPr>
          <w:rFonts w:ascii="Times New Roman" w:hAnsi="Times New Roman" w:cs="Times New Roman"/>
          <w:sz w:val="24"/>
          <w:szCs w:val="24"/>
        </w:rPr>
        <w:t xml:space="preserve">, без использования активных компонентов. Проектирование сети PON — задача, с которой сталкиваются многие провайдеры, которые планируют свои сети с заделом на будущее. Любая сеть данного типа состоит из трех основных элементов: стационарный терминал OLT. Служит для связи сети PON с внешними сетями; пассивные оптические </w:t>
      </w:r>
      <w:proofErr w:type="spellStart"/>
      <w:r w:rsidRPr="002A7C45">
        <w:rPr>
          <w:rFonts w:ascii="Times New Roman" w:hAnsi="Times New Roman" w:cs="Times New Roman"/>
          <w:sz w:val="24"/>
          <w:szCs w:val="24"/>
        </w:rPr>
        <w:t>сплиттеры</w:t>
      </w:r>
      <w:proofErr w:type="spellEnd"/>
      <w:r w:rsidRPr="002A7C45">
        <w:rPr>
          <w:rFonts w:ascii="Times New Roman" w:hAnsi="Times New Roman" w:cs="Times New Roman"/>
          <w:sz w:val="24"/>
          <w:szCs w:val="24"/>
        </w:rPr>
        <w:t xml:space="preserve"> для разветвления оптического сигнала; абонентские терминалы ONU. Обеспечивают взаимодействие со стороны абонента.</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Возможно построение сетей с использованием топологии «</w:t>
      </w:r>
      <w:proofErr w:type="gramStart"/>
      <w:r w:rsidRPr="002A7C45">
        <w:rPr>
          <w:rFonts w:ascii="Times New Roman" w:hAnsi="Times New Roman" w:cs="Times New Roman"/>
          <w:sz w:val="24"/>
          <w:szCs w:val="24"/>
        </w:rPr>
        <w:t>точка-много</w:t>
      </w:r>
      <w:proofErr w:type="gramEnd"/>
      <w:r w:rsidRPr="002A7C45">
        <w:rPr>
          <w:rFonts w:ascii="Times New Roman" w:hAnsi="Times New Roman" w:cs="Times New Roman"/>
          <w:sz w:val="24"/>
          <w:szCs w:val="24"/>
        </w:rPr>
        <w:t xml:space="preserve"> точка». К порту центрального узла можно подключить целое «дерево» волоконно-оптической сети, охватывающее десятки абонентов. Важное преимущество технологии состоит в том, что в промежуточных узлах дерева устанавливаются пассивные разветвители, которые не требуют обслуживания и электропитания. </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Главная идея этой технологии — один приемо-передающий модуль OLT работает с множеством абонентских устройств ONU.</w:t>
      </w:r>
    </w:p>
    <w:p w:rsidR="002F54D7" w:rsidRPr="002A7C45" w:rsidRDefault="002F54D7" w:rsidP="002F54D7">
      <w:pPr>
        <w:spacing w:line="360" w:lineRule="auto"/>
        <w:jc w:val="both"/>
        <w:rPr>
          <w:rFonts w:ascii="Times New Roman" w:hAnsi="Times New Roman" w:cs="Times New Roman"/>
          <w:sz w:val="24"/>
          <w:szCs w:val="24"/>
        </w:rPr>
      </w:pPr>
    </w:p>
    <w:p w:rsidR="002F54D7"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noProof/>
          <w:sz w:val="24"/>
          <w:szCs w:val="24"/>
          <w:lang w:eastAsia="ru-RU"/>
        </w:rPr>
        <w:drawing>
          <wp:inline distT="0" distB="0" distL="0" distR="0" wp14:anchorId="04286CEC" wp14:editId="1DE75A10">
            <wp:extent cx="5905500" cy="427672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05500" cy="4276725"/>
                    </a:xfrm>
                    <a:prstGeom prst="rect">
                      <a:avLst/>
                    </a:prstGeom>
                  </pic:spPr>
                </pic:pic>
              </a:graphicData>
            </a:graphic>
          </wp:inline>
        </w:drawing>
      </w:r>
    </w:p>
    <w:p w:rsidR="00EF26F1" w:rsidRPr="00EF26F1" w:rsidRDefault="00EF26F1" w:rsidP="00EF26F1">
      <w:pPr>
        <w:spacing w:after="0" w:line="360" w:lineRule="auto"/>
        <w:jc w:val="center"/>
        <w:rPr>
          <w:rFonts w:ascii="Times New Roman" w:eastAsia="Times New Roman" w:hAnsi="Times New Roman" w:cs="Times New Roman"/>
          <w:sz w:val="24"/>
          <w:szCs w:val="24"/>
          <w:lang w:eastAsia="ru-RU"/>
        </w:rPr>
      </w:pPr>
      <w:r w:rsidRPr="00EF26F1">
        <w:rPr>
          <w:rFonts w:ascii="Times New Roman" w:eastAsia="Times New Roman" w:hAnsi="Times New Roman" w:cs="Times New Roman"/>
          <w:b/>
          <w:bCs/>
          <w:sz w:val="24"/>
          <w:szCs w:val="24"/>
          <w:lang w:eastAsia="ru-RU"/>
        </w:rPr>
        <w:t>Рис. 2.4.</w:t>
      </w:r>
      <w:r w:rsidRPr="00EF26F1">
        <w:rPr>
          <w:rFonts w:ascii="Times New Roman" w:eastAsia="Times New Roman" w:hAnsi="Times New Roman" w:cs="Times New Roman"/>
          <w:sz w:val="24"/>
          <w:szCs w:val="24"/>
          <w:lang w:eastAsia="ru-RU"/>
        </w:rPr>
        <w:t xml:space="preserve"> Структура сети </w:t>
      </w:r>
      <w:r>
        <w:rPr>
          <w:rFonts w:ascii="Times New Roman" w:eastAsia="Times New Roman" w:hAnsi="Times New Roman" w:cs="Times New Roman"/>
          <w:sz w:val="24"/>
          <w:szCs w:val="24"/>
          <w:lang w:val="en-US" w:eastAsia="ru-RU"/>
        </w:rPr>
        <w:t>G</w:t>
      </w:r>
      <w:r w:rsidRPr="00EF26F1">
        <w:rPr>
          <w:rFonts w:ascii="Times New Roman" w:eastAsia="Times New Roman" w:hAnsi="Times New Roman" w:cs="Times New Roman"/>
          <w:sz w:val="24"/>
          <w:szCs w:val="24"/>
          <w:lang w:val="en-GB" w:eastAsia="ru-RU"/>
        </w:rPr>
        <w:t>PON</w:t>
      </w:r>
    </w:p>
    <w:p w:rsidR="00EF26F1" w:rsidRPr="002A7C45" w:rsidRDefault="00EF26F1" w:rsidP="002F54D7">
      <w:pPr>
        <w:spacing w:line="360" w:lineRule="auto"/>
        <w:jc w:val="both"/>
        <w:rPr>
          <w:rFonts w:ascii="Times New Roman" w:hAnsi="Times New Roman" w:cs="Times New Roman"/>
          <w:sz w:val="24"/>
          <w:szCs w:val="24"/>
        </w:rPr>
      </w:pP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lastRenderedPageBreak/>
        <w:t xml:space="preserve">     Технология GPON — это разновидность PON, которая является одним из наиболее современных вариантов строительства сетей связи и </w:t>
      </w:r>
      <w:proofErr w:type="gramStart"/>
      <w:r w:rsidRPr="002A7C45">
        <w:rPr>
          <w:rFonts w:ascii="Times New Roman" w:hAnsi="Times New Roman" w:cs="Times New Roman"/>
          <w:sz w:val="24"/>
          <w:szCs w:val="24"/>
        </w:rPr>
        <w:t xml:space="preserve">обеспечивает скорость передачи данных до 1,2 </w:t>
      </w:r>
      <w:proofErr w:type="spellStart"/>
      <w:r w:rsidRPr="002A7C45">
        <w:rPr>
          <w:rFonts w:ascii="Times New Roman" w:hAnsi="Times New Roman" w:cs="Times New Roman"/>
          <w:sz w:val="24"/>
          <w:szCs w:val="24"/>
        </w:rPr>
        <w:t>гбит</w:t>
      </w:r>
      <w:proofErr w:type="spellEnd"/>
      <w:r w:rsidRPr="002A7C45">
        <w:rPr>
          <w:rFonts w:ascii="Times New Roman" w:hAnsi="Times New Roman" w:cs="Times New Roman"/>
          <w:sz w:val="24"/>
          <w:szCs w:val="24"/>
        </w:rPr>
        <w:t>/сек</w:t>
      </w:r>
      <w:proofErr w:type="gramEnd"/>
      <w:r w:rsidRPr="002A7C45">
        <w:rPr>
          <w:rFonts w:ascii="Times New Roman" w:hAnsi="Times New Roman" w:cs="Times New Roman"/>
          <w:sz w:val="24"/>
          <w:szCs w:val="24"/>
        </w:rPr>
        <w:t xml:space="preserve">. Но главное достоинство GPON — технология позволяет максимально экономно использовать ресурс оптического кабеля. Имеет смысл заказать проектирование сети </w:t>
      </w:r>
      <w:proofErr w:type="spellStart"/>
      <w:r w:rsidRPr="002A7C45">
        <w:rPr>
          <w:rFonts w:ascii="Times New Roman" w:hAnsi="Times New Roman" w:cs="Times New Roman"/>
          <w:sz w:val="24"/>
          <w:szCs w:val="24"/>
        </w:rPr>
        <w:t>gpon</w:t>
      </w:r>
      <w:proofErr w:type="spellEnd"/>
      <w:r w:rsidRPr="002A7C45">
        <w:rPr>
          <w:rFonts w:ascii="Times New Roman" w:hAnsi="Times New Roman" w:cs="Times New Roman"/>
          <w:sz w:val="24"/>
          <w:szCs w:val="24"/>
        </w:rPr>
        <w:t xml:space="preserve"> уже сейчас, так как это позволит вам существенно обогнать конкурентов в технологическом плане. Среди других преимуществ:  стандартные механизмы 802.3ah, которые в перспективе позволят снизить стоимость оборудования;  скорость передачи данных 1гбит/сек до абонента;  </w:t>
      </w:r>
      <w:proofErr w:type="spellStart"/>
      <w:r w:rsidRPr="002A7C45">
        <w:rPr>
          <w:rFonts w:ascii="Times New Roman" w:hAnsi="Times New Roman" w:cs="Times New Roman"/>
          <w:sz w:val="24"/>
          <w:szCs w:val="24"/>
        </w:rPr>
        <w:t>QoS</w:t>
      </w:r>
      <w:proofErr w:type="spellEnd"/>
      <w:r w:rsidRPr="002A7C45">
        <w:rPr>
          <w:rFonts w:ascii="Times New Roman" w:hAnsi="Times New Roman" w:cs="Times New Roman"/>
          <w:sz w:val="24"/>
          <w:szCs w:val="24"/>
        </w:rPr>
        <w:t xml:space="preserve"> с помощью механизмов 802.1p/TOS. Возможность гарантировать качество предоставления услуг </w:t>
      </w:r>
      <w:proofErr w:type="spellStart"/>
      <w:r w:rsidRPr="002A7C45">
        <w:rPr>
          <w:rFonts w:ascii="Times New Roman" w:hAnsi="Times New Roman" w:cs="Times New Roman"/>
          <w:sz w:val="24"/>
          <w:szCs w:val="24"/>
        </w:rPr>
        <w:t>VoIP</w:t>
      </w:r>
      <w:proofErr w:type="spellEnd"/>
      <w:r w:rsidRPr="002A7C45">
        <w:rPr>
          <w:rFonts w:ascii="Times New Roman" w:hAnsi="Times New Roman" w:cs="Times New Roman"/>
          <w:sz w:val="24"/>
          <w:szCs w:val="24"/>
        </w:rPr>
        <w:t xml:space="preserve"> и </w:t>
      </w:r>
      <w:proofErr w:type="spellStart"/>
      <w:r w:rsidRPr="002A7C45">
        <w:rPr>
          <w:rFonts w:ascii="Times New Roman" w:hAnsi="Times New Roman" w:cs="Times New Roman"/>
          <w:sz w:val="24"/>
          <w:szCs w:val="24"/>
        </w:rPr>
        <w:t>VoD</w:t>
      </w:r>
      <w:proofErr w:type="spellEnd"/>
      <w:r w:rsidRPr="002A7C45">
        <w:rPr>
          <w:rFonts w:ascii="Times New Roman" w:hAnsi="Times New Roman" w:cs="Times New Roman"/>
          <w:sz w:val="24"/>
          <w:szCs w:val="24"/>
        </w:rPr>
        <w:t xml:space="preserve">; поддержка механизма динамического распределения полосы пропускания в зависимости от нагрузки на сеть;  поддержка IGMP </w:t>
      </w:r>
      <w:proofErr w:type="spellStart"/>
      <w:r w:rsidRPr="002A7C45">
        <w:rPr>
          <w:rFonts w:ascii="Times New Roman" w:hAnsi="Times New Roman" w:cs="Times New Roman"/>
          <w:sz w:val="24"/>
          <w:szCs w:val="24"/>
        </w:rPr>
        <w:t>Snooping</w:t>
      </w:r>
      <w:proofErr w:type="spellEnd"/>
      <w:r w:rsidRPr="002A7C45">
        <w:rPr>
          <w:rFonts w:ascii="Times New Roman" w:hAnsi="Times New Roman" w:cs="Times New Roman"/>
          <w:sz w:val="24"/>
          <w:szCs w:val="24"/>
        </w:rPr>
        <w:t>; простота обслуживания.</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Технология GPON — это самая современная технология на сегодняшний день для сетей FTTH (волокно в каждый дом). Цифровой поток 2,4 Гбит/</w:t>
      </w:r>
      <w:proofErr w:type="gramStart"/>
      <w:r w:rsidRPr="002A7C45">
        <w:rPr>
          <w:rFonts w:ascii="Times New Roman" w:hAnsi="Times New Roman" w:cs="Times New Roman"/>
          <w:sz w:val="24"/>
          <w:szCs w:val="24"/>
        </w:rPr>
        <w:t>с делится</w:t>
      </w:r>
      <w:proofErr w:type="gramEnd"/>
      <w:r w:rsidRPr="002A7C45">
        <w:rPr>
          <w:rFonts w:ascii="Times New Roman" w:hAnsi="Times New Roman" w:cs="Times New Roman"/>
          <w:sz w:val="24"/>
          <w:szCs w:val="24"/>
        </w:rPr>
        <w:t xml:space="preserve"> динамически между 64 абонентами (домами) и обеспечивает передачу Интернет и телефонии. Кроме того, на отдельной длине волны в том же волокне передается оптический сигнал КТВ. Сеть обеспечивает потребности абонентов на годы вперёд, позволяя передавать цифровые ТВ каналы, HD-контен</w:t>
      </w:r>
      <w:proofErr w:type="gramStart"/>
      <w:r w:rsidRPr="002A7C45">
        <w:rPr>
          <w:rFonts w:ascii="Times New Roman" w:hAnsi="Times New Roman" w:cs="Times New Roman"/>
          <w:sz w:val="24"/>
          <w:szCs w:val="24"/>
        </w:rPr>
        <w:t>т(</w:t>
      </w:r>
      <w:proofErr w:type="gramEnd"/>
      <w:r w:rsidRPr="002A7C45">
        <w:rPr>
          <w:rFonts w:ascii="Times New Roman" w:hAnsi="Times New Roman" w:cs="Times New Roman"/>
          <w:sz w:val="24"/>
          <w:szCs w:val="24"/>
        </w:rPr>
        <w:t>телевидение высокой чёткости), видео по требованию и другие современные сервисы.</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Магистральный оптический кабель и оптические узлы смонтированы на опорах освещения. Сеть имеет резервирование по волокну до уровня кластеров (кластер — до 32 домов). Отводной (абонентский) оптический кабель идёт от опоры ЛЭП в дом по </w:t>
      </w:r>
      <w:proofErr w:type="gramStart"/>
      <w:r w:rsidRPr="002A7C45">
        <w:rPr>
          <w:rFonts w:ascii="Times New Roman" w:hAnsi="Times New Roman" w:cs="Times New Roman"/>
          <w:sz w:val="24"/>
          <w:szCs w:val="24"/>
        </w:rPr>
        <w:t>подземному</w:t>
      </w:r>
      <w:proofErr w:type="gramEnd"/>
      <w:r w:rsidRPr="002A7C45">
        <w:rPr>
          <w:rFonts w:ascii="Times New Roman" w:hAnsi="Times New Roman" w:cs="Times New Roman"/>
          <w:sz w:val="24"/>
          <w:szCs w:val="24"/>
        </w:rPr>
        <w:t xml:space="preserve"> кабель-каналу. Абонентский участок начинается в отводной муфте на ближайшей к дому опоре. </w:t>
      </w:r>
      <w:proofErr w:type="gramStart"/>
      <w:r w:rsidRPr="002A7C45">
        <w:rPr>
          <w:rFonts w:ascii="Times New Roman" w:hAnsi="Times New Roman" w:cs="Times New Roman"/>
          <w:sz w:val="24"/>
          <w:szCs w:val="24"/>
        </w:rPr>
        <w:t>Тонкий бронированный отводной кабель (5 мм) проложен под землёй в защитной полиэтиленовой трубе, заходит в дом на уровне пола, по тонкому кабель-каналу по стене подходит к телекоммуникационному шкафу в прихожей и оканчивается оптической панелью, установленной в шкафу.</w:t>
      </w:r>
      <w:proofErr w:type="gramEnd"/>
      <w:r w:rsidRPr="002A7C45">
        <w:rPr>
          <w:rFonts w:ascii="Times New Roman" w:hAnsi="Times New Roman" w:cs="Times New Roman"/>
          <w:sz w:val="24"/>
          <w:szCs w:val="24"/>
        </w:rPr>
        <w:t xml:space="preserve"> В шкафу также находится розетка питания ~220</w:t>
      </w:r>
      <w:proofErr w:type="gramStart"/>
      <w:r w:rsidRPr="002A7C45">
        <w:rPr>
          <w:rFonts w:ascii="Times New Roman" w:hAnsi="Times New Roman" w:cs="Times New Roman"/>
          <w:sz w:val="24"/>
          <w:szCs w:val="24"/>
        </w:rPr>
        <w:t xml:space="preserve"> В</w:t>
      </w:r>
      <w:proofErr w:type="gramEnd"/>
      <w:r w:rsidRPr="002A7C45">
        <w:rPr>
          <w:rFonts w:ascii="Times New Roman" w:hAnsi="Times New Roman" w:cs="Times New Roman"/>
          <w:sz w:val="24"/>
          <w:szCs w:val="24"/>
        </w:rPr>
        <w:t xml:space="preserve">, подключенная к отдельному автомату, и абонентское устройство сети GPON (ONT </w:t>
      </w:r>
      <w:proofErr w:type="spellStart"/>
      <w:r w:rsidRPr="002A7C45">
        <w:rPr>
          <w:rFonts w:ascii="Times New Roman" w:hAnsi="Times New Roman" w:cs="Times New Roman"/>
          <w:sz w:val="24"/>
          <w:szCs w:val="24"/>
        </w:rPr>
        <w:t>Ericsson</w:t>
      </w:r>
      <w:proofErr w:type="spellEnd"/>
      <w:r w:rsidRPr="002A7C45">
        <w:rPr>
          <w:rFonts w:ascii="Times New Roman" w:hAnsi="Times New Roman" w:cs="Times New Roman"/>
          <w:sz w:val="24"/>
          <w:szCs w:val="24"/>
        </w:rPr>
        <w:t>) с адаптером питания ~220/-12 В. Точка демаркации (разграничения) операторской сети и абонентского участка находится в отводной муфте, на ближайшем к дому столбе освещения.</w:t>
      </w:r>
    </w:p>
    <w:p w:rsidR="002F54D7" w:rsidRPr="002A7C45" w:rsidRDefault="00EF26F1" w:rsidP="002F54D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r w:rsidRPr="00EF26F1">
        <w:rPr>
          <w:rFonts w:ascii="Times New Roman" w:hAnsi="Times New Roman" w:cs="Times New Roman"/>
          <w:b/>
          <w:sz w:val="24"/>
          <w:szCs w:val="24"/>
        </w:rPr>
        <w:t>4</w:t>
      </w:r>
      <w:r w:rsidR="002F54D7" w:rsidRPr="002A7C45">
        <w:rPr>
          <w:rFonts w:ascii="Times New Roman" w:hAnsi="Times New Roman" w:cs="Times New Roman"/>
          <w:b/>
          <w:sz w:val="24"/>
          <w:szCs w:val="24"/>
        </w:rPr>
        <w:t xml:space="preserve"> Проектирование сетей GPON (гигабитные пассивные оптические сети).</w:t>
      </w:r>
    </w:p>
    <w:p w:rsidR="002F54D7" w:rsidRPr="002A7C45" w:rsidRDefault="002F54D7" w:rsidP="002F54D7">
      <w:pPr>
        <w:spacing w:line="360" w:lineRule="auto"/>
        <w:jc w:val="both"/>
        <w:rPr>
          <w:rFonts w:ascii="Times New Roman" w:hAnsi="Times New Roman" w:cs="Times New Roman"/>
          <w:sz w:val="24"/>
          <w:szCs w:val="24"/>
          <w:lang w:val="en-US"/>
        </w:rPr>
      </w:pPr>
      <w:r w:rsidRPr="002A7C45">
        <w:rPr>
          <w:rFonts w:ascii="Times New Roman" w:hAnsi="Times New Roman" w:cs="Times New Roman"/>
          <w:sz w:val="24"/>
          <w:szCs w:val="24"/>
        </w:rPr>
        <w:t xml:space="preserve">     GPON – данная аббревиатура расшифровывается, как </w:t>
      </w:r>
      <w:r w:rsidRPr="002A7C45">
        <w:rPr>
          <w:rFonts w:ascii="Times New Roman" w:hAnsi="Times New Roman" w:cs="Times New Roman"/>
          <w:b/>
          <w:sz w:val="24"/>
          <w:szCs w:val="24"/>
        </w:rPr>
        <w:t>«гигабитные пассивные оптические сети».</w:t>
      </w:r>
      <w:r w:rsidRPr="002A7C45">
        <w:rPr>
          <w:rFonts w:ascii="Times New Roman" w:hAnsi="Times New Roman" w:cs="Times New Roman"/>
          <w:sz w:val="24"/>
          <w:szCs w:val="24"/>
        </w:rPr>
        <w:t xml:space="preserve"> Технология GPON дарит потребителю ни с чем </w:t>
      </w:r>
      <w:proofErr w:type="gramStart"/>
      <w:r w:rsidRPr="002A7C45">
        <w:rPr>
          <w:rFonts w:ascii="Times New Roman" w:hAnsi="Times New Roman" w:cs="Times New Roman"/>
          <w:sz w:val="24"/>
          <w:szCs w:val="24"/>
        </w:rPr>
        <w:t>не сравнимое</w:t>
      </w:r>
      <w:proofErr w:type="gramEnd"/>
      <w:r w:rsidRPr="002A7C45">
        <w:rPr>
          <w:rFonts w:ascii="Times New Roman" w:hAnsi="Times New Roman" w:cs="Times New Roman"/>
          <w:sz w:val="24"/>
          <w:szCs w:val="24"/>
        </w:rPr>
        <w:t xml:space="preserve">, качество предоставляемых услуг, а так же высокую эффективность и скорость работы. В качестве </w:t>
      </w:r>
      <w:r w:rsidRPr="002A7C45">
        <w:rPr>
          <w:rFonts w:ascii="Times New Roman" w:hAnsi="Times New Roman" w:cs="Times New Roman"/>
          <w:sz w:val="24"/>
          <w:szCs w:val="24"/>
        </w:rPr>
        <w:lastRenderedPageBreak/>
        <w:t xml:space="preserve">OLT покупателям будет показан продукт от компании </w:t>
      </w:r>
      <w:proofErr w:type="spellStart"/>
      <w:r w:rsidRPr="002A7C45">
        <w:rPr>
          <w:rFonts w:ascii="Times New Roman" w:hAnsi="Times New Roman" w:cs="Times New Roman"/>
          <w:sz w:val="24"/>
          <w:szCs w:val="24"/>
        </w:rPr>
        <w:t>Zhone</w:t>
      </w:r>
      <w:proofErr w:type="spellEnd"/>
      <w:r w:rsidRPr="002A7C45">
        <w:rPr>
          <w:rFonts w:ascii="Times New Roman" w:hAnsi="Times New Roman" w:cs="Times New Roman"/>
          <w:sz w:val="24"/>
          <w:szCs w:val="24"/>
        </w:rPr>
        <w:t xml:space="preserve"> </w:t>
      </w:r>
      <w:proofErr w:type="spellStart"/>
      <w:r w:rsidRPr="002A7C45">
        <w:rPr>
          <w:rFonts w:ascii="Times New Roman" w:hAnsi="Times New Roman" w:cs="Times New Roman"/>
          <w:sz w:val="24"/>
          <w:szCs w:val="24"/>
        </w:rPr>
        <w:t>Technologies</w:t>
      </w:r>
      <w:proofErr w:type="spellEnd"/>
      <w:r w:rsidRPr="002A7C45">
        <w:rPr>
          <w:rFonts w:ascii="Times New Roman" w:hAnsi="Times New Roman" w:cs="Times New Roman"/>
          <w:sz w:val="24"/>
          <w:szCs w:val="24"/>
        </w:rPr>
        <w:t>, который уже давно завоевал авторитет на мировом рынке. Это специальная платформа МХК, которая является продуктом операторского класса, обладающая неблокируемым строением. А также резервным питанием, различными интерфейсами и контроллерами.</w:t>
      </w:r>
    </w:p>
    <w:p w:rsidR="002F54D7" w:rsidRPr="002A7C45" w:rsidRDefault="002F54D7" w:rsidP="002F54D7">
      <w:pPr>
        <w:spacing w:line="360" w:lineRule="auto"/>
        <w:jc w:val="both"/>
        <w:rPr>
          <w:rFonts w:ascii="Times New Roman" w:hAnsi="Times New Roman" w:cs="Times New Roman"/>
          <w:sz w:val="24"/>
          <w:szCs w:val="24"/>
          <w:lang w:val="en-US"/>
        </w:rPr>
      </w:pPr>
      <w:r w:rsidRPr="002A7C45">
        <w:rPr>
          <w:rFonts w:ascii="Times New Roman" w:hAnsi="Times New Roman" w:cs="Times New Roman"/>
          <w:sz w:val="24"/>
          <w:szCs w:val="24"/>
          <w:lang w:val="en-US"/>
        </w:rPr>
        <w:t xml:space="preserve">                          </w:t>
      </w:r>
      <w:r w:rsidRPr="002A7C45">
        <w:rPr>
          <w:rFonts w:ascii="Times New Roman" w:hAnsi="Times New Roman" w:cs="Times New Roman"/>
          <w:noProof/>
          <w:sz w:val="24"/>
          <w:szCs w:val="24"/>
          <w:lang w:eastAsia="ru-RU"/>
        </w:rPr>
        <w:drawing>
          <wp:inline distT="0" distB="0" distL="0" distR="0" wp14:anchorId="4F76DC1C" wp14:editId="1DE6FA86">
            <wp:extent cx="4286250" cy="28289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6250" cy="2828925"/>
                    </a:xfrm>
                    <a:prstGeom prst="rect">
                      <a:avLst/>
                    </a:prstGeom>
                  </pic:spPr>
                </pic:pic>
              </a:graphicData>
            </a:graphic>
          </wp:inline>
        </w:drawing>
      </w:r>
    </w:p>
    <w:p w:rsidR="002F54D7" w:rsidRPr="002A7C45" w:rsidRDefault="002F54D7" w:rsidP="002F54D7">
      <w:pPr>
        <w:spacing w:line="360" w:lineRule="auto"/>
        <w:jc w:val="both"/>
        <w:rPr>
          <w:rFonts w:ascii="Times New Roman" w:hAnsi="Times New Roman" w:cs="Times New Roman"/>
          <w:sz w:val="24"/>
          <w:szCs w:val="24"/>
          <w:lang w:val="en-US"/>
        </w:rPr>
      </w:pP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Для того</w:t>
      </w:r>
      <w:proofErr w:type="gramStart"/>
      <w:r w:rsidRPr="002A7C45">
        <w:rPr>
          <w:rFonts w:ascii="Times New Roman" w:hAnsi="Times New Roman" w:cs="Times New Roman"/>
          <w:sz w:val="24"/>
          <w:szCs w:val="24"/>
        </w:rPr>
        <w:t>,</w:t>
      </w:r>
      <w:proofErr w:type="gramEnd"/>
      <w:r w:rsidRPr="002A7C45">
        <w:rPr>
          <w:rFonts w:ascii="Times New Roman" w:hAnsi="Times New Roman" w:cs="Times New Roman"/>
          <w:sz w:val="24"/>
          <w:szCs w:val="24"/>
        </w:rPr>
        <w:t xml:space="preserve"> чтобы построить сеть с пассивной точкой доступа, можно воспользоваться пассивными оптическими </w:t>
      </w:r>
      <w:proofErr w:type="spellStart"/>
      <w:r w:rsidRPr="002A7C45">
        <w:rPr>
          <w:rFonts w:ascii="Times New Roman" w:hAnsi="Times New Roman" w:cs="Times New Roman"/>
          <w:sz w:val="24"/>
          <w:szCs w:val="24"/>
        </w:rPr>
        <w:t>сплиттерами</w:t>
      </w:r>
      <w:proofErr w:type="spellEnd"/>
      <w:r w:rsidRPr="002A7C45">
        <w:rPr>
          <w:rFonts w:ascii="Times New Roman" w:hAnsi="Times New Roman" w:cs="Times New Roman"/>
          <w:sz w:val="24"/>
          <w:szCs w:val="24"/>
        </w:rPr>
        <w:t xml:space="preserve">, которые обладают разнообразными коэффициентами деления. В зависимости от желания потребителя данные детали могут быть трансформированы в кроссы и </w:t>
      </w:r>
      <w:proofErr w:type="spellStart"/>
      <w:r w:rsidRPr="002A7C45">
        <w:rPr>
          <w:rFonts w:ascii="Times New Roman" w:hAnsi="Times New Roman" w:cs="Times New Roman"/>
          <w:sz w:val="24"/>
          <w:szCs w:val="24"/>
        </w:rPr>
        <w:t>оконцованы</w:t>
      </w:r>
      <w:proofErr w:type="spellEnd"/>
      <w:r w:rsidRPr="002A7C45">
        <w:rPr>
          <w:rFonts w:ascii="Times New Roman" w:hAnsi="Times New Roman" w:cs="Times New Roman"/>
          <w:sz w:val="24"/>
          <w:szCs w:val="24"/>
        </w:rPr>
        <w:t xml:space="preserve"> абсолютно любыми коннекторами. Технология GPON помогает пользователям в передаче данных, видео и голоса. В комплекте с устройством идут исполнения </w:t>
      </w:r>
      <w:proofErr w:type="spellStart"/>
      <w:r w:rsidRPr="002A7C45">
        <w:rPr>
          <w:rFonts w:ascii="Times New Roman" w:hAnsi="Times New Roman" w:cs="Times New Roman"/>
          <w:sz w:val="24"/>
          <w:szCs w:val="24"/>
        </w:rPr>
        <w:t>Indoor</w:t>
      </w:r>
      <w:proofErr w:type="spellEnd"/>
      <w:r w:rsidRPr="002A7C45">
        <w:rPr>
          <w:rFonts w:ascii="Times New Roman" w:hAnsi="Times New Roman" w:cs="Times New Roman"/>
          <w:sz w:val="24"/>
          <w:szCs w:val="24"/>
        </w:rPr>
        <w:t xml:space="preserve"> и </w:t>
      </w:r>
      <w:proofErr w:type="spellStart"/>
      <w:r w:rsidRPr="002A7C45">
        <w:rPr>
          <w:rFonts w:ascii="Times New Roman" w:hAnsi="Times New Roman" w:cs="Times New Roman"/>
          <w:sz w:val="24"/>
          <w:szCs w:val="24"/>
        </w:rPr>
        <w:t>Outdoor</w:t>
      </w:r>
      <w:proofErr w:type="spellEnd"/>
      <w:r w:rsidRPr="002A7C45">
        <w:rPr>
          <w:rFonts w:ascii="Times New Roman" w:hAnsi="Times New Roman" w:cs="Times New Roman"/>
          <w:sz w:val="24"/>
          <w:szCs w:val="24"/>
        </w:rPr>
        <w:t xml:space="preserve">, обладающие различной емкостью и портами </w:t>
      </w:r>
      <w:proofErr w:type="spellStart"/>
      <w:r w:rsidRPr="002A7C45">
        <w:rPr>
          <w:rFonts w:ascii="Times New Roman" w:hAnsi="Times New Roman" w:cs="Times New Roman"/>
          <w:sz w:val="24"/>
          <w:szCs w:val="24"/>
        </w:rPr>
        <w:t>Fast</w:t>
      </w:r>
      <w:proofErr w:type="spellEnd"/>
      <w:r w:rsidRPr="002A7C45">
        <w:rPr>
          <w:rFonts w:ascii="Times New Roman" w:hAnsi="Times New Roman" w:cs="Times New Roman"/>
          <w:sz w:val="24"/>
          <w:szCs w:val="24"/>
        </w:rPr>
        <w:t>/</w:t>
      </w:r>
      <w:proofErr w:type="spellStart"/>
      <w:r w:rsidRPr="002A7C45">
        <w:rPr>
          <w:rFonts w:ascii="Times New Roman" w:hAnsi="Times New Roman" w:cs="Times New Roman"/>
          <w:sz w:val="24"/>
          <w:szCs w:val="24"/>
        </w:rPr>
        <w:t>Gigabit</w:t>
      </w:r>
      <w:proofErr w:type="spellEnd"/>
      <w:r w:rsidRPr="002A7C45">
        <w:rPr>
          <w:rFonts w:ascii="Times New Roman" w:hAnsi="Times New Roman" w:cs="Times New Roman"/>
          <w:sz w:val="24"/>
          <w:szCs w:val="24"/>
        </w:rPr>
        <w:t xml:space="preserve"> </w:t>
      </w:r>
      <w:proofErr w:type="spellStart"/>
      <w:r w:rsidRPr="002A7C45">
        <w:rPr>
          <w:rFonts w:ascii="Times New Roman" w:hAnsi="Times New Roman" w:cs="Times New Roman"/>
          <w:sz w:val="24"/>
          <w:szCs w:val="24"/>
        </w:rPr>
        <w:t>Ethernet</w:t>
      </w:r>
      <w:proofErr w:type="spellEnd"/>
      <w:r w:rsidRPr="002A7C45">
        <w:rPr>
          <w:rFonts w:ascii="Times New Roman" w:hAnsi="Times New Roman" w:cs="Times New Roman"/>
          <w:sz w:val="24"/>
          <w:szCs w:val="24"/>
        </w:rPr>
        <w:t>, FXS, E1, RF.</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Сеть GPON обладает рядом преимуществ, которые ставят её на порядок выше других технологий, а так же облегчают работу с ней. Например, порт OLT является достаточно экономичным, поскольку во время работы с ним пользователь почти не теряет свои средства. Кроме того, станционное оборудование является очень компактным, что тоже является несомненным плюсом. К слову об экономичности, потребление электроэнергии данным прибором сокращается в разы. Как уже упоминалось выше, архитектура данной сети очень пассивна, а это обеспечивает безопасность и долговечность оборудования.</w:t>
      </w:r>
    </w:p>
    <w:p w:rsidR="002F54D7" w:rsidRPr="002A7C45" w:rsidRDefault="002F54D7" w:rsidP="002F54D7">
      <w:pPr>
        <w:spacing w:line="360" w:lineRule="auto"/>
        <w:jc w:val="both"/>
        <w:rPr>
          <w:rFonts w:ascii="Times New Roman" w:hAnsi="Times New Roman" w:cs="Times New Roman"/>
          <w:sz w:val="24"/>
          <w:szCs w:val="24"/>
        </w:rPr>
      </w:pPr>
      <w:proofErr w:type="spellStart"/>
      <w:r w:rsidRPr="002A7C45">
        <w:rPr>
          <w:rFonts w:ascii="Times New Roman" w:hAnsi="Times New Roman" w:cs="Times New Roman"/>
          <w:sz w:val="24"/>
          <w:szCs w:val="24"/>
        </w:rPr>
        <w:t>Multicast</w:t>
      </w:r>
      <w:proofErr w:type="spellEnd"/>
      <w:r w:rsidRPr="002A7C45">
        <w:rPr>
          <w:rFonts w:ascii="Times New Roman" w:hAnsi="Times New Roman" w:cs="Times New Roman"/>
          <w:sz w:val="24"/>
          <w:szCs w:val="24"/>
        </w:rPr>
        <w:t xml:space="preserve"> прекрасно передаёт видео, поскольку при использовании несколькими людьми одного дерева GPON и просмотра ими же одного и того же канала, он не копируется, а продолжает свою работу на той же полосе. Технология GPON направлена на </w:t>
      </w:r>
      <w:proofErr w:type="spellStart"/>
      <w:r w:rsidRPr="002A7C45">
        <w:rPr>
          <w:rFonts w:ascii="Times New Roman" w:hAnsi="Times New Roman" w:cs="Times New Roman"/>
          <w:sz w:val="24"/>
          <w:szCs w:val="24"/>
        </w:rPr>
        <w:t>мультисервисность</w:t>
      </w:r>
      <w:proofErr w:type="spellEnd"/>
      <w:r w:rsidRPr="002A7C45">
        <w:rPr>
          <w:rFonts w:ascii="Times New Roman" w:hAnsi="Times New Roman" w:cs="Times New Roman"/>
          <w:sz w:val="24"/>
          <w:szCs w:val="24"/>
        </w:rPr>
        <w:t xml:space="preserve">, а так же прекрасно подходит для передачи информации  </w:t>
      </w:r>
      <w:proofErr w:type="spellStart"/>
      <w:r w:rsidRPr="002A7C45">
        <w:rPr>
          <w:rFonts w:ascii="Times New Roman" w:hAnsi="Times New Roman" w:cs="Times New Roman"/>
          <w:sz w:val="24"/>
          <w:szCs w:val="24"/>
        </w:rPr>
        <w:t>VoIP</w:t>
      </w:r>
      <w:proofErr w:type="spellEnd"/>
      <w:r w:rsidRPr="002A7C45">
        <w:rPr>
          <w:rFonts w:ascii="Times New Roman" w:hAnsi="Times New Roman" w:cs="Times New Roman"/>
          <w:sz w:val="24"/>
          <w:szCs w:val="24"/>
        </w:rPr>
        <w:t xml:space="preserve">, </w:t>
      </w:r>
      <w:proofErr w:type="spellStart"/>
      <w:r w:rsidRPr="002A7C45">
        <w:rPr>
          <w:rFonts w:ascii="Times New Roman" w:hAnsi="Times New Roman" w:cs="Times New Roman"/>
          <w:sz w:val="24"/>
          <w:szCs w:val="24"/>
        </w:rPr>
        <w:t>Video</w:t>
      </w:r>
      <w:proofErr w:type="spellEnd"/>
      <w:r w:rsidRPr="002A7C45">
        <w:rPr>
          <w:rFonts w:ascii="Times New Roman" w:hAnsi="Times New Roman" w:cs="Times New Roman"/>
          <w:sz w:val="24"/>
          <w:szCs w:val="24"/>
        </w:rPr>
        <w:t xml:space="preserve">, </w:t>
      </w:r>
      <w:r w:rsidRPr="002A7C45">
        <w:rPr>
          <w:rFonts w:ascii="Times New Roman" w:hAnsi="Times New Roman" w:cs="Times New Roman"/>
          <w:sz w:val="24"/>
          <w:szCs w:val="24"/>
        </w:rPr>
        <w:lastRenderedPageBreak/>
        <w:t xml:space="preserve">TDM трафиков с помощью </w:t>
      </w:r>
      <w:proofErr w:type="spellStart"/>
      <w:r w:rsidRPr="002A7C45">
        <w:rPr>
          <w:rFonts w:ascii="Times New Roman" w:hAnsi="Times New Roman" w:cs="Times New Roman"/>
          <w:sz w:val="24"/>
          <w:szCs w:val="24"/>
        </w:rPr>
        <w:t>QoS</w:t>
      </w:r>
      <w:proofErr w:type="spellEnd"/>
      <w:r w:rsidRPr="002A7C45">
        <w:rPr>
          <w:rFonts w:ascii="Times New Roman" w:hAnsi="Times New Roman" w:cs="Times New Roman"/>
          <w:sz w:val="24"/>
          <w:szCs w:val="24"/>
        </w:rPr>
        <w:t>.   Представленная в статье сеть – это один из вариантов исполнения технологии PON, которая отличается лишь тем, что берет за основу серию  ITU-T G.984.</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Существуют три главные составляющие, образующие эту сеть:</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OLT – оптический линейный терминал</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ODN – оптическая распределительная сеть</w:t>
      </w:r>
    </w:p>
    <w:p w:rsidR="002F54D7" w:rsidRPr="002A7C45" w:rsidRDefault="002F54D7" w:rsidP="002F54D7">
      <w:pPr>
        <w:spacing w:line="360" w:lineRule="auto"/>
        <w:jc w:val="both"/>
        <w:rPr>
          <w:rFonts w:ascii="Times New Roman" w:hAnsi="Times New Roman" w:cs="Times New Roman"/>
          <w:sz w:val="24"/>
          <w:szCs w:val="24"/>
        </w:rPr>
      </w:pPr>
      <w:r w:rsidRPr="002A7C45">
        <w:rPr>
          <w:rFonts w:ascii="Times New Roman" w:hAnsi="Times New Roman" w:cs="Times New Roman"/>
          <w:sz w:val="24"/>
          <w:szCs w:val="24"/>
        </w:rPr>
        <w:t xml:space="preserve">     ONT – подготовка устройств непосредственно самим пользователем</w:t>
      </w:r>
    </w:p>
    <w:p w:rsidR="002F54D7" w:rsidRPr="00EF26F1" w:rsidRDefault="002F54D7" w:rsidP="002A7C45">
      <w:pPr>
        <w:spacing w:after="0" w:line="360" w:lineRule="auto"/>
        <w:jc w:val="both"/>
        <w:rPr>
          <w:rFonts w:ascii="Times New Roman" w:eastAsia="Times New Roman" w:hAnsi="Times New Roman" w:cs="Times New Roman"/>
          <w:sz w:val="24"/>
          <w:szCs w:val="24"/>
          <w:lang w:val="en-US" w:eastAsia="ru-RU"/>
        </w:rPr>
      </w:pPr>
    </w:p>
    <w:p w:rsidR="002A7C45" w:rsidRDefault="00EF26F1" w:rsidP="002A7C45">
      <w:pPr>
        <w:spacing w:after="0" w:line="360" w:lineRule="auto"/>
        <w:ind w:left="36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en-US" w:eastAsia="ru-RU"/>
        </w:rPr>
        <w:t>5</w:t>
      </w:r>
      <w:r w:rsidR="002A7C45" w:rsidRPr="002A7C45">
        <w:rPr>
          <w:rFonts w:ascii="Times New Roman" w:eastAsia="Times New Roman" w:hAnsi="Times New Roman" w:cs="Times New Roman"/>
          <w:b/>
          <w:sz w:val="24"/>
          <w:szCs w:val="24"/>
          <w:lang w:eastAsia="ru-RU"/>
        </w:rPr>
        <w:t>. Выбор топологии и сети</w:t>
      </w:r>
    </w:p>
    <w:p w:rsidR="00EF26F1" w:rsidRPr="00EF26F1" w:rsidRDefault="00EF26F1" w:rsidP="002A7C45">
      <w:pPr>
        <w:spacing w:after="0" w:line="360" w:lineRule="auto"/>
        <w:ind w:left="360"/>
        <w:jc w:val="center"/>
        <w:rPr>
          <w:rFonts w:ascii="Times New Roman" w:eastAsia="Times New Roman" w:hAnsi="Times New Roman" w:cs="Times New Roman"/>
          <w:b/>
          <w:sz w:val="24"/>
          <w:szCs w:val="24"/>
          <w:lang w:val="en-US" w:eastAsia="ru-RU"/>
        </w:rPr>
      </w:pPr>
    </w:p>
    <w:p w:rsidR="002A7C45" w:rsidRDefault="002A7C45" w:rsidP="00EF26F1">
      <w:pPr>
        <w:spacing w:after="0" w:line="360" w:lineRule="auto"/>
        <w:ind w:firstLine="708"/>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Основной выбор делается между топологиями </w:t>
      </w:r>
      <w:r w:rsidR="00EF26F1">
        <w:rPr>
          <w:rFonts w:ascii="Times New Roman" w:eastAsia="Times New Roman" w:hAnsi="Times New Roman" w:cs="Times New Roman"/>
          <w:sz w:val="24"/>
          <w:szCs w:val="24"/>
          <w:lang w:eastAsia="ru-RU"/>
        </w:rPr>
        <w:t>точка-точка и точка-</w:t>
      </w:r>
      <w:proofErr w:type="spellStart"/>
      <w:r w:rsidR="00EF26F1">
        <w:rPr>
          <w:rFonts w:ascii="Times New Roman" w:eastAsia="Times New Roman" w:hAnsi="Times New Roman" w:cs="Times New Roman"/>
          <w:sz w:val="24"/>
          <w:szCs w:val="24"/>
          <w:lang w:eastAsia="ru-RU"/>
        </w:rPr>
        <w:t>многоточка</w:t>
      </w:r>
      <w:proofErr w:type="spellEnd"/>
      <w:r w:rsidR="00EF26F1">
        <w:rPr>
          <w:rFonts w:ascii="Times New Roman" w:eastAsia="Times New Roman" w:hAnsi="Times New Roman" w:cs="Times New Roman"/>
          <w:sz w:val="24"/>
          <w:szCs w:val="24"/>
          <w:lang w:eastAsia="ru-RU"/>
        </w:rPr>
        <w:t>.</w:t>
      </w:r>
      <w:r w:rsidR="00EF26F1" w:rsidRPr="00EF26F1">
        <w:rPr>
          <w:rFonts w:ascii="Times New Roman" w:eastAsia="Times New Roman" w:hAnsi="Times New Roman" w:cs="Times New Roman"/>
          <w:sz w:val="24"/>
          <w:szCs w:val="24"/>
          <w:lang w:eastAsia="ru-RU"/>
        </w:rPr>
        <w:t xml:space="preserve"> </w:t>
      </w:r>
      <w:r w:rsidRPr="002A7C45">
        <w:rPr>
          <w:rFonts w:ascii="Times New Roman" w:eastAsia="Times New Roman" w:hAnsi="Times New Roman" w:cs="Times New Roman"/>
          <w:sz w:val="24"/>
          <w:szCs w:val="24"/>
          <w:lang w:eastAsia="ru-RU"/>
        </w:rPr>
        <w:t>Я выбираю пассивную оптическую сеть (</w:t>
      </w:r>
      <w:r w:rsidRPr="002A7C45">
        <w:rPr>
          <w:rFonts w:ascii="Times New Roman" w:eastAsia="Times New Roman" w:hAnsi="Times New Roman" w:cs="Times New Roman"/>
          <w:sz w:val="24"/>
          <w:szCs w:val="24"/>
          <w:lang w:val="en-GB" w:eastAsia="ru-RU"/>
        </w:rPr>
        <w:t>PON</w:t>
      </w:r>
      <w:r w:rsidRPr="002A7C45">
        <w:rPr>
          <w:rFonts w:ascii="Times New Roman" w:eastAsia="Times New Roman" w:hAnsi="Times New Roman" w:cs="Times New Roman"/>
          <w:sz w:val="24"/>
          <w:szCs w:val="24"/>
          <w:lang w:eastAsia="ru-RU"/>
        </w:rPr>
        <w:t>) с топологией точка-</w:t>
      </w:r>
      <w:proofErr w:type="spellStart"/>
      <w:r w:rsidRPr="002A7C45">
        <w:rPr>
          <w:rFonts w:ascii="Times New Roman" w:eastAsia="Times New Roman" w:hAnsi="Times New Roman" w:cs="Times New Roman"/>
          <w:sz w:val="24"/>
          <w:szCs w:val="24"/>
          <w:lang w:eastAsia="ru-RU"/>
        </w:rPr>
        <w:t>многоточка</w:t>
      </w:r>
      <w:proofErr w:type="spellEnd"/>
      <w:r w:rsidRPr="002A7C45">
        <w:rPr>
          <w:rFonts w:ascii="Times New Roman" w:eastAsia="Times New Roman" w:hAnsi="Times New Roman" w:cs="Times New Roman"/>
          <w:sz w:val="24"/>
          <w:szCs w:val="24"/>
          <w:lang w:eastAsia="ru-RU"/>
        </w:rPr>
        <w:t xml:space="preserve">, при этом нужно помнить, что только технологии </w:t>
      </w:r>
      <w:r w:rsidRPr="002A7C45">
        <w:rPr>
          <w:rFonts w:ascii="Times New Roman" w:eastAsia="Times New Roman" w:hAnsi="Times New Roman" w:cs="Times New Roman"/>
          <w:sz w:val="24"/>
          <w:szCs w:val="24"/>
          <w:lang w:val="en-US" w:eastAsia="ru-RU"/>
        </w:rPr>
        <w:t>EPON</w:t>
      </w:r>
      <w:r w:rsidRPr="002A7C45">
        <w:rPr>
          <w:rFonts w:ascii="Times New Roman" w:eastAsia="Times New Roman" w:hAnsi="Times New Roman" w:cs="Times New Roman"/>
          <w:sz w:val="24"/>
          <w:szCs w:val="24"/>
          <w:lang w:eastAsia="ru-RU"/>
        </w:rPr>
        <w:t xml:space="preserve"> и </w:t>
      </w:r>
      <w:r w:rsidRPr="002A7C45">
        <w:rPr>
          <w:rFonts w:ascii="Times New Roman" w:eastAsia="Times New Roman" w:hAnsi="Times New Roman" w:cs="Times New Roman"/>
          <w:sz w:val="24"/>
          <w:szCs w:val="24"/>
          <w:lang w:val="en-US" w:eastAsia="ru-RU"/>
        </w:rPr>
        <w:t>GPON</w:t>
      </w:r>
      <w:r w:rsidRPr="002A7C45">
        <w:rPr>
          <w:rFonts w:ascii="Times New Roman" w:eastAsia="Times New Roman" w:hAnsi="Times New Roman" w:cs="Times New Roman"/>
          <w:sz w:val="24"/>
          <w:szCs w:val="24"/>
          <w:lang w:eastAsia="ru-RU"/>
        </w:rPr>
        <w:t xml:space="preserve"> позволяют передавать кадры </w:t>
      </w:r>
      <w:r w:rsidRPr="002A7C45">
        <w:rPr>
          <w:rFonts w:ascii="Times New Roman" w:eastAsia="Times New Roman" w:hAnsi="Times New Roman" w:cs="Times New Roman"/>
          <w:sz w:val="24"/>
          <w:szCs w:val="24"/>
          <w:lang w:val="en-GB" w:eastAsia="ru-RU"/>
        </w:rPr>
        <w:t>Ethernet</w:t>
      </w:r>
      <w:r w:rsidRPr="002A7C45">
        <w:rPr>
          <w:rFonts w:ascii="Times New Roman" w:eastAsia="Times New Roman" w:hAnsi="Times New Roman" w:cs="Times New Roman"/>
          <w:sz w:val="24"/>
          <w:szCs w:val="24"/>
          <w:lang w:eastAsia="ru-RU"/>
        </w:rPr>
        <w:t xml:space="preserve">. Сети </w:t>
      </w:r>
      <w:r w:rsidRPr="002A7C45">
        <w:rPr>
          <w:rFonts w:ascii="Times New Roman" w:eastAsia="Times New Roman" w:hAnsi="Times New Roman" w:cs="Times New Roman"/>
          <w:sz w:val="24"/>
          <w:szCs w:val="24"/>
          <w:lang w:val="en-GB" w:eastAsia="ru-RU"/>
        </w:rPr>
        <w:t>BPON</w:t>
      </w:r>
      <w:r w:rsidRPr="002A7C45">
        <w:rPr>
          <w:rFonts w:ascii="Times New Roman" w:eastAsia="Times New Roman" w:hAnsi="Times New Roman" w:cs="Times New Roman"/>
          <w:sz w:val="24"/>
          <w:szCs w:val="24"/>
          <w:lang w:eastAsia="ru-RU"/>
        </w:rPr>
        <w:t xml:space="preserve"> могут передавать только пакеты </w:t>
      </w:r>
      <w:r w:rsidRPr="002A7C45">
        <w:rPr>
          <w:rFonts w:ascii="Times New Roman" w:eastAsia="Times New Roman" w:hAnsi="Times New Roman" w:cs="Times New Roman"/>
          <w:sz w:val="24"/>
          <w:szCs w:val="24"/>
          <w:lang w:val="en-GB" w:eastAsia="ru-RU"/>
        </w:rPr>
        <w:t>ATM</w:t>
      </w:r>
      <w:r w:rsidRPr="002A7C45">
        <w:rPr>
          <w:rFonts w:ascii="Times New Roman" w:eastAsia="Times New Roman" w:hAnsi="Times New Roman" w:cs="Times New Roman"/>
          <w:sz w:val="24"/>
          <w:szCs w:val="24"/>
          <w:lang w:eastAsia="ru-RU"/>
        </w:rPr>
        <w:t xml:space="preserve">. Сеть </w:t>
      </w:r>
      <w:r w:rsidRPr="002A7C45">
        <w:rPr>
          <w:rFonts w:ascii="Times New Roman" w:eastAsia="Times New Roman" w:hAnsi="Times New Roman" w:cs="Times New Roman"/>
          <w:sz w:val="24"/>
          <w:szCs w:val="24"/>
          <w:lang w:val="en-GB" w:eastAsia="ru-RU"/>
        </w:rPr>
        <w:t>EPON</w:t>
      </w:r>
      <w:r w:rsidRPr="002A7C45">
        <w:rPr>
          <w:rFonts w:ascii="Times New Roman" w:eastAsia="Times New Roman" w:hAnsi="Times New Roman" w:cs="Times New Roman"/>
          <w:sz w:val="24"/>
          <w:szCs w:val="24"/>
          <w:lang w:eastAsia="ru-RU"/>
        </w:rPr>
        <w:t xml:space="preserve"> проще, и стоимость оборудования для нее снижается более быстрыми темпами. Сеть </w:t>
      </w:r>
      <w:r w:rsidRPr="002A7C45">
        <w:rPr>
          <w:rFonts w:ascii="Times New Roman" w:eastAsia="Times New Roman" w:hAnsi="Times New Roman" w:cs="Times New Roman"/>
          <w:sz w:val="24"/>
          <w:szCs w:val="24"/>
          <w:lang w:val="en-GB" w:eastAsia="ru-RU"/>
        </w:rPr>
        <w:t>GPON</w:t>
      </w:r>
      <w:r w:rsidRPr="002A7C45">
        <w:rPr>
          <w:rFonts w:ascii="Times New Roman" w:eastAsia="Times New Roman" w:hAnsi="Times New Roman" w:cs="Times New Roman"/>
          <w:sz w:val="24"/>
          <w:szCs w:val="24"/>
          <w:lang w:eastAsia="ru-RU"/>
        </w:rPr>
        <w:t xml:space="preserve"> обеспечивает лучшие характеристики и более универсальна, но она сложнее и требует больших капитальных вложений. Возможность передачи по сети </w:t>
      </w:r>
      <w:r w:rsidRPr="002A7C45">
        <w:rPr>
          <w:rFonts w:ascii="Times New Roman" w:eastAsia="Times New Roman" w:hAnsi="Times New Roman" w:cs="Times New Roman"/>
          <w:sz w:val="24"/>
          <w:szCs w:val="24"/>
          <w:lang w:val="en-US" w:eastAsia="ru-RU"/>
        </w:rPr>
        <w:t>GPON</w:t>
      </w:r>
      <w:r w:rsidRPr="002A7C45">
        <w:rPr>
          <w:rFonts w:ascii="Times New Roman" w:eastAsia="Times New Roman" w:hAnsi="Times New Roman" w:cs="Times New Roman"/>
          <w:sz w:val="24"/>
          <w:szCs w:val="24"/>
          <w:lang w:eastAsia="ru-RU"/>
        </w:rPr>
        <w:t xml:space="preserve"> пакетов </w:t>
      </w:r>
      <w:r w:rsidRPr="002A7C45">
        <w:rPr>
          <w:rFonts w:ascii="Times New Roman" w:eastAsia="Times New Roman" w:hAnsi="Times New Roman" w:cs="Times New Roman"/>
          <w:sz w:val="24"/>
          <w:szCs w:val="24"/>
          <w:lang w:val="en-US" w:eastAsia="ru-RU"/>
        </w:rPr>
        <w:t>ATM</w:t>
      </w:r>
      <w:r w:rsidRPr="002A7C45">
        <w:rPr>
          <w:rFonts w:ascii="Times New Roman" w:eastAsia="Times New Roman" w:hAnsi="Times New Roman" w:cs="Times New Roman"/>
          <w:sz w:val="24"/>
          <w:szCs w:val="24"/>
          <w:lang w:eastAsia="ru-RU"/>
        </w:rPr>
        <w:t xml:space="preserve"> и фреймов </w:t>
      </w:r>
      <w:r w:rsidRPr="002A7C45">
        <w:rPr>
          <w:rFonts w:ascii="Times New Roman" w:eastAsia="Times New Roman" w:hAnsi="Times New Roman" w:cs="Times New Roman"/>
          <w:sz w:val="24"/>
          <w:szCs w:val="24"/>
          <w:lang w:val="en-US" w:eastAsia="ru-RU"/>
        </w:rPr>
        <w:t>SDH</w:t>
      </w:r>
      <w:r w:rsidRPr="002A7C45">
        <w:rPr>
          <w:rFonts w:ascii="Times New Roman" w:eastAsia="Times New Roman" w:hAnsi="Times New Roman" w:cs="Times New Roman"/>
          <w:sz w:val="24"/>
          <w:szCs w:val="24"/>
          <w:lang w:eastAsia="ru-RU"/>
        </w:rPr>
        <w:t xml:space="preserve"> востребовано, однако, лишь небольшим числом индивидуальных абонентов, так как основной тенденцией является развитие сетей </w:t>
      </w:r>
      <w:r w:rsidRPr="002A7C45">
        <w:rPr>
          <w:rFonts w:ascii="Times New Roman" w:eastAsia="Times New Roman" w:hAnsi="Times New Roman" w:cs="Times New Roman"/>
          <w:sz w:val="24"/>
          <w:szCs w:val="24"/>
          <w:lang w:val="en-GB" w:eastAsia="ru-RU"/>
        </w:rPr>
        <w:t>Ethernet</w:t>
      </w:r>
      <w:r w:rsidRPr="002A7C45">
        <w:rPr>
          <w:rFonts w:ascii="Times New Roman" w:eastAsia="Times New Roman" w:hAnsi="Times New Roman" w:cs="Times New Roman"/>
          <w:sz w:val="24"/>
          <w:szCs w:val="24"/>
          <w:lang w:eastAsia="ru-RU"/>
        </w:rPr>
        <w:t xml:space="preserve">. С другой стороны, индивидуальные абоненты - это как раз та группа пользователей, для которых наиболее важно получать услуги широкополосного доступа по умеренной цене. </w:t>
      </w:r>
      <w:proofErr w:type="gramStart"/>
      <w:r w:rsidRPr="002A7C45">
        <w:rPr>
          <w:rFonts w:ascii="Times New Roman" w:eastAsia="Times New Roman" w:hAnsi="Times New Roman" w:cs="Times New Roman"/>
          <w:sz w:val="24"/>
          <w:szCs w:val="24"/>
          <w:lang w:eastAsia="ru-RU"/>
        </w:rPr>
        <w:t xml:space="preserve">Обе технологии являются новыми, и развитие этих систем только началось, поэтому о реальных тенденциях изменения стоимости оборудования </w:t>
      </w:r>
      <w:r w:rsidRPr="002A7C45">
        <w:rPr>
          <w:rFonts w:ascii="Times New Roman" w:eastAsia="Times New Roman" w:hAnsi="Times New Roman" w:cs="Times New Roman"/>
          <w:sz w:val="24"/>
          <w:szCs w:val="24"/>
          <w:lang w:val="en-GB" w:eastAsia="ru-RU"/>
        </w:rPr>
        <w:t>EPON</w:t>
      </w:r>
      <w:r w:rsidRPr="002A7C45">
        <w:rPr>
          <w:rFonts w:ascii="Times New Roman" w:eastAsia="Times New Roman" w:hAnsi="Times New Roman" w:cs="Times New Roman"/>
          <w:sz w:val="24"/>
          <w:szCs w:val="24"/>
          <w:lang w:eastAsia="ru-RU"/>
        </w:rPr>
        <w:t xml:space="preserve"> и </w:t>
      </w:r>
      <w:r w:rsidRPr="002A7C45">
        <w:rPr>
          <w:rFonts w:ascii="Times New Roman" w:eastAsia="Times New Roman" w:hAnsi="Times New Roman" w:cs="Times New Roman"/>
          <w:sz w:val="24"/>
          <w:szCs w:val="24"/>
          <w:lang w:val="en-GB" w:eastAsia="ru-RU"/>
        </w:rPr>
        <w:t>GPON</w:t>
      </w:r>
      <w:r w:rsidRPr="002A7C45">
        <w:rPr>
          <w:rFonts w:ascii="Times New Roman" w:eastAsia="Times New Roman" w:hAnsi="Times New Roman" w:cs="Times New Roman"/>
          <w:sz w:val="24"/>
          <w:szCs w:val="24"/>
          <w:lang w:eastAsia="ru-RU"/>
        </w:rPr>
        <w:t xml:space="preserve"> можно будет говорить только по прошествии некоторого времени.</w:t>
      </w:r>
      <w:proofErr w:type="gramEnd"/>
    </w:p>
    <w:p w:rsidR="002F54D7" w:rsidRPr="002A7C45" w:rsidRDefault="002F54D7" w:rsidP="002A7C45">
      <w:pPr>
        <w:spacing w:after="0" w:line="360" w:lineRule="auto"/>
        <w:ind w:firstLine="708"/>
        <w:jc w:val="both"/>
        <w:rPr>
          <w:rFonts w:ascii="Times New Roman" w:eastAsia="Times New Roman" w:hAnsi="Times New Roman" w:cs="Times New Roman"/>
          <w:sz w:val="24"/>
          <w:szCs w:val="24"/>
          <w:lang w:eastAsia="ru-RU"/>
        </w:rPr>
      </w:pPr>
    </w:p>
    <w:p w:rsidR="00EF26F1" w:rsidRDefault="00EF26F1" w:rsidP="002A7C45">
      <w:pPr>
        <w:spacing w:before="100" w:beforeAutospacing="1" w:after="0" w:line="360" w:lineRule="auto"/>
        <w:jc w:val="center"/>
        <w:rPr>
          <w:rFonts w:ascii="Times New Roman" w:eastAsia="Times New Roman" w:hAnsi="Times New Roman" w:cs="Times New Roman"/>
          <w:b/>
          <w:color w:val="000000"/>
          <w:sz w:val="24"/>
          <w:szCs w:val="24"/>
          <w:lang w:val="en-US" w:eastAsia="ru-RU"/>
        </w:rPr>
      </w:pPr>
    </w:p>
    <w:p w:rsidR="00EF26F1" w:rsidRDefault="00EF26F1" w:rsidP="002A7C45">
      <w:pPr>
        <w:spacing w:before="100" w:beforeAutospacing="1" w:after="0" w:line="360" w:lineRule="auto"/>
        <w:jc w:val="center"/>
        <w:rPr>
          <w:rFonts w:ascii="Times New Roman" w:eastAsia="Times New Roman" w:hAnsi="Times New Roman" w:cs="Times New Roman"/>
          <w:b/>
          <w:color w:val="000000"/>
          <w:sz w:val="24"/>
          <w:szCs w:val="24"/>
          <w:lang w:val="en-US" w:eastAsia="ru-RU"/>
        </w:rPr>
      </w:pPr>
    </w:p>
    <w:p w:rsidR="00EF26F1" w:rsidRDefault="00EF26F1" w:rsidP="002A7C45">
      <w:pPr>
        <w:spacing w:before="100" w:beforeAutospacing="1" w:after="0" w:line="360" w:lineRule="auto"/>
        <w:jc w:val="center"/>
        <w:rPr>
          <w:rFonts w:ascii="Times New Roman" w:eastAsia="Times New Roman" w:hAnsi="Times New Roman" w:cs="Times New Roman"/>
          <w:b/>
          <w:color w:val="000000"/>
          <w:sz w:val="24"/>
          <w:szCs w:val="24"/>
          <w:lang w:val="en-US" w:eastAsia="ru-RU"/>
        </w:rPr>
      </w:pPr>
    </w:p>
    <w:p w:rsidR="00EF26F1" w:rsidRDefault="00EF26F1" w:rsidP="002A7C45">
      <w:pPr>
        <w:spacing w:before="100" w:beforeAutospacing="1" w:after="0" w:line="360" w:lineRule="auto"/>
        <w:jc w:val="center"/>
        <w:rPr>
          <w:rFonts w:ascii="Times New Roman" w:eastAsia="Times New Roman" w:hAnsi="Times New Roman" w:cs="Times New Roman"/>
          <w:b/>
          <w:color w:val="000000"/>
          <w:sz w:val="24"/>
          <w:szCs w:val="24"/>
          <w:lang w:eastAsia="ru-RU"/>
        </w:rPr>
      </w:pPr>
    </w:p>
    <w:p w:rsidR="00EF26F1" w:rsidRPr="00EF26F1" w:rsidRDefault="00EF26F1" w:rsidP="002A7C45">
      <w:pPr>
        <w:spacing w:before="100" w:beforeAutospacing="1" w:after="0" w:line="360" w:lineRule="auto"/>
        <w:jc w:val="center"/>
        <w:rPr>
          <w:rFonts w:ascii="Times New Roman" w:eastAsia="Times New Roman" w:hAnsi="Times New Roman" w:cs="Times New Roman"/>
          <w:b/>
          <w:color w:val="000000"/>
          <w:sz w:val="24"/>
          <w:szCs w:val="24"/>
          <w:lang w:eastAsia="ru-RU"/>
        </w:rPr>
      </w:pPr>
    </w:p>
    <w:p w:rsidR="00EF26F1" w:rsidRPr="00EF26F1" w:rsidRDefault="00EF26F1" w:rsidP="00EF26F1">
      <w:pPr>
        <w:spacing w:before="100" w:beforeAutospacing="1"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Глава 3. </w:t>
      </w:r>
      <w:proofErr w:type="gramStart"/>
      <w:r>
        <w:rPr>
          <w:rFonts w:ascii="Times New Roman" w:eastAsia="Times New Roman" w:hAnsi="Times New Roman" w:cs="Times New Roman"/>
          <w:b/>
          <w:color w:val="000000"/>
          <w:sz w:val="24"/>
          <w:szCs w:val="24"/>
          <w:lang w:eastAsia="ru-RU"/>
        </w:rPr>
        <w:t>Расчётный</w:t>
      </w:r>
      <w:proofErr w:type="gramEnd"/>
      <w:r>
        <w:rPr>
          <w:rFonts w:ascii="Times New Roman" w:eastAsia="Times New Roman" w:hAnsi="Times New Roman" w:cs="Times New Roman"/>
          <w:b/>
          <w:color w:val="000000"/>
          <w:sz w:val="24"/>
          <w:szCs w:val="24"/>
          <w:lang w:eastAsia="ru-RU"/>
        </w:rPr>
        <w:t xml:space="preserve"> часть.</w:t>
      </w:r>
    </w:p>
    <w:p w:rsidR="002A7C45" w:rsidRPr="002A7C45" w:rsidRDefault="00EF26F1" w:rsidP="00EF26F1">
      <w:pPr>
        <w:spacing w:before="100" w:beforeAutospacing="1"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w:t>
      </w:r>
      <w:r w:rsidR="002A7C45" w:rsidRPr="002A7C45">
        <w:rPr>
          <w:rFonts w:ascii="Times New Roman" w:eastAsia="Times New Roman" w:hAnsi="Times New Roman" w:cs="Times New Roman"/>
          <w:b/>
          <w:color w:val="000000"/>
          <w:sz w:val="24"/>
          <w:szCs w:val="24"/>
          <w:lang w:eastAsia="ru-RU"/>
        </w:rPr>
        <w:t>. Расчёт расстояния до каждого абонента</w:t>
      </w:r>
    </w:p>
    <w:p w:rsidR="002A7C45" w:rsidRPr="002A7C45" w:rsidRDefault="002A7C45" w:rsidP="002A7C45">
      <w:pPr>
        <w:spacing w:before="100" w:beforeAutospacing="1" w:after="0" w:line="360" w:lineRule="auto"/>
        <w:jc w:val="center"/>
        <w:rPr>
          <w:rFonts w:ascii="Times New Roman" w:eastAsia="Times New Roman" w:hAnsi="Times New Roman" w:cs="Times New Roman"/>
          <w:b/>
          <w:color w:val="000000"/>
          <w:sz w:val="24"/>
          <w:szCs w:val="24"/>
          <w:lang w:val="en-US" w:eastAsia="ru-RU"/>
        </w:rPr>
      </w:pPr>
      <w:r w:rsidRPr="002A7C45">
        <w:rPr>
          <w:rFonts w:ascii="Times New Roman" w:eastAsia="Times New Roman" w:hAnsi="Times New Roman" w:cs="Times New Roman"/>
          <w:b/>
          <w:noProof/>
          <w:color w:val="000000"/>
          <w:sz w:val="24"/>
          <w:szCs w:val="24"/>
          <w:lang w:eastAsia="ru-RU"/>
        </w:rPr>
        <w:drawing>
          <wp:inline distT="0" distB="0" distL="0" distR="0" wp14:anchorId="3682A75B" wp14:editId="4D5B1F81">
            <wp:extent cx="5505450" cy="381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3810000"/>
                    </a:xfrm>
                    <a:prstGeom prst="rect">
                      <a:avLst/>
                    </a:prstGeom>
                    <a:noFill/>
                    <a:ln>
                      <a:noFill/>
                    </a:ln>
                  </pic:spPr>
                </pic:pic>
              </a:graphicData>
            </a:graphic>
          </wp:inline>
        </w:drawing>
      </w:r>
    </w:p>
    <w:p w:rsidR="002A7C45" w:rsidRPr="002A7C45" w:rsidRDefault="002A7C45" w:rsidP="002A7C45">
      <w:pPr>
        <w:spacing w:after="0" w:line="360" w:lineRule="auto"/>
        <w:jc w:val="center"/>
        <w:rPr>
          <w:rFonts w:ascii="Times New Roman" w:eastAsia="Times New Roman" w:hAnsi="Times New Roman" w:cs="Times New Roman"/>
          <w:color w:val="000000"/>
          <w:sz w:val="24"/>
          <w:szCs w:val="24"/>
          <w:lang w:eastAsia="ru-RU"/>
        </w:rPr>
      </w:pPr>
      <w:r w:rsidRPr="002A7C45">
        <w:rPr>
          <w:rFonts w:ascii="Times New Roman" w:eastAsia="Times New Roman" w:hAnsi="Times New Roman" w:cs="Times New Roman"/>
          <w:b/>
          <w:color w:val="000000"/>
          <w:sz w:val="24"/>
          <w:szCs w:val="24"/>
          <w:lang w:eastAsia="ru-RU"/>
        </w:rPr>
        <w:t xml:space="preserve">Рис. 2.6. </w:t>
      </w:r>
      <w:r w:rsidRPr="002A7C45">
        <w:rPr>
          <w:rFonts w:ascii="Times New Roman" w:eastAsia="Times New Roman" w:hAnsi="Times New Roman" w:cs="Times New Roman"/>
          <w:color w:val="000000"/>
          <w:sz w:val="24"/>
          <w:szCs w:val="24"/>
          <w:lang w:eastAsia="ru-RU"/>
        </w:rPr>
        <w:t xml:space="preserve">Карта </w:t>
      </w:r>
    </w:p>
    <w:p w:rsidR="002A7C45" w:rsidRPr="002A7C45" w:rsidRDefault="002A7C45" w:rsidP="002A7C45">
      <w:pPr>
        <w:spacing w:before="100" w:beforeAutospacing="1" w:after="0" w:line="360" w:lineRule="auto"/>
        <w:ind w:firstLine="709"/>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Коттеджный посёлок Юкки в </w:t>
      </w:r>
      <w:proofErr w:type="spellStart"/>
      <w:r w:rsidRPr="002A7C45">
        <w:rPr>
          <w:rFonts w:ascii="Times New Roman" w:eastAsia="Times New Roman" w:hAnsi="Times New Roman" w:cs="Times New Roman"/>
          <w:sz w:val="24"/>
          <w:szCs w:val="24"/>
          <w:lang w:eastAsia="ru-RU"/>
        </w:rPr>
        <w:t>Порошкино</w:t>
      </w:r>
      <w:proofErr w:type="spellEnd"/>
      <w:r w:rsidRPr="002A7C45">
        <w:rPr>
          <w:rFonts w:ascii="Times New Roman" w:eastAsia="Times New Roman" w:hAnsi="Times New Roman" w:cs="Times New Roman"/>
          <w:sz w:val="24"/>
          <w:szCs w:val="24"/>
          <w:lang w:eastAsia="ru-RU"/>
        </w:rPr>
        <w:t xml:space="preserve"> находится в </w:t>
      </w:r>
      <w:smartTag w:uri="urn:schemas-microsoft-com:office:smarttags" w:element="metricconverter">
        <w:smartTagPr>
          <w:attr w:name="ProductID" w:val="7 км"/>
        </w:smartTagPr>
        <w:r w:rsidRPr="002A7C45">
          <w:rPr>
            <w:rFonts w:ascii="Times New Roman" w:eastAsia="Times New Roman" w:hAnsi="Times New Roman" w:cs="Times New Roman"/>
            <w:sz w:val="24"/>
            <w:szCs w:val="24"/>
            <w:lang w:eastAsia="ru-RU"/>
          </w:rPr>
          <w:t>7 км</w:t>
        </w:r>
      </w:smartTag>
      <w:r w:rsidRPr="002A7C45">
        <w:rPr>
          <w:rFonts w:ascii="Times New Roman" w:eastAsia="Times New Roman" w:hAnsi="Times New Roman" w:cs="Times New Roman"/>
          <w:sz w:val="24"/>
          <w:szCs w:val="24"/>
          <w:lang w:eastAsia="ru-RU"/>
        </w:rPr>
        <w:t xml:space="preserve"> от Санкт-Петербурга и в </w:t>
      </w:r>
      <w:smartTag w:uri="urn:schemas-microsoft-com:office:smarttags" w:element="metricconverter">
        <w:smartTagPr>
          <w:attr w:name="ProductID" w:val="4 км"/>
        </w:smartTagPr>
        <w:r w:rsidRPr="002A7C45">
          <w:rPr>
            <w:rFonts w:ascii="Times New Roman" w:eastAsia="Times New Roman" w:hAnsi="Times New Roman" w:cs="Times New Roman"/>
            <w:sz w:val="24"/>
            <w:szCs w:val="24"/>
            <w:lang w:eastAsia="ru-RU"/>
          </w:rPr>
          <w:t>4 км</w:t>
        </w:r>
      </w:smartTag>
      <w:r w:rsidRPr="002A7C45">
        <w:rPr>
          <w:rFonts w:ascii="Times New Roman" w:eastAsia="Times New Roman" w:hAnsi="Times New Roman" w:cs="Times New Roman"/>
          <w:sz w:val="24"/>
          <w:szCs w:val="24"/>
          <w:lang w:eastAsia="ru-RU"/>
        </w:rPr>
        <w:t xml:space="preserve"> от крупного населённого пункта Юкки. Линия передачи ВОЛС будет проложена от </w:t>
      </w:r>
      <w:proofErr w:type="spellStart"/>
      <w:r w:rsidRPr="002A7C45">
        <w:rPr>
          <w:rFonts w:ascii="Times New Roman" w:eastAsia="Times New Roman" w:hAnsi="Times New Roman" w:cs="Times New Roman"/>
          <w:sz w:val="24"/>
          <w:szCs w:val="24"/>
          <w:lang w:eastAsia="ru-RU"/>
        </w:rPr>
        <w:t>Юкков</w:t>
      </w:r>
      <w:proofErr w:type="spellEnd"/>
      <w:r w:rsidRPr="002A7C45">
        <w:rPr>
          <w:rFonts w:ascii="Times New Roman" w:eastAsia="Times New Roman" w:hAnsi="Times New Roman" w:cs="Times New Roman"/>
          <w:sz w:val="24"/>
          <w:szCs w:val="24"/>
          <w:lang w:eastAsia="ru-RU"/>
        </w:rPr>
        <w:t xml:space="preserve"> до </w:t>
      </w:r>
      <w:proofErr w:type="spellStart"/>
      <w:r w:rsidRPr="002A7C45">
        <w:rPr>
          <w:rFonts w:ascii="Times New Roman" w:eastAsia="Times New Roman" w:hAnsi="Times New Roman" w:cs="Times New Roman"/>
          <w:sz w:val="24"/>
          <w:szCs w:val="24"/>
          <w:lang w:eastAsia="ru-RU"/>
        </w:rPr>
        <w:t>Юкков</w:t>
      </w:r>
      <w:proofErr w:type="spellEnd"/>
      <w:r w:rsidRPr="002A7C45">
        <w:rPr>
          <w:rFonts w:ascii="Times New Roman" w:eastAsia="Times New Roman" w:hAnsi="Times New Roman" w:cs="Times New Roman"/>
          <w:sz w:val="24"/>
          <w:szCs w:val="24"/>
          <w:lang w:eastAsia="ru-RU"/>
        </w:rPr>
        <w:t xml:space="preserve">, протяжённостью </w:t>
      </w:r>
      <w:smartTag w:uri="urn:schemas-microsoft-com:office:smarttags" w:element="metricconverter">
        <w:smartTagPr>
          <w:attr w:name="ProductID" w:val="4 км"/>
        </w:smartTagPr>
        <w:r w:rsidRPr="002A7C45">
          <w:rPr>
            <w:rFonts w:ascii="Times New Roman" w:eastAsia="Times New Roman" w:hAnsi="Times New Roman" w:cs="Times New Roman"/>
            <w:color w:val="000000"/>
            <w:sz w:val="24"/>
            <w:szCs w:val="24"/>
            <w:lang w:eastAsia="ru-RU"/>
          </w:rPr>
          <w:t>4 км</w:t>
        </w:r>
      </w:smartTag>
      <w:r w:rsidRPr="002A7C45">
        <w:rPr>
          <w:rFonts w:ascii="Times New Roman" w:eastAsia="Times New Roman" w:hAnsi="Times New Roman" w:cs="Times New Roman"/>
          <w:sz w:val="24"/>
          <w:szCs w:val="24"/>
          <w:lang w:eastAsia="ru-RU"/>
        </w:rPr>
        <w:t xml:space="preserve">. </w:t>
      </w:r>
    </w:p>
    <w:p w:rsidR="002A7C45" w:rsidRPr="002A7C45" w:rsidRDefault="002A7C45" w:rsidP="002A7C45">
      <w:pPr>
        <w:spacing w:after="0" w:line="360" w:lineRule="auto"/>
        <w:ind w:firstLine="708"/>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Кабель начнём  прокладывать с сельской телефонной станции, находящейся в самом выгодном положении, т.е. самая близкая к коттеджному посёлку Юкки. Кабель будет проходить вдоль автомобильных дорог по землям, не имеющим сельскохозяйственного значения или по сельскохозяйственным угодьям худшего качества, в местах пересечения с реками кабель будет проложен по мостам. Далее кабель будет подведён к оборудованию, расположенному в здании КПП.</w:t>
      </w:r>
      <w:r w:rsidRPr="002A7C45">
        <w:rPr>
          <w:rFonts w:ascii="Times New Roman" w:eastAsia="Times New Roman" w:hAnsi="Times New Roman" w:cs="Times New Roman"/>
          <w:color w:val="FF0000"/>
          <w:sz w:val="24"/>
          <w:szCs w:val="24"/>
          <w:lang w:eastAsia="ru-RU"/>
        </w:rPr>
        <w:t xml:space="preserve"> </w:t>
      </w:r>
    </w:p>
    <w:p w:rsidR="002A7C45" w:rsidRPr="002A7C45" w:rsidRDefault="002A7C45" w:rsidP="002A7C45">
      <w:pPr>
        <w:spacing w:after="0" w:line="360" w:lineRule="auto"/>
        <w:ind w:firstLine="708"/>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 xml:space="preserve">Чтобы рассчитать минимальную длину кабеля, измеряем расстояние от разветвителя до каждого абонента. Для этого я произвожу расчет с разных точек установки разветвителей для нахождения наиболее выгодного места с целью экономии кабеля. Ниже привожу </w:t>
      </w:r>
      <w:proofErr w:type="gramStart"/>
      <w:r w:rsidRPr="002A7C45">
        <w:rPr>
          <w:rFonts w:ascii="Times New Roman" w:eastAsia="Times New Roman" w:hAnsi="Times New Roman" w:cs="Times New Roman"/>
          <w:sz w:val="24"/>
          <w:szCs w:val="24"/>
          <w:lang w:eastAsia="ru-RU"/>
        </w:rPr>
        <w:t>окончательный</w:t>
      </w:r>
      <w:proofErr w:type="gramEnd"/>
      <w:r w:rsidRPr="002A7C45">
        <w:rPr>
          <w:rFonts w:ascii="Times New Roman" w:eastAsia="Times New Roman" w:hAnsi="Times New Roman" w:cs="Times New Roman"/>
          <w:sz w:val="24"/>
          <w:szCs w:val="24"/>
          <w:lang w:eastAsia="ru-RU"/>
        </w:rPr>
        <w:t xml:space="preserve"> расчётные данные.</w:t>
      </w:r>
    </w:p>
    <w:p w:rsidR="002A7C45" w:rsidRPr="002A7C45" w:rsidRDefault="002A7C45" w:rsidP="002A7C45">
      <w:pPr>
        <w:spacing w:after="0" w:line="360" w:lineRule="auto"/>
        <w:ind w:firstLine="708"/>
        <w:jc w:val="center"/>
        <w:rPr>
          <w:rFonts w:ascii="Times New Roman" w:eastAsia="Times New Roman" w:hAnsi="Times New Roman" w:cs="Times New Roman"/>
          <w:sz w:val="24"/>
          <w:szCs w:val="24"/>
          <w:lang w:eastAsia="ru-RU"/>
        </w:rPr>
      </w:pPr>
      <w:r w:rsidRPr="002A7C45">
        <w:rPr>
          <w:rFonts w:ascii="Times New Roman" w:eastAsia="Times New Roman" w:hAnsi="Times New Roman" w:cs="Times New Roman"/>
          <w:b/>
          <w:sz w:val="24"/>
          <w:szCs w:val="24"/>
          <w:lang w:eastAsia="ru-RU"/>
        </w:rPr>
        <w:t xml:space="preserve">Таблица 2.3. </w:t>
      </w:r>
      <w:r w:rsidRPr="002A7C45">
        <w:rPr>
          <w:rFonts w:ascii="Times New Roman" w:eastAsia="Times New Roman" w:hAnsi="Times New Roman" w:cs="Times New Roman"/>
          <w:sz w:val="24"/>
          <w:szCs w:val="24"/>
          <w:lang w:eastAsia="ru-RU"/>
        </w:rPr>
        <w:t>Расчёт расстояний</w:t>
      </w:r>
    </w:p>
    <w:tbl>
      <w:tblPr>
        <w:tblStyle w:val="a5"/>
        <w:tblW w:w="0" w:type="auto"/>
        <w:tblInd w:w="2093" w:type="dxa"/>
        <w:tblLook w:val="01E0" w:firstRow="1" w:lastRow="1" w:firstColumn="1" w:lastColumn="1" w:noHBand="0" w:noVBand="0"/>
      </w:tblPr>
      <w:tblGrid>
        <w:gridCol w:w="992"/>
        <w:gridCol w:w="3653"/>
        <w:gridCol w:w="1619"/>
      </w:tblGrid>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 xml:space="preserve">№ </w:t>
            </w:r>
            <w:proofErr w:type="gramStart"/>
            <w:r w:rsidRPr="002A7C45">
              <w:rPr>
                <w:sz w:val="24"/>
                <w:szCs w:val="24"/>
              </w:rPr>
              <w:t>п</w:t>
            </w:r>
            <w:proofErr w:type="gramEnd"/>
            <w:r w:rsidRPr="002A7C45">
              <w:rPr>
                <w:sz w:val="24"/>
                <w:szCs w:val="24"/>
              </w:rPr>
              <w:t>/п</w:t>
            </w:r>
          </w:p>
        </w:tc>
        <w:tc>
          <w:tcPr>
            <w:tcW w:w="3653" w:type="dxa"/>
          </w:tcPr>
          <w:p w:rsidR="002A7C45" w:rsidRPr="002A7C45" w:rsidRDefault="002A7C45" w:rsidP="002A7C45">
            <w:pPr>
              <w:spacing w:line="360" w:lineRule="auto"/>
              <w:jc w:val="both"/>
              <w:rPr>
                <w:sz w:val="24"/>
                <w:szCs w:val="24"/>
              </w:rPr>
            </w:pPr>
            <w:r w:rsidRPr="002A7C45">
              <w:rPr>
                <w:sz w:val="24"/>
                <w:szCs w:val="24"/>
              </w:rPr>
              <w:t>Наименование</w:t>
            </w:r>
          </w:p>
        </w:tc>
        <w:tc>
          <w:tcPr>
            <w:tcW w:w="1619" w:type="dxa"/>
          </w:tcPr>
          <w:p w:rsidR="002A7C45" w:rsidRPr="002A7C45" w:rsidRDefault="002A7C45" w:rsidP="002A7C45">
            <w:pPr>
              <w:spacing w:line="360" w:lineRule="auto"/>
              <w:jc w:val="both"/>
              <w:rPr>
                <w:sz w:val="24"/>
                <w:szCs w:val="24"/>
              </w:rPr>
            </w:pPr>
            <w:r w:rsidRPr="002A7C45">
              <w:rPr>
                <w:sz w:val="24"/>
                <w:szCs w:val="24"/>
              </w:rPr>
              <w:t>Расстояние</w:t>
            </w:r>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283 м"/>
              </w:smartTagPr>
              <w:r w:rsidRPr="002A7C45">
                <w:rPr>
                  <w:sz w:val="24"/>
                  <w:szCs w:val="24"/>
                </w:rPr>
                <w:t>283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lastRenderedPageBreak/>
              <w:t>2</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2</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444 м"/>
              </w:smartTagPr>
              <w:r w:rsidRPr="002A7C45">
                <w:rPr>
                  <w:sz w:val="24"/>
                  <w:szCs w:val="24"/>
                </w:rPr>
                <w:t>444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3</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3</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800 м"/>
              </w:smartTagPr>
              <w:r w:rsidRPr="002A7C45">
                <w:rPr>
                  <w:sz w:val="24"/>
                  <w:szCs w:val="24"/>
                </w:rPr>
                <w:t>800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4</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4</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912 м"/>
              </w:smartTagPr>
              <w:r w:rsidRPr="002A7C45">
                <w:rPr>
                  <w:sz w:val="24"/>
                  <w:szCs w:val="24"/>
                </w:rPr>
                <w:t>912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5</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5</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997 м"/>
              </w:smartTagPr>
              <w:r w:rsidRPr="002A7C45">
                <w:rPr>
                  <w:sz w:val="24"/>
                  <w:szCs w:val="24"/>
                </w:rPr>
                <w:t>99</w:t>
              </w:r>
              <w:r w:rsidRPr="002A7C45">
                <w:rPr>
                  <w:sz w:val="24"/>
                  <w:szCs w:val="24"/>
                  <w:lang w:val="en-US"/>
                </w:rPr>
                <w:t>7</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6</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6</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630 м"/>
              </w:smartTagPr>
              <w:r w:rsidRPr="002A7C45">
                <w:rPr>
                  <w:sz w:val="24"/>
                  <w:szCs w:val="24"/>
                </w:rPr>
                <w:t>6</w:t>
              </w:r>
              <w:r w:rsidRPr="002A7C45">
                <w:rPr>
                  <w:sz w:val="24"/>
                  <w:szCs w:val="24"/>
                  <w:lang w:val="en-US"/>
                </w:rPr>
                <w:t>30</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7</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7</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250 м"/>
              </w:smartTagPr>
              <w:r w:rsidRPr="002A7C45">
                <w:rPr>
                  <w:sz w:val="24"/>
                  <w:szCs w:val="24"/>
                </w:rPr>
                <w:t>1250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8</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8</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360 м"/>
              </w:smartTagPr>
              <w:r w:rsidRPr="002A7C45">
                <w:rPr>
                  <w:sz w:val="24"/>
                  <w:szCs w:val="24"/>
                </w:rPr>
                <w:t>13</w:t>
              </w:r>
              <w:r w:rsidRPr="002A7C45">
                <w:rPr>
                  <w:sz w:val="24"/>
                  <w:szCs w:val="24"/>
                  <w:lang w:val="en-US"/>
                </w:rPr>
                <w:t>60</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9</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9</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333 м"/>
              </w:smartTagPr>
              <w:r w:rsidRPr="002A7C45">
                <w:rPr>
                  <w:sz w:val="24"/>
                  <w:szCs w:val="24"/>
                </w:rPr>
                <w:t>133</w:t>
              </w:r>
              <w:r w:rsidRPr="002A7C45">
                <w:rPr>
                  <w:sz w:val="24"/>
                  <w:szCs w:val="24"/>
                  <w:lang w:val="en-US"/>
                </w:rPr>
                <w:t>3</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10</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10</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489 м"/>
              </w:smartTagPr>
              <w:r w:rsidRPr="002A7C45">
                <w:rPr>
                  <w:sz w:val="24"/>
                  <w:szCs w:val="24"/>
                </w:rPr>
                <w:t>1489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11</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11</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486 м"/>
              </w:smartTagPr>
              <w:r w:rsidRPr="002A7C45">
                <w:rPr>
                  <w:sz w:val="24"/>
                  <w:szCs w:val="24"/>
                </w:rPr>
                <w:t>1486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12</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12</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313 м"/>
              </w:smartTagPr>
              <w:r w:rsidRPr="002A7C45">
                <w:rPr>
                  <w:sz w:val="24"/>
                  <w:szCs w:val="24"/>
                </w:rPr>
                <w:t>1313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13</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13</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229 м"/>
              </w:smartTagPr>
              <w:r w:rsidRPr="002A7C45">
                <w:rPr>
                  <w:sz w:val="24"/>
                  <w:szCs w:val="24"/>
                </w:rPr>
                <w:t>122</w:t>
              </w:r>
              <w:r w:rsidRPr="002A7C45">
                <w:rPr>
                  <w:sz w:val="24"/>
                  <w:szCs w:val="24"/>
                  <w:lang w:val="en-US"/>
                </w:rPr>
                <w:t>9</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14</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14</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105 м"/>
              </w:smartTagPr>
              <w:r w:rsidRPr="002A7C45">
                <w:rPr>
                  <w:sz w:val="24"/>
                  <w:szCs w:val="24"/>
                </w:rPr>
                <w:t>1105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15</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15</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1016 м"/>
              </w:smartTagPr>
              <w:r w:rsidRPr="002A7C45">
                <w:rPr>
                  <w:sz w:val="24"/>
                  <w:szCs w:val="24"/>
                </w:rPr>
                <w:t>101</w:t>
              </w:r>
              <w:r w:rsidRPr="002A7C45">
                <w:rPr>
                  <w:sz w:val="24"/>
                  <w:szCs w:val="24"/>
                  <w:lang w:val="en-US"/>
                </w:rPr>
                <w:t>6</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16</w:t>
            </w:r>
          </w:p>
        </w:tc>
        <w:tc>
          <w:tcPr>
            <w:tcW w:w="3653" w:type="dxa"/>
          </w:tcPr>
          <w:p w:rsidR="002A7C45" w:rsidRPr="002A7C45" w:rsidRDefault="002A7C45" w:rsidP="002A7C45">
            <w:pPr>
              <w:spacing w:line="360" w:lineRule="auto"/>
              <w:jc w:val="both"/>
              <w:rPr>
                <w:sz w:val="24"/>
                <w:szCs w:val="24"/>
              </w:rPr>
            </w:pPr>
            <w:r w:rsidRPr="002A7C45">
              <w:rPr>
                <w:sz w:val="24"/>
                <w:szCs w:val="24"/>
              </w:rPr>
              <w:t>Коттедж № 16</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833 м"/>
              </w:smartTagPr>
              <w:r w:rsidRPr="002A7C45">
                <w:rPr>
                  <w:sz w:val="24"/>
                  <w:szCs w:val="24"/>
                </w:rPr>
                <w:t>83</w:t>
              </w:r>
              <w:r w:rsidRPr="002A7C45">
                <w:rPr>
                  <w:sz w:val="24"/>
                  <w:szCs w:val="24"/>
                  <w:lang w:val="en-US"/>
                </w:rPr>
                <w:t>3</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17</w:t>
            </w:r>
          </w:p>
        </w:tc>
        <w:tc>
          <w:tcPr>
            <w:tcW w:w="3653" w:type="dxa"/>
          </w:tcPr>
          <w:p w:rsidR="002A7C45" w:rsidRPr="002A7C45" w:rsidRDefault="002A7C45" w:rsidP="002A7C45">
            <w:pPr>
              <w:spacing w:line="360" w:lineRule="auto"/>
              <w:jc w:val="both"/>
              <w:rPr>
                <w:sz w:val="24"/>
                <w:szCs w:val="24"/>
              </w:rPr>
            </w:pPr>
            <w:r w:rsidRPr="002A7C45">
              <w:rPr>
                <w:sz w:val="24"/>
                <w:szCs w:val="24"/>
              </w:rPr>
              <w:t>Здание администрации</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620 м"/>
              </w:smartTagPr>
              <w:r w:rsidRPr="002A7C45">
                <w:rPr>
                  <w:sz w:val="24"/>
                  <w:szCs w:val="24"/>
                </w:rPr>
                <w:t>620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18</w:t>
            </w:r>
          </w:p>
        </w:tc>
        <w:tc>
          <w:tcPr>
            <w:tcW w:w="3653" w:type="dxa"/>
          </w:tcPr>
          <w:p w:rsidR="002A7C45" w:rsidRPr="002A7C45" w:rsidRDefault="002A7C45" w:rsidP="002A7C45">
            <w:pPr>
              <w:spacing w:line="360" w:lineRule="auto"/>
              <w:jc w:val="both"/>
              <w:rPr>
                <w:sz w:val="24"/>
                <w:szCs w:val="24"/>
              </w:rPr>
            </w:pPr>
            <w:r w:rsidRPr="002A7C45">
              <w:rPr>
                <w:sz w:val="24"/>
                <w:szCs w:val="24"/>
              </w:rPr>
              <w:t>Развлекательный комплекс</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377 м"/>
              </w:smartTagPr>
              <w:r w:rsidRPr="002A7C45">
                <w:rPr>
                  <w:sz w:val="24"/>
                  <w:szCs w:val="24"/>
                </w:rPr>
                <w:t>37</w:t>
              </w:r>
              <w:r w:rsidRPr="002A7C45">
                <w:rPr>
                  <w:sz w:val="24"/>
                  <w:szCs w:val="24"/>
                  <w:lang w:val="en-US"/>
                </w:rPr>
                <w:t>7</w:t>
              </w:r>
              <w:r w:rsidRPr="002A7C45">
                <w:rPr>
                  <w:sz w:val="24"/>
                  <w:szCs w:val="24"/>
                </w:rPr>
                <w:t xml:space="preserve"> м</w:t>
              </w:r>
            </w:smartTag>
          </w:p>
        </w:tc>
      </w:tr>
      <w:tr w:rsidR="002A7C45" w:rsidRPr="002A7C45" w:rsidTr="002A7C45">
        <w:tc>
          <w:tcPr>
            <w:tcW w:w="992" w:type="dxa"/>
          </w:tcPr>
          <w:p w:rsidR="002A7C45" w:rsidRPr="002A7C45" w:rsidRDefault="002A7C45" w:rsidP="002A7C45">
            <w:pPr>
              <w:spacing w:line="360" w:lineRule="auto"/>
              <w:jc w:val="both"/>
              <w:rPr>
                <w:sz w:val="24"/>
                <w:szCs w:val="24"/>
              </w:rPr>
            </w:pPr>
            <w:r w:rsidRPr="002A7C45">
              <w:rPr>
                <w:sz w:val="24"/>
                <w:szCs w:val="24"/>
              </w:rPr>
              <w:t>19</w:t>
            </w:r>
          </w:p>
        </w:tc>
        <w:tc>
          <w:tcPr>
            <w:tcW w:w="3653" w:type="dxa"/>
          </w:tcPr>
          <w:p w:rsidR="002A7C45" w:rsidRPr="002A7C45" w:rsidRDefault="002A7C45" w:rsidP="002A7C45">
            <w:pPr>
              <w:spacing w:line="360" w:lineRule="auto"/>
              <w:jc w:val="both"/>
              <w:rPr>
                <w:sz w:val="24"/>
                <w:szCs w:val="24"/>
              </w:rPr>
            </w:pPr>
            <w:r w:rsidRPr="002A7C45">
              <w:rPr>
                <w:sz w:val="24"/>
                <w:szCs w:val="24"/>
              </w:rPr>
              <w:t>КПП</w:t>
            </w:r>
          </w:p>
        </w:tc>
        <w:tc>
          <w:tcPr>
            <w:tcW w:w="1619" w:type="dxa"/>
            <w:vAlign w:val="center"/>
          </w:tcPr>
          <w:p w:rsidR="002A7C45" w:rsidRPr="002A7C45" w:rsidRDefault="002A7C45" w:rsidP="002A7C45">
            <w:pPr>
              <w:spacing w:line="360" w:lineRule="auto"/>
              <w:jc w:val="center"/>
              <w:rPr>
                <w:sz w:val="24"/>
                <w:szCs w:val="24"/>
              </w:rPr>
            </w:pPr>
            <w:smartTag w:uri="urn:schemas-microsoft-com:office:smarttags" w:element="metricconverter">
              <w:smartTagPr>
                <w:attr w:name="ProductID" w:val="0 м"/>
              </w:smartTagPr>
              <w:r w:rsidRPr="002A7C45">
                <w:rPr>
                  <w:sz w:val="24"/>
                  <w:szCs w:val="24"/>
                </w:rPr>
                <w:t>0 м</w:t>
              </w:r>
            </w:smartTag>
          </w:p>
        </w:tc>
      </w:tr>
    </w:tbl>
    <w:p w:rsidR="002A7C45" w:rsidRPr="002A7C45" w:rsidRDefault="002A7C45" w:rsidP="002A7C45">
      <w:pPr>
        <w:spacing w:after="0" w:line="360" w:lineRule="auto"/>
        <w:jc w:val="both"/>
        <w:rPr>
          <w:rFonts w:ascii="Times New Roman" w:eastAsia="Times New Roman" w:hAnsi="Times New Roman" w:cs="Times New Roman"/>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ab/>
        <w:t xml:space="preserve">В итоге до оборудования используется </w:t>
      </w:r>
      <w:smartTag w:uri="urn:schemas-microsoft-com:office:smarttags" w:element="metricconverter">
        <w:smartTagPr>
          <w:attr w:name="ProductID" w:val="4 км"/>
        </w:smartTagPr>
        <w:r w:rsidRPr="002A7C45">
          <w:rPr>
            <w:rFonts w:ascii="Times New Roman" w:eastAsia="Times New Roman" w:hAnsi="Times New Roman" w:cs="Times New Roman"/>
            <w:sz w:val="24"/>
            <w:szCs w:val="24"/>
            <w:lang w:eastAsia="ru-RU"/>
          </w:rPr>
          <w:t>4 км</w:t>
        </w:r>
      </w:smartTag>
      <w:r w:rsidRPr="002A7C45">
        <w:rPr>
          <w:rFonts w:ascii="Times New Roman" w:eastAsia="Times New Roman" w:hAnsi="Times New Roman" w:cs="Times New Roman"/>
          <w:sz w:val="24"/>
          <w:szCs w:val="24"/>
          <w:lang w:eastAsia="ru-RU"/>
        </w:rPr>
        <w:t xml:space="preserve"> кабеля маркировки ОПС, а от оборудования до каждого абонента </w:t>
      </w:r>
      <w:smartTag w:uri="urn:schemas-microsoft-com:office:smarttags" w:element="metricconverter">
        <w:smartTagPr>
          <w:attr w:name="ProductID" w:val="17,5 км"/>
        </w:smartTagPr>
        <w:r w:rsidRPr="002A7C45">
          <w:rPr>
            <w:rFonts w:ascii="Times New Roman" w:eastAsia="Times New Roman" w:hAnsi="Times New Roman" w:cs="Times New Roman"/>
            <w:sz w:val="24"/>
            <w:szCs w:val="24"/>
            <w:lang w:eastAsia="ru-RU"/>
          </w:rPr>
          <w:t>17,5 км</w:t>
        </w:r>
      </w:smartTag>
      <w:r w:rsidRPr="002A7C45">
        <w:rPr>
          <w:rFonts w:ascii="Times New Roman" w:eastAsia="Times New Roman" w:hAnsi="Times New Roman" w:cs="Times New Roman"/>
          <w:sz w:val="24"/>
          <w:szCs w:val="24"/>
          <w:lang w:eastAsia="ru-RU"/>
        </w:rPr>
        <w:t xml:space="preserve"> кабеля маркировки ОПТ.</w:t>
      </w: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both"/>
        <w:rPr>
          <w:rFonts w:ascii="Times New Roman" w:eastAsia="Times New Roman" w:hAnsi="Times New Roman" w:cs="Times New Roman"/>
          <w:color w:val="000000"/>
          <w:sz w:val="24"/>
          <w:szCs w:val="24"/>
          <w:lang w:eastAsia="ru-RU"/>
        </w:rPr>
      </w:pPr>
    </w:p>
    <w:p w:rsidR="002A7C45" w:rsidRPr="002A7C45" w:rsidRDefault="002A7C45" w:rsidP="002A7C45">
      <w:pPr>
        <w:spacing w:after="0" w:line="360" w:lineRule="auto"/>
        <w:jc w:val="center"/>
        <w:rPr>
          <w:rFonts w:ascii="Times New Roman" w:eastAsia="Times New Roman" w:hAnsi="Times New Roman" w:cs="Times New Roman"/>
          <w:b/>
          <w:color w:val="000000"/>
          <w:sz w:val="24"/>
          <w:szCs w:val="24"/>
          <w:lang w:eastAsia="ru-RU"/>
        </w:rPr>
      </w:pPr>
      <w:r w:rsidRPr="002A7C45">
        <w:rPr>
          <w:rFonts w:ascii="Times New Roman" w:eastAsia="Times New Roman" w:hAnsi="Times New Roman" w:cs="Times New Roman"/>
          <w:b/>
          <w:color w:val="000000"/>
          <w:sz w:val="24"/>
          <w:szCs w:val="24"/>
          <w:lang w:eastAsia="ru-RU"/>
        </w:rPr>
        <w:t>3. ВЫБОР ОПТИЧЕСКИХ КАБЕЛЕЙ</w:t>
      </w:r>
    </w:p>
    <w:p w:rsidR="002A7C45" w:rsidRPr="002A7C45" w:rsidRDefault="002A7C45" w:rsidP="002A7C45">
      <w:pPr>
        <w:keepNext/>
        <w:spacing w:before="240" w:after="60" w:line="360" w:lineRule="auto"/>
        <w:jc w:val="center"/>
        <w:outlineLvl w:val="0"/>
        <w:rPr>
          <w:rFonts w:ascii="Times New Roman" w:eastAsia="Times New Roman" w:hAnsi="Times New Roman" w:cs="Times New Roman"/>
          <w:b/>
          <w:bCs/>
          <w:kern w:val="32"/>
          <w:sz w:val="24"/>
          <w:szCs w:val="24"/>
          <w:lang w:eastAsia="ru-RU"/>
        </w:rPr>
      </w:pPr>
      <w:r w:rsidRPr="002A7C45">
        <w:rPr>
          <w:rFonts w:ascii="Times New Roman" w:eastAsia="Times New Roman" w:hAnsi="Times New Roman" w:cs="Times New Roman"/>
          <w:b/>
          <w:bCs/>
          <w:color w:val="000000"/>
          <w:kern w:val="32"/>
          <w:sz w:val="24"/>
          <w:szCs w:val="24"/>
          <w:lang w:eastAsia="ru-RU"/>
        </w:rPr>
        <w:lastRenderedPageBreak/>
        <w:t>З.1. Структура и типы оптических волокон</w:t>
      </w:r>
    </w:p>
    <w:p w:rsidR="002A7C45" w:rsidRPr="002A7C45" w:rsidRDefault="002A7C45" w:rsidP="002A7C45">
      <w:pPr>
        <w:spacing w:before="100" w:beforeAutospacing="1" w:after="0" w:line="360" w:lineRule="auto"/>
        <w:ind w:firstLine="567"/>
        <w:jc w:val="center"/>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t xml:space="preserve">3.3 Классификация оптических кабелей </w:t>
      </w:r>
    </w:p>
    <w:p w:rsidR="002A7C45" w:rsidRPr="002A7C45" w:rsidRDefault="002A7C45" w:rsidP="002A7C45">
      <w:pPr>
        <w:spacing w:after="0" w:line="360" w:lineRule="auto"/>
        <w:ind w:firstLine="708"/>
        <w:jc w:val="both"/>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sz w:val="24"/>
          <w:szCs w:val="24"/>
          <w:lang w:eastAsia="ru-RU"/>
        </w:rPr>
        <w:t xml:space="preserve">Современные проводные системы передачи строятся с использованием практически только оптических </w:t>
      </w:r>
      <w:proofErr w:type="gramStart"/>
      <w:r w:rsidRPr="002A7C45">
        <w:rPr>
          <w:rFonts w:ascii="Times New Roman" w:eastAsia="Times New Roman" w:hAnsi="Times New Roman" w:cs="Times New Roman"/>
          <w:sz w:val="24"/>
          <w:szCs w:val="24"/>
          <w:lang w:eastAsia="ru-RU"/>
        </w:rPr>
        <w:t>кабелей</w:t>
      </w:r>
      <w:proofErr w:type="gramEnd"/>
      <w:r w:rsidRPr="002A7C45">
        <w:rPr>
          <w:rFonts w:ascii="Times New Roman" w:eastAsia="Times New Roman" w:hAnsi="Times New Roman" w:cs="Times New Roman"/>
          <w:sz w:val="24"/>
          <w:szCs w:val="24"/>
          <w:lang w:eastAsia="ru-RU"/>
        </w:rPr>
        <w:t xml:space="preserve"> - основа </w:t>
      </w:r>
      <w:proofErr w:type="gramStart"/>
      <w:r w:rsidRPr="002A7C45">
        <w:rPr>
          <w:rFonts w:ascii="Times New Roman" w:eastAsia="Times New Roman" w:hAnsi="Times New Roman" w:cs="Times New Roman"/>
          <w:sz w:val="24"/>
          <w:szCs w:val="24"/>
          <w:lang w:eastAsia="ru-RU"/>
        </w:rPr>
        <w:t>которых</w:t>
      </w:r>
      <w:proofErr w:type="gramEnd"/>
      <w:r w:rsidRPr="002A7C45">
        <w:rPr>
          <w:rFonts w:ascii="Times New Roman" w:eastAsia="Times New Roman" w:hAnsi="Times New Roman" w:cs="Times New Roman"/>
          <w:sz w:val="24"/>
          <w:szCs w:val="24"/>
          <w:lang w:eastAsia="ru-RU"/>
        </w:rPr>
        <w:t xml:space="preserve"> оптическое волокно. Оптического кабель (</w:t>
      </w:r>
      <w:proofErr w:type="gramStart"/>
      <w:r w:rsidRPr="002A7C45">
        <w:rPr>
          <w:rFonts w:ascii="Times New Roman" w:eastAsia="Times New Roman" w:hAnsi="Times New Roman" w:cs="Times New Roman"/>
          <w:sz w:val="24"/>
          <w:szCs w:val="24"/>
          <w:lang w:eastAsia="ru-RU"/>
        </w:rPr>
        <w:t>ОК</w:t>
      </w:r>
      <w:proofErr w:type="gramEnd"/>
      <w:r w:rsidRPr="002A7C45">
        <w:rPr>
          <w:rFonts w:ascii="Times New Roman" w:eastAsia="Times New Roman" w:hAnsi="Times New Roman" w:cs="Times New Roman"/>
          <w:sz w:val="24"/>
          <w:szCs w:val="24"/>
          <w:lang w:eastAsia="ru-RU"/>
        </w:rPr>
        <w:t>) представляет собой совокупность оптических волокон (ОВ), заключенных в общую влагозащитную оболочку, поверх которой в зависимости от условий эксплуатации могут быть наложены защитные покровы.</w:t>
      </w:r>
    </w:p>
    <w:p w:rsidR="002A7C45" w:rsidRPr="002A7C45" w:rsidRDefault="002A7C45" w:rsidP="002A7C45">
      <w:pPr>
        <w:spacing w:after="0" w:line="360" w:lineRule="auto"/>
        <w:ind w:firstLine="708"/>
        <w:rPr>
          <w:rFonts w:ascii="Times New Roman" w:eastAsia="Times New Roman" w:hAnsi="Times New Roman" w:cs="Times New Roman"/>
          <w:b/>
          <w:sz w:val="24"/>
          <w:szCs w:val="24"/>
          <w:lang w:eastAsia="ru-RU"/>
        </w:rPr>
      </w:pPr>
      <w:r w:rsidRPr="002A7C45">
        <w:rPr>
          <w:rFonts w:ascii="Times New Roman" w:eastAsia="Times New Roman" w:hAnsi="Times New Roman" w:cs="Times New Roman"/>
          <w:b/>
          <w:sz w:val="24"/>
          <w:szCs w:val="24"/>
          <w:lang w:eastAsia="ru-RU"/>
        </w:rPr>
        <w:t xml:space="preserve">К </w:t>
      </w:r>
      <w:proofErr w:type="gramStart"/>
      <w:r w:rsidRPr="002A7C45">
        <w:rPr>
          <w:rFonts w:ascii="Times New Roman" w:eastAsia="Times New Roman" w:hAnsi="Times New Roman" w:cs="Times New Roman"/>
          <w:b/>
          <w:sz w:val="24"/>
          <w:szCs w:val="24"/>
          <w:lang w:eastAsia="ru-RU"/>
        </w:rPr>
        <w:t>ОК</w:t>
      </w:r>
      <w:proofErr w:type="gramEnd"/>
      <w:r w:rsidRPr="002A7C45">
        <w:rPr>
          <w:rFonts w:ascii="Times New Roman" w:eastAsia="Times New Roman" w:hAnsi="Times New Roman" w:cs="Times New Roman"/>
          <w:b/>
          <w:sz w:val="24"/>
          <w:szCs w:val="24"/>
          <w:lang w:eastAsia="ru-RU"/>
        </w:rPr>
        <w:t xml:space="preserve"> предъявляются следующие требования: </w:t>
      </w:r>
    </w:p>
    <w:p w:rsidR="002A7C45" w:rsidRPr="002A7C45" w:rsidRDefault="002A7C45" w:rsidP="00AB286E">
      <w:pPr>
        <w:numPr>
          <w:ilvl w:val="0"/>
          <w:numId w:val="4"/>
        </w:numPr>
        <w:spacing w:after="0" w:line="360" w:lineRule="auto"/>
        <w:jc w:val="both"/>
        <w:rPr>
          <w:rFonts w:ascii="Times New Roman" w:eastAsia="Times New Roman" w:hAnsi="Times New Roman" w:cs="Times New Roman"/>
          <w:sz w:val="24"/>
          <w:szCs w:val="24"/>
          <w:lang w:eastAsia="ru-RU"/>
        </w:rPr>
      </w:pPr>
      <w:r w:rsidRPr="002A7C45">
        <w:rPr>
          <w:rFonts w:ascii="Times New Roman" w:eastAsia="Times New Roman" w:hAnsi="Times New Roman" w:cs="Times New Roman"/>
          <w:sz w:val="24"/>
          <w:szCs w:val="24"/>
          <w:lang w:eastAsia="ru-RU"/>
        </w:rPr>
        <w:t>возможность прокладки в тех же условиях, в каких прокладываются электрические кабели связи;</w:t>
      </w:r>
    </w:p>
    <w:p w:rsidR="002A7C45" w:rsidRPr="002A7C45" w:rsidRDefault="002A7C45" w:rsidP="002A7C45">
      <w:pPr>
        <w:widowControl w:val="0"/>
        <w:spacing w:after="0" w:line="360" w:lineRule="auto"/>
        <w:ind w:firstLine="709"/>
        <w:jc w:val="both"/>
        <w:rPr>
          <w:rFonts w:ascii="Times New Roman" w:eastAsia="Times New Roman" w:hAnsi="Times New Roman" w:cs="Times New Roman"/>
          <w:b/>
          <w:sz w:val="24"/>
          <w:szCs w:val="24"/>
        </w:rPr>
      </w:pPr>
      <w:r w:rsidRPr="002A7C45">
        <w:rPr>
          <w:rFonts w:ascii="Times New Roman" w:eastAsia="Times New Roman" w:hAnsi="Times New Roman" w:cs="Times New Roman"/>
          <w:sz w:val="24"/>
          <w:szCs w:val="24"/>
          <w:lang w:eastAsia="ru-RU"/>
        </w:rPr>
        <w:t>использование при прокладке методов, техники и оборудования,</w:t>
      </w:r>
    </w:p>
    <w:p w:rsidR="002A7C45" w:rsidRPr="002A7C45" w:rsidRDefault="002A7C45" w:rsidP="002A7C45">
      <w:pPr>
        <w:widowControl w:val="0"/>
        <w:spacing w:after="0" w:line="360" w:lineRule="auto"/>
        <w:ind w:firstLine="709"/>
        <w:jc w:val="both"/>
        <w:rPr>
          <w:rFonts w:ascii="Times New Roman" w:eastAsia="Times New Roman" w:hAnsi="Times New Roman" w:cs="Times New Roman"/>
          <w:b/>
          <w:sz w:val="24"/>
          <w:szCs w:val="24"/>
        </w:rPr>
      </w:pPr>
    </w:p>
    <w:p w:rsidR="00AB286E" w:rsidRPr="00AB286E" w:rsidRDefault="00AB286E" w:rsidP="00AB286E">
      <w:pPr>
        <w:spacing w:before="100" w:beforeAutospacing="1" w:after="0" w:line="360" w:lineRule="auto"/>
        <w:ind w:firstLine="567"/>
        <w:jc w:val="center"/>
        <w:rPr>
          <w:rFonts w:ascii="Times New Roman" w:eastAsia="Times New Roman" w:hAnsi="Times New Roman" w:cs="Times New Roman"/>
          <w:b/>
          <w:sz w:val="32"/>
          <w:szCs w:val="32"/>
          <w:lang w:eastAsia="ru-RU"/>
        </w:rPr>
      </w:pPr>
      <w:r w:rsidRPr="00AB286E">
        <w:rPr>
          <w:rFonts w:ascii="Times New Roman" w:eastAsia="Times New Roman" w:hAnsi="Times New Roman" w:cs="Times New Roman"/>
          <w:b/>
          <w:sz w:val="32"/>
          <w:szCs w:val="32"/>
          <w:lang w:eastAsia="ru-RU"/>
        </w:rPr>
        <w:t xml:space="preserve">3.3 Классификация оптических кабелей </w:t>
      </w:r>
    </w:p>
    <w:p w:rsidR="00AB286E" w:rsidRPr="00AB286E" w:rsidRDefault="00AB286E" w:rsidP="00AB286E">
      <w:pPr>
        <w:spacing w:after="0" w:line="360" w:lineRule="auto"/>
        <w:ind w:firstLine="708"/>
        <w:jc w:val="both"/>
        <w:rPr>
          <w:rFonts w:ascii="Times New Roman" w:eastAsia="Times New Roman" w:hAnsi="Times New Roman" w:cs="Times New Roman"/>
          <w:b/>
          <w:sz w:val="28"/>
          <w:szCs w:val="24"/>
          <w:lang w:eastAsia="ru-RU"/>
        </w:rPr>
      </w:pPr>
      <w:r w:rsidRPr="00AB286E">
        <w:rPr>
          <w:rFonts w:ascii="Times New Roman" w:eastAsia="Times New Roman" w:hAnsi="Times New Roman" w:cs="Times New Roman"/>
          <w:sz w:val="28"/>
          <w:szCs w:val="24"/>
          <w:lang w:eastAsia="ru-RU"/>
        </w:rPr>
        <w:t xml:space="preserve">Современные проводные системы передачи строятся с использованием практически только оптических </w:t>
      </w:r>
      <w:proofErr w:type="gramStart"/>
      <w:r w:rsidRPr="00AB286E">
        <w:rPr>
          <w:rFonts w:ascii="Times New Roman" w:eastAsia="Times New Roman" w:hAnsi="Times New Roman" w:cs="Times New Roman"/>
          <w:sz w:val="28"/>
          <w:szCs w:val="24"/>
          <w:lang w:eastAsia="ru-RU"/>
        </w:rPr>
        <w:t>кабелей</w:t>
      </w:r>
      <w:proofErr w:type="gramEnd"/>
      <w:r w:rsidRPr="00AB286E">
        <w:rPr>
          <w:rFonts w:ascii="Times New Roman" w:eastAsia="Times New Roman" w:hAnsi="Times New Roman" w:cs="Times New Roman"/>
          <w:sz w:val="28"/>
          <w:szCs w:val="24"/>
          <w:lang w:eastAsia="ru-RU"/>
        </w:rPr>
        <w:t xml:space="preserve"> - основа </w:t>
      </w:r>
      <w:proofErr w:type="gramStart"/>
      <w:r w:rsidRPr="00AB286E">
        <w:rPr>
          <w:rFonts w:ascii="Times New Roman" w:eastAsia="Times New Roman" w:hAnsi="Times New Roman" w:cs="Times New Roman"/>
          <w:sz w:val="28"/>
          <w:szCs w:val="24"/>
          <w:lang w:eastAsia="ru-RU"/>
        </w:rPr>
        <w:t>которых</w:t>
      </w:r>
      <w:proofErr w:type="gramEnd"/>
      <w:r w:rsidRPr="00AB286E">
        <w:rPr>
          <w:rFonts w:ascii="Times New Roman" w:eastAsia="Times New Roman" w:hAnsi="Times New Roman" w:cs="Times New Roman"/>
          <w:sz w:val="28"/>
          <w:szCs w:val="24"/>
          <w:lang w:eastAsia="ru-RU"/>
        </w:rPr>
        <w:t xml:space="preserve"> оптическое волокно. Оптического кабель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представляет собой совокупность оптических волокон (ОВ), заключенных в общую влагозащитную оболочку, поверх которой в зависимости от условий эксплуатации могут быть наложены защитные покровы.</w:t>
      </w:r>
    </w:p>
    <w:p w:rsidR="00AB286E" w:rsidRPr="00AB286E" w:rsidRDefault="00AB286E" w:rsidP="00AB286E">
      <w:pPr>
        <w:spacing w:after="0" w:line="360" w:lineRule="auto"/>
        <w:ind w:firstLine="708"/>
        <w:rPr>
          <w:rFonts w:ascii="Times New Roman" w:eastAsia="Times New Roman" w:hAnsi="Times New Roman" w:cs="Times New Roman"/>
          <w:b/>
          <w:sz w:val="28"/>
          <w:szCs w:val="24"/>
          <w:lang w:eastAsia="ru-RU"/>
        </w:rPr>
      </w:pPr>
      <w:r w:rsidRPr="00AB286E">
        <w:rPr>
          <w:rFonts w:ascii="Times New Roman" w:eastAsia="Times New Roman" w:hAnsi="Times New Roman" w:cs="Times New Roman"/>
          <w:b/>
          <w:sz w:val="28"/>
          <w:szCs w:val="24"/>
          <w:lang w:eastAsia="ru-RU"/>
        </w:rPr>
        <w:t xml:space="preserve">К </w:t>
      </w:r>
      <w:proofErr w:type="gramStart"/>
      <w:r w:rsidRPr="00AB286E">
        <w:rPr>
          <w:rFonts w:ascii="Times New Roman" w:eastAsia="Times New Roman" w:hAnsi="Times New Roman" w:cs="Times New Roman"/>
          <w:b/>
          <w:sz w:val="28"/>
          <w:szCs w:val="24"/>
          <w:lang w:eastAsia="ru-RU"/>
        </w:rPr>
        <w:t>ОК</w:t>
      </w:r>
      <w:proofErr w:type="gramEnd"/>
      <w:r w:rsidRPr="00AB286E">
        <w:rPr>
          <w:rFonts w:ascii="Times New Roman" w:eastAsia="Times New Roman" w:hAnsi="Times New Roman" w:cs="Times New Roman"/>
          <w:b/>
          <w:sz w:val="28"/>
          <w:szCs w:val="24"/>
          <w:lang w:eastAsia="ru-RU"/>
        </w:rPr>
        <w:t xml:space="preserve"> предъявляются следующие требования: </w:t>
      </w:r>
    </w:p>
    <w:p w:rsidR="00AB286E" w:rsidRPr="00AB286E" w:rsidRDefault="00AB286E" w:rsidP="00AB286E">
      <w:pPr>
        <w:numPr>
          <w:ilvl w:val="0"/>
          <w:numId w:val="4"/>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возможность прокладки в тех же условиях, в каких прокладываются электрические кабели связи;</w:t>
      </w:r>
    </w:p>
    <w:p w:rsidR="00AB286E" w:rsidRPr="00AB286E" w:rsidRDefault="00AB286E" w:rsidP="00AB286E">
      <w:pPr>
        <w:numPr>
          <w:ilvl w:val="0"/>
          <w:numId w:val="4"/>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использование при прокладке методов, техники и оборудования, применяемых при прокладке электрических кабелей;</w:t>
      </w:r>
    </w:p>
    <w:p w:rsidR="00AB286E" w:rsidRPr="00AB286E" w:rsidRDefault="00AB286E" w:rsidP="00AB286E">
      <w:pPr>
        <w:numPr>
          <w:ilvl w:val="0"/>
          <w:numId w:val="4"/>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возможность сращивания и монтажа в полевых условиях;</w:t>
      </w:r>
    </w:p>
    <w:p w:rsidR="00AB286E" w:rsidRPr="00AB286E" w:rsidRDefault="00AB286E" w:rsidP="00AB286E">
      <w:pPr>
        <w:numPr>
          <w:ilvl w:val="0"/>
          <w:numId w:val="4"/>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устойчивость к внешним механическим и климатическим воздействиям в процессе строительства и эксплуатации;</w:t>
      </w:r>
    </w:p>
    <w:p w:rsidR="00AB286E" w:rsidRPr="00AB286E" w:rsidRDefault="00AB286E" w:rsidP="00AB286E">
      <w:pPr>
        <w:numPr>
          <w:ilvl w:val="0"/>
          <w:numId w:val="4"/>
        </w:numPr>
        <w:spacing w:after="0" w:line="360" w:lineRule="auto"/>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эксплуатационная надежность с заданным показателем безотказности, долговечности и ремонтопригодности.</w:t>
      </w:r>
    </w:p>
    <w:p w:rsidR="00AB286E" w:rsidRPr="00AB286E" w:rsidRDefault="00AB286E" w:rsidP="00AB286E">
      <w:pPr>
        <w:spacing w:after="0" w:line="360" w:lineRule="auto"/>
        <w:ind w:firstLine="708"/>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В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используется принципиально новая направляющая система электромагнитных сигналов - оптическое волокно.</w:t>
      </w:r>
    </w:p>
    <w:p w:rsidR="00AB286E" w:rsidRPr="00AB286E" w:rsidRDefault="00AB286E" w:rsidP="00AB286E">
      <w:pPr>
        <w:spacing w:after="0" w:line="360" w:lineRule="auto"/>
        <w:ind w:firstLine="708"/>
        <w:rPr>
          <w:rFonts w:ascii="Times New Roman" w:eastAsia="Times New Roman" w:hAnsi="Times New Roman" w:cs="Times New Roman"/>
          <w:b/>
          <w:sz w:val="28"/>
          <w:szCs w:val="24"/>
          <w:lang w:eastAsia="ru-RU"/>
        </w:rPr>
      </w:pPr>
      <w:r w:rsidRPr="00AB286E">
        <w:rPr>
          <w:rFonts w:ascii="Times New Roman" w:eastAsia="Times New Roman" w:hAnsi="Times New Roman" w:cs="Times New Roman"/>
          <w:b/>
          <w:sz w:val="28"/>
          <w:szCs w:val="24"/>
          <w:lang w:eastAsia="ru-RU"/>
        </w:rPr>
        <w:lastRenderedPageBreak/>
        <w:t xml:space="preserve">Преимущества </w:t>
      </w:r>
      <w:proofErr w:type="gramStart"/>
      <w:r w:rsidRPr="00AB286E">
        <w:rPr>
          <w:rFonts w:ascii="Times New Roman" w:eastAsia="Times New Roman" w:hAnsi="Times New Roman" w:cs="Times New Roman"/>
          <w:b/>
          <w:sz w:val="28"/>
          <w:szCs w:val="24"/>
          <w:lang w:eastAsia="ru-RU"/>
        </w:rPr>
        <w:t>ОК</w:t>
      </w:r>
      <w:proofErr w:type="gramEnd"/>
      <w:r w:rsidRPr="00AB286E">
        <w:rPr>
          <w:rFonts w:ascii="Times New Roman" w:eastAsia="Times New Roman" w:hAnsi="Times New Roman" w:cs="Times New Roman"/>
          <w:b/>
          <w:sz w:val="28"/>
          <w:szCs w:val="24"/>
          <w:lang w:eastAsia="ru-RU"/>
        </w:rPr>
        <w:t>:</w:t>
      </w:r>
    </w:p>
    <w:p w:rsidR="00AB286E" w:rsidRPr="00AB286E" w:rsidRDefault="00AB286E" w:rsidP="00AB286E">
      <w:pPr>
        <w:numPr>
          <w:ilvl w:val="0"/>
          <w:numId w:val="5"/>
        </w:numPr>
        <w:spacing w:after="0" w:line="360" w:lineRule="auto"/>
        <w:jc w:val="both"/>
        <w:rPr>
          <w:rFonts w:ascii="Times New Roman" w:eastAsia="Times New Roman" w:hAnsi="Times New Roman" w:cs="Times New Roman"/>
          <w:sz w:val="28"/>
          <w:szCs w:val="24"/>
          <w:lang w:eastAsia="ru-RU"/>
        </w:rPr>
      </w:pPr>
      <w:proofErr w:type="spellStart"/>
      <w:r w:rsidRPr="00AB286E">
        <w:rPr>
          <w:rFonts w:ascii="Times New Roman" w:eastAsia="Times New Roman" w:hAnsi="Times New Roman" w:cs="Times New Roman"/>
          <w:sz w:val="28"/>
          <w:szCs w:val="24"/>
          <w:lang w:eastAsia="ru-RU"/>
        </w:rPr>
        <w:t>широкополосность</w:t>
      </w:r>
      <w:proofErr w:type="spellEnd"/>
      <w:r w:rsidRPr="00AB286E">
        <w:rPr>
          <w:rFonts w:ascii="Times New Roman" w:eastAsia="Times New Roman" w:hAnsi="Times New Roman" w:cs="Times New Roman"/>
          <w:sz w:val="28"/>
          <w:szCs w:val="24"/>
          <w:lang w:eastAsia="ru-RU"/>
        </w:rPr>
        <w:t xml:space="preserve"> и возможность передачи большого потока информации;</w:t>
      </w:r>
    </w:p>
    <w:p w:rsidR="00AB286E" w:rsidRPr="00AB286E" w:rsidRDefault="00AB286E" w:rsidP="00AB286E">
      <w:pPr>
        <w:numPr>
          <w:ilvl w:val="0"/>
          <w:numId w:val="5"/>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малое затухание и независимость его от частоты в широком диапазоне частот;</w:t>
      </w:r>
    </w:p>
    <w:p w:rsidR="00AB286E" w:rsidRPr="00AB286E" w:rsidRDefault="00AB286E" w:rsidP="00AB286E">
      <w:pPr>
        <w:numPr>
          <w:ilvl w:val="0"/>
          <w:numId w:val="5"/>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высокая помехоустойчивость и защищенность от внешних электромагнитных полей, практическое отсутствие взаимных влияний между </w:t>
      </w:r>
      <w:proofErr w:type="gramStart"/>
      <w:r w:rsidRPr="00AB286E">
        <w:rPr>
          <w:rFonts w:ascii="Times New Roman" w:eastAsia="Times New Roman" w:hAnsi="Times New Roman" w:cs="Times New Roman"/>
          <w:sz w:val="28"/>
          <w:szCs w:val="24"/>
          <w:lang w:eastAsia="ru-RU"/>
        </w:rPr>
        <w:t>отдельным</w:t>
      </w:r>
      <w:proofErr w:type="gramEnd"/>
      <w:r w:rsidRPr="00AB286E">
        <w:rPr>
          <w:rFonts w:ascii="Times New Roman" w:eastAsia="Times New Roman" w:hAnsi="Times New Roman" w:cs="Times New Roman"/>
          <w:sz w:val="28"/>
          <w:szCs w:val="24"/>
          <w:lang w:eastAsia="ru-RU"/>
        </w:rPr>
        <w:t xml:space="preserve"> ОВ в кабеле;</w:t>
      </w:r>
    </w:p>
    <w:p w:rsidR="00AB286E" w:rsidRPr="00AB286E" w:rsidRDefault="00AB286E" w:rsidP="00AB286E">
      <w:pPr>
        <w:numPr>
          <w:ilvl w:val="0"/>
          <w:numId w:val="5"/>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полная электрическая изоляция между входом и выходом оптической системы связи, что не требует общего заземления передатчика и приемника;</w:t>
      </w:r>
    </w:p>
    <w:p w:rsidR="00AB286E" w:rsidRPr="00AB286E" w:rsidRDefault="00AB286E" w:rsidP="00AB286E">
      <w:pPr>
        <w:numPr>
          <w:ilvl w:val="0"/>
          <w:numId w:val="5"/>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отсутствие коротких замыканий между ОВ, что позволяет использовать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для пересечения зон, опасных в электрическом отношении;</w:t>
      </w:r>
    </w:p>
    <w:p w:rsidR="00AB286E" w:rsidRPr="00AB286E" w:rsidRDefault="00AB286E" w:rsidP="00AB286E">
      <w:pPr>
        <w:numPr>
          <w:ilvl w:val="0"/>
          <w:numId w:val="5"/>
        </w:numPr>
        <w:spacing w:after="0" w:line="360" w:lineRule="auto"/>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малые масса и габаритные размеры;</w:t>
      </w:r>
    </w:p>
    <w:p w:rsidR="00AB286E" w:rsidRPr="00AB286E" w:rsidRDefault="00AB286E" w:rsidP="00AB286E">
      <w:pPr>
        <w:numPr>
          <w:ilvl w:val="0"/>
          <w:numId w:val="5"/>
        </w:numPr>
        <w:spacing w:after="0" w:line="360" w:lineRule="auto"/>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отсутствие необходимости использовать дефицитные материалов (медь, свинец) для изготовления ОК.</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Конструкции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в основном определяются назначением и областью их применения. Они различаются видом защитных покровов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характером компоновки ОВ в составе кабельного сердечника, характером и способом упрочнения ОК от продольных и радиационных воздействий.</w:t>
      </w:r>
      <w:r w:rsidRPr="00AB286E">
        <w:rPr>
          <w:rFonts w:ascii="Times New Roman" w:eastAsia="Times New Roman" w:hAnsi="Times New Roman" w:cs="Times New Roman"/>
          <w:sz w:val="28"/>
          <w:szCs w:val="24"/>
          <w:lang w:eastAsia="ru-RU"/>
        </w:rPr>
        <w:br/>
        <w:t>В настоящие время выпускается большое типов ВОК в зависимости от назначения, условий прокладки и конструкции составляющих элементов.</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По своему назначению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подразделяются на:</w:t>
      </w:r>
    </w:p>
    <w:p w:rsidR="00AB286E" w:rsidRPr="00AB286E" w:rsidRDefault="00AB286E" w:rsidP="00AB286E">
      <w:pPr>
        <w:spacing w:after="0" w:line="360" w:lineRule="auto"/>
        <w:ind w:firstLine="360"/>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междугородные;</w:t>
      </w:r>
    </w:p>
    <w:p w:rsidR="00AB286E" w:rsidRPr="00AB286E" w:rsidRDefault="00AB286E" w:rsidP="00AB286E">
      <w:pPr>
        <w:spacing w:after="0" w:line="360" w:lineRule="auto"/>
        <w:ind w:firstLine="360"/>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 </w:t>
      </w:r>
      <w:proofErr w:type="spellStart"/>
      <w:r w:rsidRPr="00AB286E">
        <w:rPr>
          <w:rFonts w:ascii="Times New Roman" w:eastAsia="Times New Roman" w:hAnsi="Times New Roman" w:cs="Times New Roman"/>
          <w:sz w:val="28"/>
          <w:szCs w:val="24"/>
          <w:lang w:eastAsia="ru-RU"/>
        </w:rPr>
        <w:t>зоновые</w:t>
      </w:r>
      <w:proofErr w:type="spellEnd"/>
      <w:r w:rsidRPr="00AB286E">
        <w:rPr>
          <w:rFonts w:ascii="Times New Roman" w:eastAsia="Times New Roman" w:hAnsi="Times New Roman" w:cs="Times New Roman"/>
          <w:sz w:val="28"/>
          <w:szCs w:val="24"/>
          <w:lang w:eastAsia="ru-RU"/>
        </w:rPr>
        <w:t>;</w:t>
      </w:r>
    </w:p>
    <w:p w:rsidR="00AB286E" w:rsidRPr="00AB286E" w:rsidRDefault="00AB286E" w:rsidP="00AB286E">
      <w:pPr>
        <w:spacing w:after="0" w:line="360" w:lineRule="auto"/>
        <w:ind w:firstLine="360"/>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городские;</w:t>
      </w:r>
    </w:p>
    <w:p w:rsidR="00AB286E" w:rsidRPr="00AB286E" w:rsidRDefault="00AB286E" w:rsidP="00AB286E">
      <w:pPr>
        <w:spacing w:after="0" w:line="360" w:lineRule="auto"/>
        <w:ind w:firstLine="360"/>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объектовые и монтажные.</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Междугородные и </w:t>
      </w:r>
      <w:proofErr w:type="spellStart"/>
      <w:r w:rsidRPr="00AB286E">
        <w:rPr>
          <w:rFonts w:ascii="Times New Roman" w:eastAsia="Times New Roman" w:hAnsi="Times New Roman" w:cs="Times New Roman"/>
          <w:sz w:val="28"/>
          <w:szCs w:val="24"/>
          <w:lang w:eastAsia="ru-RU"/>
        </w:rPr>
        <w:t>зоновые</w:t>
      </w:r>
      <w:proofErr w:type="spellEnd"/>
      <w:r w:rsidRPr="00AB286E">
        <w:rPr>
          <w:rFonts w:ascii="Times New Roman" w:eastAsia="Times New Roman" w:hAnsi="Times New Roman" w:cs="Times New Roman"/>
          <w:sz w:val="28"/>
          <w:szCs w:val="24"/>
          <w:lang w:eastAsia="ru-RU"/>
        </w:rPr>
        <w:t xml:space="preserve">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предназначаются для передачи информации на большое расстояние и организации большого числя каналов. Они обладают малым затуханием, дисперсией и большой </w:t>
      </w:r>
      <w:proofErr w:type="spellStart"/>
      <w:r w:rsidRPr="00AB286E">
        <w:rPr>
          <w:rFonts w:ascii="Times New Roman" w:eastAsia="Times New Roman" w:hAnsi="Times New Roman" w:cs="Times New Roman"/>
          <w:sz w:val="28"/>
          <w:szCs w:val="24"/>
          <w:lang w:eastAsia="ru-RU"/>
        </w:rPr>
        <w:t>широкополосностью</w:t>
      </w:r>
      <w:proofErr w:type="spellEnd"/>
      <w:r w:rsidRPr="00AB286E">
        <w:rPr>
          <w:rFonts w:ascii="Times New Roman" w:eastAsia="Times New Roman" w:hAnsi="Times New Roman" w:cs="Times New Roman"/>
          <w:sz w:val="28"/>
          <w:szCs w:val="24"/>
          <w:lang w:eastAsia="ru-RU"/>
        </w:rPr>
        <w:t>.</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lastRenderedPageBreak/>
        <w:t xml:space="preserve">Городские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используются в качестве соединений линий между городскими АТС. Они рассчитаны на работу без промежуточных линейных регенераторов, то есть на сравнительно короткое расстояние и относительно небольшое число каналов.</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Монтажные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предназначаются для монтажа внутри и межблочного монтажа аппаратуры. В зависимости от условий прокладки и эксплуатации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разделяются: для внутренней и наружной прокладки; специальные.</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Кабели внутренней прокладки используются внутри телефонных станций, офисов, зданий и помещений. По условию прокладки эти кабели подразделяются на: кабели вертикальной и горизонтальной прокладки; шнуры коммуникаций.</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Кабели наружной прокладки применяются на любых (сельских, городских, </w:t>
      </w:r>
      <w:proofErr w:type="spellStart"/>
      <w:r w:rsidRPr="00AB286E">
        <w:rPr>
          <w:rFonts w:ascii="Times New Roman" w:eastAsia="Times New Roman" w:hAnsi="Times New Roman" w:cs="Times New Roman"/>
          <w:sz w:val="28"/>
          <w:szCs w:val="24"/>
          <w:lang w:eastAsia="ru-RU"/>
        </w:rPr>
        <w:t>зоновых</w:t>
      </w:r>
      <w:proofErr w:type="spellEnd"/>
      <w:r w:rsidRPr="00AB286E">
        <w:rPr>
          <w:rFonts w:ascii="Times New Roman" w:eastAsia="Times New Roman" w:hAnsi="Times New Roman" w:cs="Times New Roman"/>
          <w:sz w:val="28"/>
          <w:szCs w:val="24"/>
          <w:lang w:eastAsia="ru-RU"/>
        </w:rPr>
        <w:t xml:space="preserve"> и магистральных) линиях связи и по условию прокладки их можно разделить </w:t>
      </w:r>
      <w:proofErr w:type="gramStart"/>
      <w:r w:rsidRPr="00AB286E">
        <w:rPr>
          <w:rFonts w:ascii="Times New Roman" w:eastAsia="Times New Roman" w:hAnsi="Times New Roman" w:cs="Times New Roman"/>
          <w:sz w:val="28"/>
          <w:szCs w:val="24"/>
          <w:lang w:eastAsia="ru-RU"/>
        </w:rPr>
        <w:t>на</w:t>
      </w:r>
      <w:proofErr w:type="gramEnd"/>
      <w:r w:rsidRPr="00AB286E">
        <w:rPr>
          <w:rFonts w:ascii="Times New Roman" w:eastAsia="Times New Roman" w:hAnsi="Times New Roman" w:cs="Times New Roman"/>
          <w:sz w:val="28"/>
          <w:szCs w:val="24"/>
          <w:lang w:eastAsia="ru-RU"/>
        </w:rPr>
        <w:t>: воздушные, подземные, подводные.</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Кабели воздушной подвески подвешиваются на опорах различного типа и в свою очередь подразделяются </w:t>
      </w:r>
      <w:proofErr w:type="gramStart"/>
      <w:r w:rsidRPr="00AB286E">
        <w:rPr>
          <w:rFonts w:ascii="Times New Roman" w:eastAsia="Times New Roman" w:hAnsi="Times New Roman" w:cs="Times New Roman"/>
          <w:sz w:val="28"/>
          <w:szCs w:val="24"/>
          <w:lang w:eastAsia="ru-RU"/>
        </w:rPr>
        <w:t>на</w:t>
      </w:r>
      <w:proofErr w:type="gramEnd"/>
      <w:r w:rsidRPr="00AB286E">
        <w:rPr>
          <w:rFonts w:ascii="Times New Roman" w:eastAsia="Times New Roman" w:hAnsi="Times New Roman" w:cs="Times New Roman"/>
          <w:sz w:val="28"/>
          <w:szCs w:val="24"/>
          <w:lang w:eastAsia="ru-RU"/>
        </w:rPr>
        <w:t xml:space="preserve">: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proofErr w:type="gramStart"/>
      <w:r w:rsidRPr="00AB286E">
        <w:rPr>
          <w:rFonts w:ascii="Times New Roman" w:eastAsia="Times New Roman" w:hAnsi="Times New Roman" w:cs="Times New Roman"/>
          <w:sz w:val="28"/>
          <w:szCs w:val="24"/>
          <w:lang w:eastAsia="ru-RU"/>
        </w:rPr>
        <w:t xml:space="preserve">- самонесущие - с несущим тросом или без него, подвешиваемые на опорах различного типа, в том числе на опорах ЛЭП и контактной сети железных дорог; </w:t>
      </w:r>
      <w:proofErr w:type="gramEnd"/>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 </w:t>
      </w:r>
      <w:proofErr w:type="gramStart"/>
      <w:r w:rsidRPr="00AB286E">
        <w:rPr>
          <w:rFonts w:ascii="Times New Roman" w:eastAsia="Times New Roman" w:hAnsi="Times New Roman" w:cs="Times New Roman"/>
          <w:sz w:val="28"/>
          <w:szCs w:val="24"/>
          <w:lang w:eastAsia="ru-RU"/>
        </w:rPr>
        <w:t>прикрепляемые</w:t>
      </w:r>
      <w:proofErr w:type="gramEnd"/>
      <w:r w:rsidRPr="00AB286E">
        <w:rPr>
          <w:rFonts w:ascii="Times New Roman" w:eastAsia="Times New Roman" w:hAnsi="Times New Roman" w:cs="Times New Roman"/>
          <w:sz w:val="28"/>
          <w:szCs w:val="24"/>
          <w:lang w:eastAsia="ru-RU"/>
        </w:rPr>
        <w:t xml:space="preserve"> - крепятся к несущему проводу с помощью специальных зажимов;</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proofErr w:type="gramStart"/>
      <w:r w:rsidRPr="00AB286E">
        <w:rPr>
          <w:rFonts w:ascii="Times New Roman" w:eastAsia="Times New Roman" w:hAnsi="Times New Roman" w:cs="Times New Roman"/>
          <w:sz w:val="28"/>
          <w:szCs w:val="24"/>
          <w:lang w:eastAsia="ru-RU"/>
        </w:rPr>
        <w:t xml:space="preserve">- навиваемые - навиваются вокруг несущего провода или </w:t>
      </w:r>
      <w:proofErr w:type="spellStart"/>
      <w:r w:rsidRPr="00AB286E">
        <w:rPr>
          <w:rFonts w:ascii="Times New Roman" w:eastAsia="Times New Roman" w:hAnsi="Times New Roman" w:cs="Times New Roman"/>
          <w:sz w:val="28"/>
          <w:szCs w:val="24"/>
          <w:lang w:eastAsia="ru-RU"/>
        </w:rPr>
        <w:t>грозотроса</w:t>
      </w:r>
      <w:proofErr w:type="spellEnd"/>
      <w:r w:rsidRPr="00AB286E">
        <w:rPr>
          <w:rFonts w:ascii="Times New Roman" w:eastAsia="Times New Roman" w:hAnsi="Times New Roman" w:cs="Times New Roman"/>
          <w:sz w:val="28"/>
          <w:szCs w:val="24"/>
          <w:lang w:eastAsia="ru-RU"/>
        </w:rPr>
        <w:t xml:space="preserve">; </w:t>
      </w:r>
      <w:proofErr w:type="gramEnd"/>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 встраиваемые в </w:t>
      </w:r>
      <w:proofErr w:type="spellStart"/>
      <w:r w:rsidRPr="00AB286E">
        <w:rPr>
          <w:rFonts w:ascii="Times New Roman" w:eastAsia="Times New Roman" w:hAnsi="Times New Roman" w:cs="Times New Roman"/>
          <w:sz w:val="28"/>
          <w:szCs w:val="24"/>
          <w:lang w:eastAsia="ru-RU"/>
        </w:rPr>
        <w:t>грозотрос</w:t>
      </w:r>
      <w:proofErr w:type="spellEnd"/>
      <w:r w:rsidRPr="00AB286E">
        <w:rPr>
          <w:rFonts w:ascii="Times New Roman" w:eastAsia="Times New Roman" w:hAnsi="Times New Roman" w:cs="Times New Roman"/>
          <w:sz w:val="28"/>
          <w:szCs w:val="24"/>
          <w:lang w:eastAsia="ru-RU"/>
        </w:rPr>
        <w:t>.</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Кабели подземной прокладки подразделяются </w:t>
      </w:r>
      <w:proofErr w:type="gramStart"/>
      <w:r w:rsidRPr="00AB286E">
        <w:rPr>
          <w:rFonts w:ascii="Times New Roman" w:eastAsia="Times New Roman" w:hAnsi="Times New Roman" w:cs="Times New Roman"/>
          <w:sz w:val="28"/>
          <w:szCs w:val="24"/>
          <w:lang w:eastAsia="ru-RU"/>
        </w:rPr>
        <w:t>на</w:t>
      </w:r>
      <w:proofErr w:type="gramEnd"/>
      <w:r w:rsidRPr="00AB286E">
        <w:rPr>
          <w:rFonts w:ascii="Times New Roman" w:eastAsia="Times New Roman" w:hAnsi="Times New Roman" w:cs="Times New Roman"/>
          <w:sz w:val="28"/>
          <w:szCs w:val="24"/>
          <w:lang w:eastAsia="ru-RU"/>
        </w:rPr>
        <w:t>:</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proofErr w:type="gramStart"/>
      <w:r w:rsidRPr="00AB286E">
        <w:rPr>
          <w:rFonts w:ascii="Times New Roman" w:eastAsia="Times New Roman" w:hAnsi="Times New Roman" w:cs="Times New Roman"/>
          <w:sz w:val="28"/>
          <w:szCs w:val="24"/>
          <w:lang w:eastAsia="ru-RU"/>
        </w:rPr>
        <w:t xml:space="preserve">- прокладываемые в кабельной канализации или туннеля; </w:t>
      </w:r>
      <w:proofErr w:type="gramEnd"/>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 </w:t>
      </w:r>
      <w:proofErr w:type="gramStart"/>
      <w:r w:rsidRPr="00AB286E">
        <w:rPr>
          <w:rFonts w:ascii="Times New Roman" w:eastAsia="Times New Roman" w:hAnsi="Times New Roman" w:cs="Times New Roman"/>
          <w:sz w:val="28"/>
          <w:szCs w:val="24"/>
          <w:lang w:eastAsia="ru-RU"/>
        </w:rPr>
        <w:t>закладываемые</w:t>
      </w:r>
      <w:proofErr w:type="gramEnd"/>
      <w:r w:rsidRPr="00AB286E">
        <w:rPr>
          <w:rFonts w:ascii="Times New Roman" w:eastAsia="Times New Roman" w:hAnsi="Times New Roman" w:cs="Times New Roman"/>
          <w:sz w:val="28"/>
          <w:szCs w:val="24"/>
          <w:lang w:eastAsia="ru-RU"/>
        </w:rPr>
        <w:t xml:space="preserve"> в грунт;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автоматической прокладки в специальных трубах.</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Подводные кабели подразделяются </w:t>
      </w:r>
      <w:proofErr w:type="gramStart"/>
      <w:r w:rsidRPr="00AB286E">
        <w:rPr>
          <w:rFonts w:ascii="Times New Roman" w:eastAsia="Times New Roman" w:hAnsi="Times New Roman" w:cs="Times New Roman"/>
          <w:sz w:val="28"/>
          <w:szCs w:val="24"/>
          <w:lang w:eastAsia="ru-RU"/>
        </w:rPr>
        <w:t>на</w:t>
      </w:r>
      <w:proofErr w:type="gramEnd"/>
      <w:r w:rsidRPr="00AB286E">
        <w:rPr>
          <w:rFonts w:ascii="Times New Roman" w:eastAsia="Times New Roman" w:hAnsi="Times New Roman" w:cs="Times New Roman"/>
          <w:sz w:val="28"/>
          <w:szCs w:val="24"/>
          <w:lang w:eastAsia="ru-RU"/>
        </w:rPr>
        <w:t>:</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 </w:t>
      </w:r>
      <w:proofErr w:type="gramStart"/>
      <w:r w:rsidRPr="00AB286E">
        <w:rPr>
          <w:rFonts w:ascii="Times New Roman" w:eastAsia="Times New Roman" w:hAnsi="Times New Roman" w:cs="Times New Roman"/>
          <w:sz w:val="28"/>
          <w:szCs w:val="24"/>
          <w:lang w:eastAsia="ru-RU"/>
        </w:rPr>
        <w:t>укладываемые</w:t>
      </w:r>
      <w:proofErr w:type="gramEnd"/>
      <w:r w:rsidRPr="00AB286E">
        <w:rPr>
          <w:rFonts w:ascii="Times New Roman" w:eastAsia="Times New Roman" w:hAnsi="Times New Roman" w:cs="Times New Roman"/>
          <w:sz w:val="28"/>
          <w:szCs w:val="24"/>
          <w:lang w:eastAsia="ru-RU"/>
        </w:rPr>
        <w:t xml:space="preserve"> на дно несудоходных рек, неглубоких озер и болот;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 </w:t>
      </w:r>
      <w:proofErr w:type="gramStart"/>
      <w:r w:rsidRPr="00AB286E">
        <w:rPr>
          <w:rFonts w:ascii="Times New Roman" w:eastAsia="Times New Roman" w:hAnsi="Times New Roman" w:cs="Times New Roman"/>
          <w:sz w:val="28"/>
          <w:szCs w:val="24"/>
          <w:lang w:eastAsia="ru-RU"/>
        </w:rPr>
        <w:t>укладываемые</w:t>
      </w:r>
      <w:proofErr w:type="gramEnd"/>
      <w:r w:rsidRPr="00AB286E">
        <w:rPr>
          <w:rFonts w:ascii="Times New Roman" w:eastAsia="Times New Roman" w:hAnsi="Times New Roman" w:cs="Times New Roman"/>
          <w:sz w:val="28"/>
          <w:szCs w:val="24"/>
          <w:lang w:eastAsia="ru-RU"/>
        </w:rPr>
        <w:t xml:space="preserve"> на дно морей и океанов.</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lastRenderedPageBreak/>
        <w:t xml:space="preserve">Приведенные выше особенности и требования определяют конструкции и типы оптических кабелей. </w:t>
      </w:r>
    </w:p>
    <w:p w:rsidR="00AB286E" w:rsidRPr="00AB286E" w:rsidRDefault="00AB286E" w:rsidP="00AB286E">
      <w:pPr>
        <w:spacing w:before="100" w:beforeAutospacing="1" w:after="0" w:line="360" w:lineRule="auto"/>
        <w:jc w:val="center"/>
        <w:rPr>
          <w:rFonts w:ascii="Times New Roman" w:eastAsia="Times New Roman" w:hAnsi="Times New Roman" w:cs="Times New Roman"/>
          <w:b/>
          <w:sz w:val="28"/>
          <w:szCs w:val="28"/>
          <w:lang w:eastAsia="ru-RU"/>
        </w:rPr>
      </w:pPr>
      <w:r w:rsidRPr="00AB286E">
        <w:rPr>
          <w:rFonts w:ascii="Times New Roman" w:eastAsia="Times New Roman" w:hAnsi="Times New Roman" w:cs="Times New Roman"/>
          <w:b/>
          <w:sz w:val="32"/>
          <w:szCs w:val="32"/>
          <w:lang w:eastAsia="ru-RU"/>
        </w:rPr>
        <w:t>3.4.</w:t>
      </w:r>
      <w:r w:rsidRPr="00AB286E">
        <w:rPr>
          <w:rFonts w:ascii="Times New Roman" w:eastAsia="Times New Roman" w:hAnsi="Times New Roman" w:cs="Times New Roman"/>
          <w:b/>
          <w:sz w:val="28"/>
          <w:szCs w:val="28"/>
          <w:lang w:eastAsia="ru-RU"/>
        </w:rPr>
        <w:t xml:space="preserve"> </w:t>
      </w:r>
      <w:r w:rsidRPr="00AB286E">
        <w:rPr>
          <w:rFonts w:ascii="Times New Roman" w:eastAsia="Times New Roman" w:hAnsi="Times New Roman" w:cs="Times New Roman"/>
          <w:b/>
          <w:sz w:val="32"/>
          <w:szCs w:val="32"/>
          <w:lang w:eastAsia="ru-RU"/>
        </w:rPr>
        <w:t>Анализ существующих кабелей российского производства</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В настоящее время отечественная кабельная промышленность освоила производство оптических кабелей практически любых типов и назначений. </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Эти кабели отвечают требованиям международных стандартов, рекомендациям МСЭ (</w:t>
      </w:r>
      <w:r w:rsidRPr="00AB286E">
        <w:rPr>
          <w:rFonts w:ascii="Times New Roman" w:eastAsia="Times New Roman" w:hAnsi="Times New Roman" w:cs="Times New Roman"/>
          <w:sz w:val="28"/>
          <w:szCs w:val="24"/>
          <w:lang w:val="en-US" w:eastAsia="ru-RU"/>
        </w:rPr>
        <w:t>ITU</w:t>
      </w:r>
      <w:r w:rsidRPr="00AB286E">
        <w:rPr>
          <w:rFonts w:ascii="Times New Roman" w:eastAsia="Times New Roman" w:hAnsi="Times New Roman" w:cs="Times New Roman"/>
          <w:sz w:val="28"/>
          <w:szCs w:val="24"/>
          <w:lang w:eastAsia="ru-RU"/>
        </w:rPr>
        <w:t>-</w:t>
      </w:r>
      <w:r w:rsidRPr="00AB286E">
        <w:rPr>
          <w:rFonts w:ascii="Times New Roman" w:eastAsia="Times New Roman" w:hAnsi="Times New Roman" w:cs="Times New Roman"/>
          <w:sz w:val="28"/>
          <w:szCs w:val="24"/>
          <w:lang w:val="en-US" w:eastAsia="ru-RU"/>
        </w:rPr>
        <w:t>T</w:t>
      </w:r>
      <w:r w:rsidRPr="00AB286E">
        <w:rPr>
          <w:rFonts w:ascii="Times New Roman" w:eastAsia="Times New Roman" w:hAnsi="Times New Roman" w:cs="Times New Roman"/>
          <w:sz w:val="28"/>
          <w:szCs w:val="24"/>
          <w:lang w:eastAsia="ru-RU"/>
        </w:rPr>
        <w:t xml:space="preserve">) </w:t>
      </w:r>
      <w:r w:rsidRPr="00AB286E">
        <w:rPr>
          <w:rFonts w:ascii="Times New Roman" w:eastAsia="Times New Roman" w:hAnsi="Times New Roman" w:cs="Times New Roman"/>
          <w:sz w:val="28"/>
          <w:szCs w:val="24"/>
          <w:lang w:val="en-US" w:eastAsia="ru-RU"/>
        </w:rPr>
        <w:t>G</w:t>
      </w:r>
      <w:r w:rsidRPr="00AB286E">
        <w:rPr>
          <w:rFonts w:ascii="Times New Roman" w:eastAsia="Times New Roman" w:hAnsi="Times New Roman" w:cs="Times New Roman"/>
          <w:sz w:val="28"/>
          <w:szCs w:val="24"/>
          <w:lang w:eastAsia="ru-RU"/>
        </w:rPr>
        <w:t>.651-</w:t>
      </w:r>
      <w:r w:rsidRPr="00AB286E">
        <w:rPr>
          <w:rFonts w:ascii="Times New Roman" w:eastAsia="Times New Roman" w:hAnsi="Times New Roman" w:cs="Times New Roman"/>
          <w:sz w:val="28"/>
          <w:szCs w:val="24"/>
          <w:lang w:val="en-US" w:eastAsia="ru-RU"/>
        </w:rPr>
        <w:t>G</w:t>
      </w:r>
      <w:r w:rsidRPr="00AB286E">
        <w:rPr>
          <w:rFonts w:ascii="Times New Roman" w:eastAsia="Times New Roman" w:hAnsi="Times New Roman" w:cs="Times New Roman"/>
          <w:sz w:val="28"/>
          <w:szCs w:val="24"/>
          <w:lang w:eastAsia="ru-RU"/>
        </w:rPr>
        <w:t xml:space="preserve">.654. Для изготовления </w:t>
      </w:r>
      <w:proofErr w:type="gramStart"/>
      <w:r w:rsidRPr="00AB286E">
        <w:rPr>
          <w:rFonts w:ascii="Times New Roman" w:eastAsia="Times New Roman" w:hAnsi="Times New Roman" w:cs="Times New Roman"/>
          <w:sz w:val="28"/>
          <w:szCs w:val="24"/>
          <w:lang w:eastAsia="ru-RU"/>
        </w:rPr>
        <w:t>ОК</w:t>
      </w:r>
      <w:proofErr w:type="gramEnd"/>
      <w:r w:rsidRPr="00AB286E">
        <w:rPr>
          <w:rFonts w:ascii="Times New Roman" w:eastAsia="Times New Roman" w:hAnsi="Times New Roman" w:cs="Times New Roman"/>
          <w:sz w:val="28"/>
          <w:szCs w:val="24"/>
          <w:lang w:eastAsia="ru-RU"/>
        </w:rPr>
        <w:t xml:space="preserve"> применяются как отечественные так и импортные материалы высокого качества.</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Оптические волокна поставляются известными фирмами - </w:t>
      </w:r>
      <w:r w:rsidRPr="00AB286E">
        <w:rPr>
          <w:rFonts w:ascii="Times New Roman" w:eastAsia="Times New Roman" w:hAnsi="Times New Roman" w:cs="Times New Roman"/>
          <w:sz w:val="28"/>
          <w:szCs w:val="24"/>
          <w:lang w:val="en-US" w:eastAsia="ru-RU"/>
        </w:rPr>
        <w:t>Lucent</w:t>
      </w:r>
      <w:r w:rsidRPr="00AB286E">
        <w:rPr>
          <w:rFonts w:ascii="Times New Roman" w:eastAsia="Times New Roman" w:hAnsi="Times New Roman" w:cs="Times New Roman"/>
          <w:sz w:val="28"/>
          <w:szCs w:val="24"/>
          <w:lang w:eastAsia="ru-RU"/>
        </w:rPr>
        <w:t xml:space="preserve"> </w:t>
      </w:r>
      <w:r w:rsidRPr="00AB286E">
        <w:rPr>
          <w:rFonts w:ascii="Times New Roman" w:eastAsia="Times New Roman" w:hAnsi="Times New Roman" w:cs="Times New Roman"/>
          <w:sz w:val="28"/>
          <w:szCs w:val="24"/>
          <w:lang w:val="en-US" w:eastAsia="ru-RU"/>
        </w:rPr>
        <w:t>Technologies</w:t>
      </w:r>
      <w:r w:rsidRPr="00AB286E">
        <w:rPr>
          <w:rFonts w:ascii="Times New Roman" w:eastAsia="Times New Roman" w:hAnsi="Times New Roman" w:cs="Times New Roman"/>
          <w:sz w:val="28"/>
          <w:szCs w:val="24"/>
          <w:lang w:eastAsia="ru-RU"/>
        </w:rPr>
        <w:t xml:space="preserve">, </w:t>
      </w:r>
      <w:r w:rsidRPr="00AB286E">
        <w:rPr>
          <w:rFonts w:ascii="Times New Roman" w:eastAsia="Times New Roman" w:hAnsi="Times New Roman" w:cs="Times New Roman"/>
          <w:sz w:val="28"/>
          <w:szCs w:val="24"/>
          <w:lang w:val="en-US" w:eastAsia="ru-RU"/>
        </w:rPr>
        <w:t>Corning</w:t>
      </w:r>
      <w:r w:rsidRPr="00AB286E">
        <w:rPr>
          <w:rFonts w:ascii="Times New Roman" w:eastAsia="Times New Roman" w:hAnsi="Times New Roman" w:cs="Times New Roman"/>
          <w:sz w:val="28"/>
          <w:szCs w:val="24"/>
          <w:lang w:eastAsia="ru-RU"/>
        </w:rPr>
        <w:t xml:space="preserve">, </w:t>
      </w:r>
      <w:r w:rsidRPr="00AB286E">
        <w:rPr>
          <w:rFonts w:ascii="Times New Roman" w:eastAsia="Times New Roman" w:hAnsi="Times New Roman" w:cs="Times New Roman"/>
          <w:sz w:val="28"/>
          <w:szCs w:val="24"/>
          <w:lang w:val="en-US" w:eastAsia="ru-RU"/>
        </w:rPr>
        <w:t>Fujikura</w:t>
      </w:r>
      <w:r w:rsidRPr="00AB286E">
        <w:rPr>
          <w:rFonts w:ascii="Times New Roman" w:eastAsia="Times New Roman" w:hAnsi="Times New Roman" w:cs="Times New Roman"/>
          <w:sz w:val="28"/>
          <w:szCs w:val="24"/>
          <w:lang w:eastAsia="ru-RU"/>
        </w:rPr>
        <w:t xml:space="preserve"> (Япония), </w:t>
      </w:r>
      <w:r w:rsidRPr="00AB286E">
        <w:rPr>
          <w:rFonts w:ascii="Times New Roman" w:eastAsia="Times New Roman" w:hAnsi="Times New Roman" w:cs="Times New Roman"/>
          <w:sz w:val="28"/>
          <w:szCs w:val="24"/>
          <w:lang w:val="en-US" w:eastAsia="ru-RU"/>
        </w:rPr>
        <w:t>Samsung</w:t>
      </w:r>
      <w:r w:rsidRPr="00AB286E">
        <w:rPr>
          <w:rFonts w:ascii="Times New Roman" w:eastAsia="Times New Roman" w:hAnsi="Times New Roman" w:cs="Times New Roman"/>
          <w:sz w:val="28"/>
          <w:szCs w:val="24"/>
          <w:lang w:eastAsia="ru-RU"/>
        </w:rPr>
        <w:t xml:space="preserve"> (Южная Корея), </w:t>
      </w:r>
      <w:r w:rsidRPr="00AB286E">
        <w:rPr>
          <w:rFonts w:ascii="Times New Roman" w:eastAsia="Times New Roman" w:hAnsi="Times New Roman" w:cs="Times New Roman"/>
          <w:sz w:val="28"/>
          <w:szCs w:val="24"/>
          <w:lang w:val="en-US" w:eastAsia="ru-RU"/>
        </w:rPr>
        <w:t>Ericsson</w:t>
      </w:r>
      <w:r w:rsidRPr="00AB286E">
        <w:rPr>
          <w:rFonts w:ascii="Times New Roman" w:eastAsia="Times New Roman" w:hAnsi="Times New Roman" w:cs="Times New Roman"/>
          <w:sz w:val="28"/>
          <w:szCs w:val="24"/>
          <w:lang w:eastAsia="ru-RU"/>
        </w:rPr>
        <w:t>.</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Оптические кабели в России производят девять отечественных заводов: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1. </w:t>
      </w:r>
      <w:proofErr w:type="spellStart"/>
      <w:r w:rsidRPr="00AB286E">
        <w:rPr>
          <w:rFonts w:ascii="Times New Roman" w:eastAsia="Times New Roman" w:hAnsi="Times New Roman" w:cs="Times New Roman"/>
          <w:sz w:val="28"/>
          <w:szCs w:val="24"/>
          <w:lang w:eastAsia="ru-RU"/>
        </w:rPr>
        <w:t>Армавирский</w:t>
      </w:r>
      <w:proofErr w:type="spellEnd"/>
      <w:r w:rsidRPr="00AB286E">
        <w:rPr>
          <w:rFonts w:ascii="Times New Roman" w:eastAsia="Times New Roman" w:hAnsi="Times New Roman" w:cs="Times New Roman"/>
          <w:sz w:val="28"/>
          <w:szCs w:val="24"/>
          <w:lang w:eastAsia="ru-RU"/>
        </w:rPr>
        <w:t xml:space="preserve"> опытный завод (город Армавир);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2. ОАО «</w:t>
      </w:r>
      <w:proofErr w:type="spellStart"/>
      <w:r w:rsidRPr="00AB286E">
        <w:rPr>
          <w:rFonts w:ascii="Times New Roman" w:eastAsia="Times New Roman" w:hAnsi="Times New Roman" w:cs="Times New Roman"/>
          <w:sz w:val="28"/>
          <w:szCs w:val="24"/>
          <w:lang w:eastAsia="ru-RU"/>
        </w:rPr>
        <w:t>Ленсвязь</w:t>
      </w:r>
      <w:proofErr w:type="spellEnd"/>
      <w:r w:rsidRPr="00AB286E">
        <w:rPr>
          <w:rFonts w:ascii="Times New Roman" w:eastAsia="Times New Roman" w:hAnsi="Times New Roman" w:cs="Times New Roman"/>
          <w:sz w:val="28"/>
          <w:szCs w:val="24"/>
          <w:lang w:eastAsia="ru-RU"/>
        </w:rPr>
        <w:t xml:space="preserve">» (город Санкт-Петербург);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3. ЗАО «</w:t>
      </w:r>
      <w:proofErr w:type="spellStart"/>
      <w:r w:rsidRPr="00AB286E">
        <w:rPr>
          <w:rFonts w:ascii="Times New Roman" w:eastAsia="Times New Roman" w:hAnsi="Times New Roman" w:cs="Times New Roman"/>
          <w:sz w:val="28"/>
          <w:szCs w:val="24"/>
          <w:lang w:eastAsia="ru-RU"/>
        </w:rPr>
        <w:t>Москабельмет</w:t>
      </w:r>
      <w:proofErr w:type="spellEnd"/>
      <w:r w:rsidRPr="00AB286E">
        <w:rPr>
          <w:rFonts w:ascii="Times New Roman" w:eastAsia="Times New Roman" w:hAnsi="Times New Roman" w:cs="Times New Roman"/>
          <w:sz w:val="28"/>
          <w:szCs w:val="24"/>
          <w:lang w:eastAsia="ru-RU"/>
        </w:rPr>
        <w:t xml:space="preserve">» (город Москва);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4. АОЗТ «</w:t>
      </w:r>
      <w:proofErr w:type="spellStart"/>
      <w:r w:rsidRPr="00AB286E">
        <w:rPr>
          <w:rFonts w:ascii="Times New Roman" w:eastAsia="Times New Roman" w:hAnsi="Times New Roman" w:cs="Times New Roman"/>
          <w:sz w:val="28"/>
          <w:szCs w:val="24"/>
          <w:lang w:eastAsia="ru-RU"/>
        </w:rPr>
        <w:t>Оптен</w:t>
      </w:r>
      <w:proofErr w:type="spellEnd"/>
      <w:r w:rsidRPr="00AB286E">
        <w:rPr>
          <w:rFonts w:ascii="Times New Roman" w:eastAsia="Times New Roman" w:hAnsi="Times New Roman" w:cs="Times New Roman"/>
          <w:sz w:val="28"/>
          <w:szCs w:val="24"/>
          <w:lang w:eastAsia="ru-RU"/>
        </w:rPr>
        <w:t>» (город Санкт-Петербург);</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5. ЗАО «Оптика-кабель» (город Москва);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6. ЗАО «</w:t>
      </w:r>
      <w:proofErr w:type="spellStart"/>
      <w:r w:rsidRPr="00AB286E">
        <w:rPr>
          <w:rFonts w:ascii="Times New Roman" w:eastAsia="Times New Roman" w:hAnsi="Times New Roman" w:cs="Times New Roman"/>
          <w:sz w:val="28"/>
          <w:szCs w:val="24"/>
          <w:lang w:eastAsia="ru-RU"/>
        </w:rPr>
        <w:t>Севкабель</w:t>
      </w:r>
      <w:proofErr w:type="spellEnd"/>
      <w:r w:rsidRPr="00AB286E">
        <w:rPr>
          <w:rFonts w:ascii="Times New Roman" w:eastAsia="Times New Roman" w:hAnsi="Times New Roman" w:cs="Times New Roman"/>
          <w:sz w:val="28"/>
          <w:szCs w:val="24"/>
          <w:lang w:eastAsia="ru-RU"/>
        </w:rPr>
        <w:t>-Оптик» (город Санкт-Петербург);</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7. СП «</w:t>
      </w:r>
      <w:proofErr w:type="spellStart"/>
      <w:r w:rsidRPr="00AB286E">
        <w:rPr>
          <w:rFonts w:ascii="Times New Roman" w:eastAsia="Times New Roman" w:hAnsi="Times New Roman" w:cs="Times New Roman"/>
          <w:sz w:val="28"/>
          <w:szCs w:val="24"/>
          <w:lang w:eastAsia="ru-RU"/>
        </w:rPr>
        <w:t>Эликс</w:t>
      </w:r>
      <w:proofErr w:type="spellEnd"/>
      <w:r w:rsidRPr="00AB286E">
        <w:rPr>
          <w:rFonts w:ascii="Times New Roman" w:eastAsia="Times New Roman" w:hAnsi="Times New Roman" w:cs="Times New Roman"/>
          <w:sz w:val="28"/>
          <w:szCs w:val="24"/>
          <w:lang w:eastAsia="ru-RU"/>
        </w:rPr>
        <w:t xml:space="preserve">-МО» (город Москва);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 xml:space="preserve">8. АОНФ «Электропровод» (город Москва);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4"/>
          <w:lang w:eastAsia="ru-RU"/>
        </w:rPr>
      </w:pPr>
      <w:r w:rsidRPr="00AB286E">
        <w:rPr>
          <w:rFonts w:ascii="Times New Roman" w:eastAsia="Times New Roman" w:hAnsi="Times New Roman" w:cs="Times New Roman"/>
          <w:sz w:val="28"/>
          <w:szCs w:val="24"/>
          <w:lang w:eastAsia="ru-RU"/>
        </w:rPr>
        <w:t>9. ЗАО «Яуза-кабель» (город Мытищи, Московская область).</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Все предприятия оснащены современным технологическим оборудованием, позволяющим производить всю номенклатуру кабелей, необходимых для строительства современных сетей связи различного назначения.</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Номенклатура выпускаемых кабелей как по числу ОВ, так и по роду защитных покровов в основном соответствует мировой практике. </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Основное назначение оптического кабеля – защита оптических волокон и обеспечение качества передачи информации по волокну. Волокно чувствительно к механическим воздействиям, поэтому, от того, насколько </w:t>
      </w:r>
      <w:r w:rsidRPr="00AB286E">
        <w:rPr>
          <w:rFonts w:ascii="Times New Roman" w:eastAsia="Times New Roman" w:hAnsi="Times New Roman" w:cs="Times New Roman"/>
          <w:sz w:val="28"/>
          <w:szCs w:val="28"/>
          <w:lang w:eastAsia="ru-RU"/>
        </w:rPr>
        <w:lastRenderedPageBreak/>
        <w:t>грамотно будет разработана для него защита, зависит срок службы всей оптической линии и, в конечном итоге, экономия сре</w:t>
      </w:r>
      <w:proofErr w:type="gramStart"/>
      <w:r w:rsidRPr="00AB286E">
        <w:rPr>
          <w:rFonts w:ascii="Times New Roman" w:eastAsia="Times New Roman" w:hAnsi="Times New Roman" w:cs="Times New Roman"/>
          <w:sz w:val="28"/>
          <w:szCs w:val="28"/>
          <w:lang w:eastAsia="ru-RU"/>
        </w:rPr>
        <w:t>дств пр</w:t>
      </w:r>
      <w:proofErr w:type="gramEnd"/>
      <w:r w:rsidRPr="00AB286E">
        <w:rPr>
          <w:rFonts w:ascii="Times New Roman" w:eastAsia="Times New Roman" w:hAnsi="Times New Roman" w:cs="Times New Roman"/>
          <w:sz w:val="28"/>
          <w:szCs w:val="28"/>
          <w:lang w:eastAsia="ru-RU"/>
        </w:rPr>
        <w:t>и эксплуатации ВОЛП.</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Проанализировав состав продукции, выпускаемой вышеназванными производителями, ценовые категории, территориальное расположение, условия и сроки поставки, а также соответствие техническим требованиям, я пришла к выводу, что наиболее оптимально использовать кабельную продукцию ЗАО «</w:t>
      </w:r>
      <w:proofErr w:type="spellStart"/>
      <w:r w:rsidRPr="00AB286E">
        <w:rPr>
          <w:rFonts w:ascii="Times New Roman" w:eastAsia="Times New Roman" w:hAnsi="Times New Roman" w:cs="Times New Roman"/>
          <w:sz w:val="28"/>
          <w:szCs w:val="28"/>
          <w:lang w:eastAsia="ru-RU"/>
        </w:rPr>
        <w:t>Севкабель</w:t>
      </w:r>
      <w:proofErr w:type="spellEnd"/>
      <w:r w:rsidRPr="00AB286E">
        <w:rPr>
          <w:rFonts w:ascii="Times New Roman" w:eastAsia="Times New Roman" w:hAnsi="Times New Roman" w:cs="Times New Roman"/>
          <w:sz w:val="28"/>
          <w:szCs w:val="28"/>
          <w:lang w:eastAsia="ru-RU"/>
        </w:rPr>
        <w:t>-Оптик» (г. Санкт-Петербург).</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Одним из основных требований, предъявляемых к оптическим кабелям, является их соответствие внутригосударственным и международным стандартам. Оптические кабели производства ЗАО «</w:t>
      </w:r>
      <w:proofErr w:type="spellStart"/>
      <w:r w:rsidRPr="00AB286E">
        <w:rPr>
          <w:rFonts w:ascii="Times New Roman" w:eastAsia="Times New Roman" w:hAnsi="Times New Roman" w:cs="Times New Roman"/>
          <w:sz w:val="28"/>
          <w:szCs w:val="28"/>
          <w:lang w:eastAsia="ru-RU"/>
        </w:rPr>
        <w:t>Севкабель</w:t>
      </w:r>
      <w:proofErr w:type="spellEnd"/>
      <w:r w:rsidRPr="00AB286E">
        <w:rPr>
          <w:rFonts w:ascii="Times New Roman" w:eastAsia="Times New Roman" w:hAnsi="Times New Roman" w:cs="Times New Roman"/>
          <w:sz w:val="28"/>
          <w:szCs w:val="28"/>
          <w:lang w:eastAsia="ru-RU"/>
        </w:rPr>
        <w:t xml:space="preserve">-Оптик» отвечают необходимым требованиям МЭК и сертифицированы в соответствии с «Техническими требованиями к оптическим кабелям связи, предназначенным для применения на взаимоувязанной сети связи Российской Федерации» от 21 мая 1998 года: Сертификат соответствия техническим требованиям Госкомсвязи РФ № ОС/1-КБ-126. Также продукция данного завода-изготовителя имеет: Сертификат соответствия системы качества ИСО 9002 Госстандарта РФ, Заключение о гигиенической и экологической безопасности на продукцию Министерства здравоохранения и Министерства Экологии РФ, соответствие заявленным техническим характеристикам по ГОСТ МЭК 794-1-93.  </w:t>
      </w:r>
    </w:p>
    <w:p w:rsidR="00AB286E" w:rsidRPr="00AB286E" w:rsidRDefault="00AB286E" w:rsidP="00AB286E">
      <w:pPr>
        <w:spacing w:after="0" w:line="360" w:lineRule="auto"/>
        <w:ind w:firstLine="567"/>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eastAsia="ru-RU"/>
        </w:rPr>
        <w:tab/>
        <w:t>Все оптические кабели связи проходят испытания на соответствующие указанные выше требования по методикам, приведенным в ТУ.</w:t>
      </w:r>
    </w:p>
    <w:p w:rsidR="00AB286E" w:rsidRPr="00AB286E" w:rsidRDefault="00AB286E" w:rsidP="00AB286E">
      <w:pPr>
        <w:spacing w:before="100" w:beforeAutospacing="1" w:after="0" w:line="360" w:lineRule="auto"/>
        <w:jc w:val="center"/>
        <w:rPr>
          <w:rFonts w:ascii="Times New Roman" w:eastAsia="Times New Roman" w:hAnsi="Times New Roman" w:cs="Times New Roman"/>
          <w:b/>
          <w:sz w:val="32"/>
          <w:szCs w:val="32"/>
          <w:lang w:eastAsia="ru-RU"/>
        </w:rPr>
      </w:pPr>
      <w:r w:rsidRPr="00AB286E">
        <w:rPr>
          <w:rFonts w:ascii="Times New Roman" w:eastAsia="Times New Roman" w:hAnsi="Times New Roman" w:cs="Times New Roman"/>
          <w:b/>
          <w:sz w:val="32"/>
          <w:szCs w:val="32"/>
          <w:lang w:eastAsia="ru-RU"/>
        </w:rPr>
        <w:t>3.5. Характеристики кабелей</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ЗАО «</w:t>
      </w:r>
      <w:proofErr w:type="spellStart"/>
      <w:r w:rsidRPr="00AB286E">
        <w:rPr>
          <w:rFonts w:ascii="Times New Roman" w:eastAsia="Times New Roman" w:hAnsi="Times New Roman" w:cs="Times New Roman"/>
          <w:sz w:val="28"/>
          <w:szCs w:val="28"/>
          <w:lang w:eastAsia="ru-RU"/>
        </w:rPr>
        <w:t>Севкабель</w:t>
      </w:r>
      <w:proofErr w:type="spellEnd"/>
      <w:r w:rsidRPr="00AB286E">
        <w:rPr>
          <w:rFonts w:ascii="Times New Roman" w:eastAsia="Times New Roman" w:hAnsi="Times New Roman" w:cs="Times New Roman"/>
          <w:sz w:val="28"/>
          <w:szCs w:val="28"/>
          <w:lang w:eastAsia="ru-RU"/>
        </w:rPr>
        <w:t xml:space="preserve">-Оптик» выпускает </w:t>
      </w:r>
      <w:proofErr w:type="gramStart"/>
      <w:r w:rsidRPr="00AB286E">
        <w:rPr>
          <w:rFonts w:ascii="Times New Roman" w:eastAsia="Times New Roman" w:hAnsi="Times New Roman" w:cs="Times New Roman"/>
          <w:sz w:val="28"/>
          <w:szCs w:val="28"/>
          <w:lang w:eastAsia="ru-RU"/>
        </w:rPr>
        <w:t>ОК</w:t>
      </w:r>
      <w:proofErr w:type="gramEnd"/>
      <w:r w:rsidRPr="00AB286E">
        <w:rPr>
          <w:rFonts w:ascii="Times New Roman" w:eastAsia="Times New Roman" w:hAnsi="Times New Roman" w:cs="Times New Roman"/>
          <w:sz w:val="28"/>
          <w:szCs w:val="28"/>
          <w:lang w:eastAsia="ru-RU"/>
        </w:rPr>
        <w:t xml:space="preserve">, предназначенные для использования на линиях передачи магистральных, внутризоновых и местных сетей взаимоувязанной сети связи Российской Федерации. </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В данном дипломном проекте используется оптический кабель марки  ОПС     (см. рисунок 3.5), ОПТ (см. рисунок  3.7). </w:t>
      </w:r>
    </w:p>
    <w:p w:rsidR="00AB286E" w:rsidRPr="00AB286E" w:rsidRDefault="00AB286E" w:rsidP="00AB286E">
      <w:pPr>
        <w:spacing w:before="100" w:beforeAutospacing="1" w:after="0" w:line="360" w:lineRule="auto"/>
        <w:ind w:firstLine="539"/>
        <w:jc w:val="center"/>
        <w:rPr>
          <w:rFonts w:ascii="Times New Roman" w:eastAsia="Times New Roman" w:hAnsi="Times New Roman" w:cs="Times New Roman"/>
          <w:sz w:val="28"/>
          <w:szCs w:val="28"/>
          <w:lang w:eastAsia="ru-RU"/>
        </w:rPr>
      </w:pPr>
      <w:r w:rsidRPr="00AB286E">
        <w:rPr>
          <w:rFonts w:ascii="Times New Roman" w:eastAsia="Times New Roman" w:hAnsi="Times New Roman" w:cs="Times New Roman"/>
          <w:b/>
          <w:sz w:val="28"/>
          <w:szCs w:val="28"/>
          <w:lang w:eastAsia="ru-RU"/>
        </w:rPr>
        <w:t>Характеристики кабеля марки СКО-ОПС-008Е04-04-М2</w:t>
      </w:r>
    </w:p>
    <w:p w:rsidR="00AB286E" w:rsidRPr="00AB286E" w:rsidRDefault="00AB286E" w:rsidP="00AB286E">
      <w:pPr>
        <w:tabs>
          <w:tab w:val="num" w:pos="900"/>
        </w:tabs>
        <w:spacing w:after="0" w:line="360" w:lineRule="auto"/>
        <w:ind w:firstLine="540"/>
        <w:jc w:val="both"/>
        <w:rPr>
          <w:rFonts w:ascii="Times New Roman" w:eastAsia="Times New Roman" w:hAnsi="Times New Roman" w:cs="Times New Roman"/>
          <w:b/>
          <w:sz w:val="28"/>
          <w:szCs w:val="28"/>
          <w:lang w:eastAsia="ru-RU"/>
        </w:rPr>
      </w:pPr>
      <w:r w:rsidRPr="00AB286E">
        <w:rPr>
          <w:rFonts w:ascii="Times New Roman" w:eastAsia="Times New Roman" w:hAnsi="Times New Roman" w:cs="Times New Roman"/>
          <w:b/>
          <w:sz w:val="28"/>
          <w:szCs w:val="28"/>
          <w:lang w:eastAsia="ru-RU"/>
        </w:rPr>
        <w:lastRenderedPageBreak/>
        <w:tab/>
        <w:t xml:space="preserve">Область применения кабеля: </w:t>
      </w:r>
      <w:r w:rsidRPr="00AB286E">
        <w:rPr>
          <w:rFonts w:ascii="Times New Roman" w:eastAsia="Times New Roman" w:hAnsi="Times New Roman" w:cs="Times New Roman"/>
          <w:sz w:val="28"/>
          <w:szCs w:val="28"/>
          <w:lang w:eastAsia="ru-RU"/>
        </w:rPr>
        <w:t>при прокладке в грунтах 1-3 групп ножевым кабелеукладчиком (кроме грунтов, подверженных мерзлотным деформациям) и грунтах всех типов в открытую траншею. В кабельной канализации, трубках, блоках, по мостам и эстакадам. В тоннелях и коллекторах в исполнении, не распространяющем горения.</w:t>
      </w:r>
    </w:p>
    <w:p w:rsidR="00AB286E" w:rsidRPr="00AB286E" w:rsidRDefault="00AB286E" w:rsidP="00AB286E">
      <w:p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ab/>
        <w:t xml:space="preserve"> В таблице 3.4 приведены механические характеристики кабеля                    СКО-ОПС-008Е04-04-М2.</w:t>
      </w:r>
    </w:p>
    <w:p w:rsidR="00AB286E" w:rsidRPr="00AB286E" w:rsidRDefault="00AB286E" w:rsidP="00AB286E">
      <w:pPr>
        <w:spacing w:after="0" w:line="360" w:lineRule="auto"/>
        <w:jc w:val="center"/>
        <w:rPr>
          <w:rFonts w:ascii="Times New Roman" w:eastAsia="Times New Roman" w:hAnsi="Times New Roman" w:cs="Times New Roman"/>
          <w:sz w:val="28"/>
          <w:szCs w:val="28"/>
          <w:lang w:eastAsia="ru-RU"/>
        </w:rPr>
      </w:pPr>
      <w:r w:rsidRPr="00AB286E">
        <w:rPr>
          <w:rFonts w:ascii="Times New Roman" w:eastAsia="Times New Roman" w:hAnsi="Times New Roman" w:cs="Times New Roman"/>
          <w:b/>
          <w:sz w:val="28"/>
          <w:szCs w:val="28"/>
          <w:lang w:eastAsia="ru-RU"/>
        </w:rPr>
        <w:t>Таблица 3.4.</w:t>
      </w:r>
      <w:r w:rsidRPr="00AB286E">
        <w:rPr>
          <w:rFonts w:ascii="Times New Roman" w:eastAsia="Times New Roman" w:hAnsi="Times New Roman" w:cs="Times New Roman"/>
          <w:sz w:val="28"/>
          <w:szCs w:val="28"/>
          <w:lang w:eastAsia="ru-RU"/>
        </w:rPr>
        <w:t xml:space="preserve"> Механические характеристики</w:t>
      </w:r>
    </w:p>
    <w:tbl>
      <w:tblPr>
        <w:tblStyle w:val="13"/>
        <w:tblW w:w="9468" w:type="dxa"/>
        <w:tblLook w:val="01E0" w:firstRow="1" w:lastRow="1" w:firstColumn="1" w:lastColumn="1" w:noHBand="0" w:noVBand="0"/>
      </w:tblPr>
      <w:tblGrid>
        <w:gridCol w:w="6048"/>
        <w:gridCol w:w="3420"/>
      </w:tblGrid>
      <w:tr w:rsidR="00AB286E" w:rsidRPr="00AB286E" w:rsidTr="00BF7C33">
        <w:tc>
          <w:tcPr>
            <w:tcW w:w="6048" w:type="dxa"/>
            <w:vAlign w:val="center"/>
          </w:tcPr>
          <w:p w:rsidR="00AB286E" w:rsidRPr="00AB286E" w:rsidRDefault="00AB286E" w:rsidP="00AB286E">
            <w:pPr>
              <w:spacing w:line="360" w:lineRule="auto"/>
              <w:jc w:val="center"/>
              <w:rPr>
                <w:sz w:val="28"/>
                <w:szCs w:val="28"/>
              </w:rPr>
            </w:pPr>
            <w:r w:rsidRPr="00AB286E">
              <w:rPr>
                <w:sz w:val="28"/>
                <w:szCs w:val="28"/>
              </w:rPr>
              <w:t>Наименование характеристики</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Значение</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Количество оптических волокон в кабеле</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 xml:space="preserve">2 – 48 </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Количество оптических волокон в модуле</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 xml:space="preserve">8 – 12 </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Количество модулей в кабеле</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 xml:space="preserve">1 – 4  </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 xml:space="preserve">Количество элементов в </w:t>
            </w:r>
            <w:proofErr w:type="spellStart"/>
            <w:r w:rsidRPr="00AB286E">
              <w:rPr>
                <w:sz w:val="28"/>
                <w:szCs w:val="28"/>
              </w:rPr>
              <w:t>повиве</w:t>
            </w:r>
            <w:proofErr w:type="spellEnd"/>
            <w:r w:rsidRPr="00AB286E">
              <w:rPr>
                <w:sz w:val="28"/>
                <w:szCs w:val="28"/>
              </w:rPr>
              <w:t xml:space="preserve"> сердечника</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4</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 xml:space="preserve">Номинальный наружный диаметр кабеля, </w:t>
            </w:r>
            <w:proofErr w:type="gramStart"/>
            <w:r w:rsidRPr="00AB286E">
              <w:rPr>
                <w:sz w:val="28"/>
                <w:szCs w:val="28"/>
              </w:rPr>
              <w:t>мм</w:t>
            </w:r>
            <w:proofErr w:type="gramEnd"/>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11,8 – 14,0</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 xml:space="preserve">Масса кабеля, </w:t>
            </w:r>
            <w:proofErr w:type="gramStart"/>
            <w:r w:rsidRPr="00AB286E">
              <w:rPr>
                <w:sz w:val="28"/>
                <w:szCs w:val="28"/>
              </w:rPr>
              <w:t>кг</w:t>
            </w:r>
            <w:proofErr w:type="gramEnd"/>
            <w:r w:rsidRPr="00AB286E">
              <w:rPr>
                <w:sz w:val="28"/>
                <w:szCs w:val="28"/>
              </w:rPr>
              <w:t>/км</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 xml:space="preserve">261 – 340 </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 xml:space="preserve">Минимальный радиус изгиба, </w:t>
            </w:r>
            <w:proofErr w:type="gramStart"/>
            <w:r w:rsidRPr="00AB286E">
              <w:rPr>
                <w:sz w:val="28"/>
                <w:szCs w:val="28"/>
              </w:rPr>
              <w:t>мм</w:t>
            </w:r>
            <w:proofErr w:type="gramEnd"/>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 xml:space="preserve">230 – 280 </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Стойкость к продольному растяжению, кН</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7,0 – 9,0</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Стойкость к раздавливающим усилиям, кН/см</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 xml:space="preserve">0,5 – 1,0 </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 xml:space="preserve">Стойкость к ударам, </w:t>
            </w:r>
            <w:proofErr w:type="gramStart"/>
            <w:r w:rsidRPr="00AB286E">
              <w:rPr>
                <w:sz w:val="28"/>
                <w:szCs w:val="28"/>
              </w:rPr>
              <w:t>Дж</w:t>
            </w:r>
            <w:proofErr w:type="gramEnd"/>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30</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 xml:space="preserve">Температурный диапазон при эксплуатации, </w:t>
            </w:r>
            <w:r w:rsidRPr="00AB286E">
              <w:rPr>
                <w:sz w:val="28"/>
                <w:szCs w:val="28"/>
                <w:vertAlign w:val="superscript"/>
              </w:rPr>
              <w:t>0</w:t>
            </w:r>
            <w:r w:rsidRPr="00AB286E">
              <w:rPr>
                <w:sz w:val="28"/>
                <w:szCs w:val="28"/>
              </w:rPr>
              <w:t>С</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-60 … +70</w:t>
            </w:r>
          </w:p>
        </w:tc>
      </w:tr>
      <w:tr w:rsidR="00AB286E" w:rsidRPr="00AB286E" w:rsidTr="00BF7C33">
        <w:tc>
          <w:tcPr>
            <w:tcW w:w="6048" w:type="dxa"/>
            <w:vAlign w:val="center"/>
          </w:tcPr>
          <w:p w:rsidR="00AB286E" w:rsidRPr="00AB286E" w:rsidRDefault="00AB286E" w:rsidP="00AB286E">
            <w:pPr>
              <w:spacing w:line="360" w:lineRule="auto"/>
              <w:rPr>
                <w:sz w:val="28"/>
                <w:szCs w:val="28"/>
              </w:rPr>
            </w:pPr>
            <w:r w:rsidRPr="00AB286E">
              <w:rPr>
                <w:sz w:val="28"/>
                <w:szCs w:val="28"/>
              </w:rPr>
              <w:t xml:space="preserve">Температурный диапазон при прокладке, </w:t>
            </w:r>
            <w:r w:rsidRPr="00AB286E">
              <w:rPr>
                <w:sz w:val="28"/>
                <w:szCs w:val="28"/>
                <w:vertAlign w:val="superscript"/>
              </w:rPr>
              <w:t>0</w:t>
            </w:r>
            <w:r w:rsidRPr="00AB286E">
              <w:rPr>
                <w:sz w:val="28"/>
                <w:szCs w:val="28"/>
              </w:rPr>
              <w:t>С</w:t>
            </w:r>
          </w:p>
        </w:tc>
        <w:tc>
          <w:tcPr>
            <w:tcW w:w="3420" w:type="dxa"/>
            <w:vAlign w:val="center"/>
          </w:tcPr>
          <w:p w:rsidR="00AB286E" w:rsidRPr="00AB286E" w:rsidRDefault="00AB286E" w:rsidP="00AB286E">
            <w:pPr>
              <w:spacing w:line="360" w:lineRule="auto"/>
              <w:jc w:val="center"/>
              <w:rPr>
                <w:sz w:val="28"/>
                <w:szCs w:val="28"/>
              </w:rPr>
            </w:pPr>
            <w:r w:rsidRPr="00AB286E">
              <w:rPr>
                <w:sz w:val="28"/>
                <w:szCs w:val="28"/>
              </w:rPr>
              <w:t>-10 … +50</w:t>
            </w:r>
          </w:p>
        </w:tc>
      </w:tr>
    </w:tbl>
    <w:p w:rsidR="00AB286E" w:rsidRPr="00AB286E" w:rsidRDefault="00AB286E" w:rsidP="00AB286E">
      <w:pPr>
        <w:tabs>
          <w:tab w:val="left" w:pos="54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ab/>
      </w:r>
    </w:p>
    <w:p w:rsidR="00AB286E" w:rsidRPr="00AB286E" w:rsidRDefault="00AB286E" w:rsidP="00AB286E">
      <w:pPr>
        <w:tabs>
          <w:tab w:val="left" w:pos="54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ab/>
      </w:r>
      <w:r w:rsidRPr="00AB286E">
        <w:rPr>
          <w:rFonts w:ascii="Times New Roman" w:eastAsia="Times New Roman" w:hAnsi="Times New Roman" w:cs="Times New Roman"/>
          <w:sz w:val="28"/>
          <w:szCs w:val="28"/>
          <w:lang w:eastAsia="ru-RU"/>
        </w:rPr>
        <w:tab/>
        <w:t>На рисунке 3.6 показано поперечное сечение оптического кабеля марки СКО-ОПС-008Е04-04-М2.</w:t>
      </w:r>
    </w:p>
    <w:p w:rsidR="00AB286E" w:rsidRPr="00AB286E" w:rsidRDefault="00AB286E" w:rsidP="00AB286E">
      <w:pPr>
        <w:spacing w:after="0" w:line="360" w:lineRule="auto"/>
        <w:jc w:val="both"/>
        <w:rPr>
          <w:rFonts w:ascii="Times New Roman" w:eastAsia="Times New Roman" w:hAnsi="Times New Roman" w:cs="Times New Roman"/>
          <w:b/>
          <w:sz w:val="28"/>
          <w:szCs w:val="28"/>
          <w:lang w:eastAsia="ru-RU"/>
        </w:rPr>
      </w:pPr>
      <w:r w:rsidRPr="00AB286E">
        <w:rPr>
          <w:rFonts w:ascii="Times New Roman" w:eastAsia="Times New Roman" w:hAnsi="Times New Roman" w:cs="Times New Roman"/>
          <w:b/>
          <w:sz w:val="28"/>
          <w:szCs w:val="28"/>
          <w:lang w:eastAsia="ru-RU"/>
        </w:rPr>
        <w:tab/>
        <w:t>Дополнительные технические характеристики.</w:t>
      </w:r>
    </w:p>
    <w:p w:rsidR="00AB286E" w:rsidRPr="00AB286E" w:rsidRDefault="00AB286E" w:rsidP="00AB286E">
      <w:p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ab/>
        <w:t xml:space="preserve">Толщина наружной оболочки кабеля должна быть не менее </w:t>
      </w:r>
      <w:smartTag w:uri="urn:schemas-microsoft-com:office:smarttags" w:element="metricconverter">
        <w:smartTagPr>
          <w:attr w:name="ProductID" w:val="2,0 мм"/>
        </w:smartTagPr>
        <w:r w:rsidRPr="00AB286E">
          <w:rPr>
            <w:rFonts w:ascii="Times New Roman" w:eastAsia="Times New Roman" w:hAnsi="Times New Roman" w:cs="Times New Roman"/>
            <w:sz w:val="28"/>
            <w:szCs w:val="28"/>
            <w:lang w:eastAsia="ru-RU"/>
          </w:rPr>
          <w:t>2,0 мм</w:t>
        </w:r>
      </w:smartTag>
      <w:r w:rsidRPr="00AB286E">
        <w:rPr>
          <w:rFonts w:ascii="Times New Roman" w:eastAsia="Times New Roman" w:hAnsi="Times New Roman" w:cs="Times New Roman"/>
          <w:sz w:val="28"/>
          <w:szCs w:val="28"/>
          <w:lang w:eastAsia="ru-RU"/>
        </w:rPr>
        <w:t xml:space="preserve">. Толщина внутренней оболочки кабеля должна быть не менее </w:t>
      </w:r>
      <w:smartTag w:uri="urn:schemas-microsoft-com:office:smarttags" w:element="metricconverter">
        <w:smartTagPr>
          <w:attr w:name="ProductID" w:val="0,6 мм"/>
        </w:smartTagPr>
        <w:r w:rsidRPr="00AB286E">
          <w:rPr>
            <w:rFonts w:ascii="Times New Roman" w:eastAsia="Times New Roman" w:hAnsi="Times New Roman" w:cs="Times New Roman"/>
            <w:sz w:val="28"/>
            <w:szCs w:val="28"/>
            <w:lang w:eastAsia="ru-RU"/>
          </w:rPr>
          <w:t>0,6 мм</w:t>
        </w:r>
      </w:smartTag>
      <w:r w:rsidRPr="00AB286E">
        <w:rPr>
          <w:rFonts w:ascii="Times New Roman" w:eastAsia="Times New Roman" w:hAnsi="Times New Roman" w:cs="Times New Roman"/>
          <w:sz w:val="28"/>
          <w:szCs w:val="28"/>
          <w:lang w:eastAsia="ru-RU"/>
        </w:rPr>
        <w:t xml:space="preserve">. Номинальный диаметр служебных жил – </w:t>
      </w:r>
      <w:smartTag w:uri="urn:schemas-microsoft-com:office:smarttags" w:element="metricconverter">
        <w:smartTagPr>
          <w:attr w:name="ProductID" w:val="1,2 мм"/>
        </w:smartTagPr>
        <w:r w:rsidRPr="00AB286E">
          <w:rPr>
            <w:rFonts w:ascii="Times New Roman" w:eastAsia="Times New Roman" w:hAnsi="Times New Roman" w:cs="Times New Roman"/>
            <w:sz w:val="28"/>
            <w:szCs w:val="28"/>
            <w:lang w:eastAsia="ru-RU"/>
          </w:rPr>
          <w:t>1,2 мм</w:t>
        </w:r>
      </w:smartTag>
      <w:r w:rsidRPr="00AB286E">
        <w:rPr>
          <w:rFonts w:ascii="Times New Roman" w:eastAsia="Times New Roman" w:hAnsi="Times New Roman" w:cs="Times New Roman"/>
          <w:sz w:val="28"/>
          <w:szCs w:val="28"/>
          <w:lang w:eastAsia="ru-RU"/>
        </w:rPr>
        <w:t xml:space="preserve">. Толщина изоляции служебных жил не менее </w:t>
      </w:r>
      <w:smartTag w:uri="urn:schemas-microsoft-com:office:smarttags" w:element="metricconverter">
        <w:smartTagPr>
          <w:attr w:name="ProductID" w:val="0,3 мм"/>
        </w:smartTagPr>
        <w:r w:rsidRPr="00AB286E">
          <w:rPr>
            <w:rFonts w:ascii="Times New Roman" w:eastAsia="Times New Roman" w:hAnsi="Times New Roman" w:cs="Times New Roman"/>
            <w:sz w:val="28"/>
            <w:szCs w:val="28"/>
            <w:lang w:eastAsia="ru-RU"/>
          </w:rPr>
          <w:t>0,3 мм</w:t>
        </w:r>
      </w:smartTag>
      <w:r w:rsidRPr="00AB286E">
        <w:rPr>
          <w:rFonts w:ascii="Times New Roman" w:eastAsia="Times New Roman" w:hAnsi="Times New Roman" w:cs="Times New Roman"/>
          <w:sz w:val="28"/>
          <w:szCs w:val="28"/>
          <w:lang w:eastAsia="ru-RU"/>
        </w:rPr>
        <w:t>.</w:t>
      </w:r>
    </w:p>
    <w:p w:rsidR="00AB286E" w:rsidRPr="00AB286E" w:rsidRDefault="00AB286E" w:rsidP="00AB286E">
      <w:pPr>
        <w:tabs>
          <w:tab w:val="left" w:pos="54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ab/>
      </w:r>
      <w:r w:rsidRPr="00AB286E">
        <w:rPr>
          <w:rFonts w:ascii="Times New Roman" w:eastAsia="Times New Roman" w:hAnsi="Times New Roman" w:cs="Times New Roman"/>
          <w:sz w:val="28"/>
          <w:szCs w:val="28"/>
          <w:lang w:eastAsia="ru-RU"/>
        </w:rPr>
        <w:tab/>
        <w:t>Кабель марки СКО-ОПС-008Е04-04-М2 должен быть стойким:</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lastRenderedPageBreak/>
        <w:t>к динамической растягивающей нагрузке, величина которой должна быть не менее чем на 15% больше величины статической нагрузки;</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к 10 перемоткам с барабана на барабан с радиусом шейки, равным                        20 номинальным наружным диаметрам кабеля, в нормальных климатических условиях;</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к воздействию осевых кручений на угол </w:t>
      </w:r>
      <w:r w:rsidRPr="00AB286E">
        <w:rPr>
          <w:rFonts w:ascii="Times New Roman" w:eastAsia="Times New Roman" w:hAnsi="Times New Roman" w:cs="Times New Roman"/>
          <w:position w:val="-6"/>
          <w:sz w:val="28"/>
          <w:szCs w:val="28"/>
          <w:lang w:eastAsia="ru-RU"/>
        </w:rPr>
        <w:object w:dxaOrig="740" w:dyaOrig="279">
          <v:shape id="_x0000_i1031" type="#_x0000_t75" style="width:36.75pt;height:14.25pt" o:ole="">
            <v:imagedata r:id="rId16" o:title=""/>
          </v:shape>
          <o:OLEObject Type="Embed" ProgID="Equation.3" ShapeID="_x0000_i1031" DrawAspect="Content" ObjectID="_1431437957" r:id="rId17"/>
        </w:object>
      </w:r>
      <w:r w:rsidRPr="00AB286E">
        <w:rPr>
          <w:rFonts w:ascii="Times New Roman" w:eastAsia="Times New Roman" w:hAnsi="Times New Roman" w:cs="Times New Roman"/>
          <w:sz w:val="28"/>
          <w:szCs w:val="28"/>
          <w:lang w:eastAsia="ru-RU"/>
        </w:rPr>
        <w:t xml:space="preserve">на длине </w:t>
      </w:r>
      <w:smartTag w:uri="urn:schemas-microsoft-com:office:smarttags" w:element="metricconverter">
        <w:smartTagPr>
          <w:attr w:name="ProductID" w:val="4,0 м"/>
        </w:smartTagPr>
        <w:r w:rsidRPr="00AB286E">
          <w:rPr>
            <w:rFonts w:ascii="Times New Roman" w:eastAsia="Times New Roman" w:hAnsi="Times New Roman" w:cs="Times New Roman"/>
            <w:sz w:val="28"/>
            <w:szCs w:val="28"/>
            <w:lang w:eastAsia="ru-RU"/>
          </w:rPr>
          <w:t>4,0 м</w:t>
        </w:r>
      </w:smartTag>
      <w:r w:rsidRPr="00AB286E">
        <w:rPr>
          <w:rFonts w:ascii="Times New Roman" w:eastAsia="Times New Roman" w:hAnsi="Times New Roman" w:cs="Times New Roman"/>
          <w:sz w:val="28"/>
          <w:szCs w:val="28"/>
          <w:lang w:eastAsia="ru-RU"/>
        </w:rPr>
        <w:t>. Количество осевых кручений – 10;</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к воздействию вибрационных нагрузок частотой от 10 до 200 Гц при ускорении не менее 40 м/с</w:t>
      </w:r>
      <w:proofErr w:type="gramStart"/>
      <w:r w:rsidRPr="00AB286E">
        <w:rPr>
          <w:rFonts w:ascii="Times New Roman" w:eastAsia="Times New Roman" w:hAnsi="Times New Roman" w:cs="Times New Roman"/>
          <w:sz w:val="28"/>
          <w:szCs w:val="28"/>
          <w:vertAlign w:val="superscript"/>
          <w:lang w:eastAsia="ru-RU"/>
        </w:rPr>
        <w:t>2</w:t>
      </w:r>
      <w:proofErr w:type="gramEnd"/>
      <w:r w:rsidRPr="00AB286E">
        <w:rPr>
          <w:rFonts w:ascii="Times New Roman" w:eastAsia="Times New Roman" w:hAnsi="Times New Roman" w:cs="Times New Roman"/>
          <w:sz w:val="28"/>
          <w:szCs w:val="28"/>
          <w:lang w:eastAsia="ru-RU"/>
        </w:rPr>
        <w:t>;</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к воздействию одиночных ударов с начальной энергией не менее 30 Дж;</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к избыточному гидростатическому давлению 9,8 кПа;</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к воздействию повышенной относительной влажности до 98% при температуре до +35</w:t>
      </w:r>
      <w:r w:rsidRPr="00AB286E">
        <w:rPr>
          <w:rFonts w:ascii="Times New Roman" w:eastAsia="Times New Roman" w:hAnsi="Times New Roman" w:cs="Times New Roman"/>
          <w:sz w:val="28"/>
          <w:szCs w:val="28"/>
          <w:vertAlign w:val="superscript"/>
          <w:lang w:eastAsia="ru-RU"/>
        </w:rPr>
        <w:t>0</w:t>
      </w:r>
      <w:r w:rsidRPr="00AB286E">
        <w:rPr>
          <w:rFonts w:ascii="Times New Roman" w:eastAsia="Times New Roman" w:hAnsi="Times New Roman" w:cs="Times New Roman"/>
          <w:sz w:val="28"/>
          <w:szCs w:val="28"/>
          <w:lang w:eastAsia="ru-RU"/>
        </w:rPr>
        <w:t>;</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к воздействию пониженного атмосферного давления до </w:t>
      </w:r>
      <w:r w:rsidRPr="00AB286E">
        <w:rPr>
          <w:rFonts w:ascii="Times New Roman" w:eastAsia="Times New Roman" w:hAnsi="Times New Roman" w:cs="Times New Roman"/>
          <w:position w:val="-10"/>
          <w:sz w:val="28"/>
          <w:szCs w:val="28"/>
          <w:lang w:eastAsia="ru-RU"/>
        </w:rPr>
        <w:object w:dxaOrig="1160" w:dyaOrig="360">
          <v:shape id="_x0000_i1032" type="#_x0000_t75" style="width:57.75pt;height:18pt" o:ole="">
            <v:imagedata r:id="rId18" o:title=""/>
          </v:shape>
          <o:OLEObject Type="Embed" ProgID="Equation.3" ShapeID="_x0000_i1032" DrawAspect="Content" ObjectID="_1431437958" r:id="rId19"/>
        </w:object>
      </w:r>
      <w:r w:rsidRPr="00AB286E">
        <w:rPr>
          <w:rFonts w:ascii="Times New Roman" w:eastAsia="Times New Roman" w:hAnsi="Times New Roman" w:cs="Times New Roman"/>
          <w:sz w:val="28"/>
          <w:szCs w:val="28"/>
          <w:lang w:eastAsia="ru-RU"/>
        </w:rPr>
        <w:t>(</w:t>
      </w:r>
      <w:smartTag w:uri="urn:schemas-microsoft-com:office:smarttags" w:element="metricconverter">
        <w:smartTagPr>
          <w:attr w:name="ProductID" w:val="400 мм"/>
        </w:smartTagPr>
        <w:r w:rsidRPr="00AB286E">
          <w:rPr>
            <w:rFonts w:ascii="Times New Roman" w:eastAsia="Times New Roman" w:hAnsi="Times New Roman" w:cs="Times New Roman"/>
            <w:sz w:val="28"/>
            <w:szCs w:val="28"/>
            <w:lang w:eastAsia="ru-RU"/>
          </w:rPr>
          <w:t>400 мм</w:t>
        </w:r>
      </w:smartTag>
      <w:r w:rsidRPr="00AB286E">
        <w:rPr>
          <w:rFonts w:ascii="Times New Roman" w:eastAsia="Times New Roman" w:hAnsi="Times New Roman" w:cs="Times New Roman"/>
          <w:sz w:val="28"/>
          <w:szCs w:val="28"/>
          <w:lang w:eastAsia="ru-RU"/>
        </w:rPr>
        <w:t xml:space="preserve"> </w:t>
      </w:r>
      <w:proofErr w:type="spellStart"/>
      <w:r w:rsidRPr="00AB286E">
        <w:rPr>
          <w:rFonts w:ascii="Times New Roman" w:eastAsia="Times New Roman" w:hAnsi="Times New Roman" w:cs="Times New Roman"/>
          <w:sz w:val="28"/>
          <w:szCs w:val="28"/>
          <w:lang w:eastAsia="ru-RU"/>
        </w:rPr>
        <w:t>рт.ст</w:t>
      </w:r>
      <w:proofErr w:type="spellEnd"/>
      <w:r w:rsidRPr="00AB286E">
        <w:rPr>
          <w:rFonts w:ascii="Times New Roman" w:eastAsia="Times New Roman" w:hAnsi="Times New Roman" w:cs="Times New Roman"/>
          <w:sz w:val="28"/>
          <w:szCs w:val="28"/>
          <w:lang w:eastAsia="ru-RU"/>
        </w:rPr>
        <w:t>.);</w:t>
      </w:r>
    </w:p>
    <w:p w:rsidR="00AB286E" w:rsidRPr="00AB286E" w:rsidRDefault="00AB286E" w:rsidP="00AB286E">
      <w:pPr>
        <w:numPr>
          <w:ilvl w:val="0"/>
          <w:numId w:val="9"/>
        </w:numPr>
        <w:tabs>
          <w:tab w:val="left" w:pos="108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к воздействию атмосферных осадков, плесневых грибов, росы, инея, соляного тумана, солнечного излучения.</w:t>
      </w:r>
    </w:p>
    <w:p w:rsidR="00AB286E" w:rsidRPr="00AB286E" w:rsidRDefault="00AB286E" w:rsidP="00AB286E">
      <w:pPr>
        <w:tabs>
          <w:tab w:val="left" w:pos="54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ab/>
      </w:r>
      <w:r w:rsidRPr="00AB286E">
        <w:rPr>
          <w:rFonts w:ascii="Times New Roman" w:eastAsia="Times New Roman" w:hAnsi="Times New Roman" w:cs="Times New Roman"/>
          <w:sz w:val="28"/>
          <w:szCs w:val="28"/>
          <w:lang w:eastAsia="ru-RU"/>
        </w:rPr>
        <w:tab/>
        <w:t xml:space="preserve">Электрическое сопротивление изоляции цепей «ЦСЭ-жила», «жила-жила», «жила-оболочка», «оболочка-броня» на длине </w:t>
      </w:r>
      <w:smartTag w:uri="urn:schemas-microsoft-com:office:smarttags" w:element="metricconverter">
        <w:smartTagPr>
          <w:attr w:name="ProductID" w:val="1 км"/>
        </w:smartTagPr>
        <w:r w:rsidRPr="00AB286E">
          <w:rPr>
            <w:rFonts w:ascii="Times New Roman" w:eastAsia="Times New Roman" w:hAnsi="Times New Roman" w:cs="Times New Roman"/>
            <w:sz w:val="28"/>
            <w:szCs w:val="28"/>
            <w:lang w:eastAsia="ru-RU"/>
          </w:rPr>
          <w:t>1 км</w:t>
        </w:r>
      </w:smartTag>
      <w:r w:rsidRPr="00AB286E">
        <w:rPr>
          <w:rFonts w:ascii="Times New Roman" w:eastAsia="Times New Roman" w:hAnsi="Times New Roman" w:cs="Times New Roman"/>
          <w:sz w:val="28"/>
          <w:szCs w:val="28"/>
          <w:lang w:eastAsia="ru-RU"/>
        </w:rPr>
        <w:t xml:space="preserve"> должна быть не менее 10 000 Мом.  Электрическое сопротивление медных жил на длине </w:t>
      </w:r>
      <w:smartTag w:uri="urn:schemas-microsoft-com:office:smarttags" w:element="metricconverter">
        <w:smartTagPr>
          <w:attr w:name="ProductID" w:val="1 км"/>
        </w:smartTagPr>
        <w:r w:rsidRPr="00AB286E">
          <w:rPr>
            <w:rFonts w:ascii="Times New Roman" w:eastAsia="Times New Roman" w:hAnsi="Times New Roman" w:cs="Times New Roman"/>
            <w:sz w:val="28"/>
            <w:szCs w:val="28"/>
            <w:lang w:eastAsia="ru-RU"/>
          </w:rPr>
          <w:t>1 км</w:t>
        </w:r>
      </w:smartTag>
      <w:r w:rsidRPr="00AB286E">
        <w:rPr>
          <w:rFonts w:ascii="Times New Roman" w:eastAsia="Times New Roman" w:hAnsi="Times New Roman" w:cs="Times New Roman"/>
          <w:sz w:val="28"/>
          <w:szCs w:val="28"/>
          <w:lang w:eastAsia="ru-RU"/>
        </w:rPr>
        <w:t xml:space="preserve"> должно быть не более 1 Ом при температуре 20</w:t>
      </w:r>
      <w:r w:rsidRPr="00AB286E">
        <w:rPr>
          <w:rFonts w:ascii="Times New Roman" w:eastAsia="Times New Roman" w:hAnsi="Times New Roman" w:cs="Times New Roman"/>
          <w:sz w:val="28"/>
          <w:szCs w:val="28"/>
          <w:vertAlign w:val="superscript"/>
          <w:lang w:eastAsia="ru-RU"/>
        </w:rPr>
        <w:t>0</w:t>
      </w:r>
      <w:r w:rsidRPr="00AB286E">
        <w:rPr>
          <w:rFonts w:ascii="Times New Roman" w:eastAsia="Times New Roman" w:hAnsi="Times New Roman" w:cs="Times New Roman"/>
          <w:sz w:val="28"/>
          <w:szCs w:val="28"/>
          <w:lang w:eastAsia="ru-RU"/>
        </w:rPr>
        <w:t>С.</w:t>
      </w:r>
      <w:r w:rsidRPr="00AB286E">
        <w:rPr>
          <w:rFonts w:ascii="Times New Roman" w:eastAsia="Times New Roman" w:hAnsi="Times New Roman" w:cs="Times New Roman"/>
          <w:sz w:val="28"/>
          <w:szCs w:val="28"/>
          <w:lang w:eastAsia="ru-RU"/>
        </w:rPr>
        <w:tab/>
        <w:t xml:space="preserve">Внешняя оболочка кабеля должна выдерживать испытание номинальным напряжением, приложенным между металлической броней и водой (землей), 10 кВт амплитудного значения переменного тока частотой 50 Гц или 20 </w:t>
      </w:r>
      <w:proofErr w:type="spellStart"/>
      <w:r w:rsidRPr="00AB286E">
        <w:rPr>
          <w:rFonts w:ascii="Times New Roman" w:eastAsia="Times New Roman" w:hAnsi="Times New Roman" w:cs="Times New Roman"/>
          <w:sz w:val="28"/>
          <w:szCs w:val="28"/>
          <w:lang w:eastAsia="ru-RU"/>
        </w:rPr>
        <w:t>кВ</w:t>
      </w:r>
      <w:proofErr w:type="spellEnd"/>
      <w:r w:rsidRPr="00AB286E">
        <w:rPr>
          <w:rFonts w:ascii="Times New Roman" w:eastAsia="Times New Roman" w:hAnsi="Times New Roman" w:cs="Times New Roman"/>
          <w:sz w:val="28"/>
          <w:szCs w:val="28"/>
          <w:lang w:eastAsia="ru-RU"/>
        </w:rPr>
        <w:t xml:space="preserve"> постоянного тока в течени</w:t>
      </w:r>
      <w:proofErr w:type="gramStart"/>
      <w:r w:rsidRPr="00AB286E">
        <w:rPr>
          <w:rFonts w:ascii="Times New Roman" w:eastAsia="Times New Roman" w:hAnsi="Times New Roman" w:cs="Times New Roman"/>
          <w:sz w:val="28"/>
          <w:szCs w:val="28"/>
          <w:lang w:eastAsia="ru-RU"/>
        </w:rPr>
        <w:t>и</w:t>
      </w:r>
      <w:proofErr w:type="gramEnd"/>
      <w:r w:rsidRPr="00AB286E">
        <w:rPr>
          <w:rFonts w:ascii="Times New Roman" w:eastAsia="Times New Roman" w:hAnsi="Times New Roman" w:cs="Times New Roman"/>
          <w:sz w:val="28"/>
          <w:szCs w:val="28"/>
          <w:lang w:eastAsia="ru-RU"/>
        </w:rPr>
        <w:t xml:space="preserve"> 5 секунд. Кабель без медных жил должен выдерживать воздействие импульсного тока растекания длительностью 60 </w:t>
      </w:r>
      <w:proofErr w:type="spellStart"/>
      <w:r w:rsidRPr="00AB286E">
        <w:rPr>
          <w:rFonts w:ascii="Times New Roman" w:eastAsia="Times New Roman" w:hAnsi="Times New Roman" w:cs="Times New Roman"/>
          <w:sz w:val="28"/>
          <w:szCs w:val="28"/>
          <w:lang w:eastAsia="ru-RU"/>
        </w:rPr>
        <w:t>мкс</w:t>
      </w:r>
      <w:proofErr w:type="spellEnd"/>
      <w:r w:rsidRPr="00AB286E">
        <w:rPr>
          <w:rFonts w:ascii="Times New Roman" w:eastAsia="Times New Roman" w:hAnsi="Times New Roman" w:cs="Times New Roman"/>
          <w:sz w:val="28"/>
          <w:szCs w:val="28"/>
          <w:lang w:eastAsia="ru-RU"/>
        </w:rPr>
        <w:t xml:space="preserve"> и величиной 105 кА.</w:t>
      </w:r>
    </w:p>
    <w:p w:rsidR="00AB286E" w:rsidRPr="00AB286E" w:rsidRDefault="00AB286E" w:rsidP="00AB286E">
      <w:pPr>
        <w:tabs>
          <w:tab w:val="left" w:pos="54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b/>
          <w:sz w:val="28"/>
          <w:szCs w:val="28"/>
          <w:lang w:eastAsia="ru-RU"/>
        </w:rPr>
        <w:tab/>
        <w:t xml:space="preserve">Указания по монтажу. </w:t>
      </w:r>
      <w:r w:rsidRPr="00AB286E">
        <w:rPr>
          <w:rFonts w:ascii="Times New Roman" w:eastAsia="Times New Roman" w:hAnsi="Times New Roman" w:cs="Times New Roman"/>
          <w:sz w:val="28"/>
          <w:szCs w:val="28"/>
          <w:lang w:eastAsia="ru-RU"/>
        </w:rPr>
        <w:tab/>
        <w:t>Кабель может прокладываться ручным или механизированным способом при температуре не ниже 10</w:t>
      </w:r>
      <w:r w:rsidRPr="00AB286E">
        <w:rPr>
          <w:rFonts w:ascii="Times New Roman" w:eastAsia="Times New Roman" w:hAnsi="Times New Roman" w:cs="Times New Roman"/>
          <w:sz w:val="28"/>
          <w:szCs w:val="28"/>
          <w:vertAlign w:val="superscript"/>
          <w:lang w:eastAsia="ru-RU"/>
        </w:rPr>
        <w:t>0</w:t>
      </w:r>
      <w:r w:rsidRPr="00AB286E">
        <w:rPr>
          <w:rFonts w:ascii="Times New Roman" w:eastAsia="Times New Roman" w:hAnsi="Times New Roman" w:cs="Times New Roman"/>
          <w:sz w:val="28"/>
          <w:szCs w:val="28"/>
          <w:lang w:eastAsia="ru-RU"/>
        </w:rPr>
        <w:t xml:space="preserve">С. При прокладке </w:t>
      </w:r>
      <w:r w:rsidRPr="00AB286E">
        <w:rPr>
          <w:rFonts w:ascii="Times New Roman" w:eastAsia="Times New Roman" w:hAnsi="Times New Roman" w:cs="Times New Roman"/>
          <w:sz w:val="28"/>
          <w:szCs w:val="28"/>
          <w:lang w:eastAsia="ru-RU"/>
        </w:rPr>
        <w:lastRenderedPageBreak/>
        <w:t>и монтаже кабеля не должен быть превышены допустимые растягивающие и раздавливающие нагрузки.</w:t>
      </w:r>
    </w:p>
    <w:p w:rsidR="00AB286E" w:rsidRPr="00AB286E" w:rsidRDefault="00AB286E" w:rsidP="00AB286E">
      <w:pPr>
        <w:tabs>
          <w:tab w:val="left" w:pos="54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ab/>
        <w:t>Минимальная температура разделки и монтажа кабеля должна быть не ниже -10</w:t>
      </w:r>
      <w:r w:rsidRPr="00AB286E">
        <w:rPr>
          <w:rFonts w:ascii="Times New Roman" w:eastAsia="Times New Roman" w:hAnsi="Times New Roman" w:cs="Times New Roman"/>
          <w:sz w:val="28"/>
          <w:szCs w:val="28"/>
          <w:vertAlign w:val="superscript"/>
          <w:lang w:eastAsia="ru-RU"/>
        </w:rPr>
        <w:t>0</w:t>
      </w:r>
      <w:r w:rsidRPr="00AB286E">
        <w:rPr>
          <w:rFonts w:ascii="Times New Roman" w:eastAsia="Times New Roman" w:hAnsi="Times New Roman" w:cs="Times New Roman"/>
          <w:sz w:val="28"/>
          <w:szCs w:val="28"/>
          <w:lang w:eastAsia="ru-RU"/>
        </w:rPr>
        <w:t xml:space="preserve">С.  При монтаже кабеля минимальный радиус изгиба ОВ – </w:t>
      </w:r>
      <w:smartTag w:uri="urn:schemas-microsoft-com:office:smarttags" w:element="metricconverter">
        <w:smartTagPr>
          <w:attr w:name="ProductID" w:val="3 мм"/>
        </w:smartTagPr>
        <w:r w:rsidRPr="00AB286E">
          <w:rPr>
            <w:rFonts w:ascii="Times New Roman" w:eastAsia="Times New Roman" w:hAnsi="Times New Roman" w:cs="Times New Roman"/>
            <w:sz w:val="28"/>
            <w:szCs w:val="28"/>
            <w:lang w:eastAsia="ru-RU"/>
          </w:rPr>
          <w:t>3 мм</w:t>
        </w:r>
      </w:smartTag>
      <w:r w:rsidRPr="00AB286E">
        <w:rPr>
          <w:rFonts w:ascii="Times New Roman" w:eastAsia="Times New Roman" w:hAnsi="Times New Roman" w:cs="Times New Roman"/>
          <w:sz w:val="28"/>
          <w:szCs w:val="28"/>
          <w:lang w:eastAsia="ru-RU"/>
        </w:rPr>
        <w:t>, на время не более 10 минут.  Разделка и монтаж кабеля должны проводиться способами и инструментами, исключающими его повреждение. Срок службы кабелей, включая срок хранения, при соблюдении указаний по монтажу и эксплуатации и при отсутствии воздействий, превышающих указанные выше, не менее 25 лет. Срок хранения кабелей в упаковке поставщика в отапливаемых помещениях 25 лет, в полевых условиях под навесом – не менее 10 лет.</w:t>
      </w:r>
    </w:p>
    <w:p w:rsidR="00AB286E" w:rsidRPr="00AB286E" w:rsidRDefault="00AB286E" w:rsidP="00AB286E">
      <w:pPr>
        <w:spacing w:after="0" w:line="240" w:lineRule="auto"/>
        <w:rPr>
          <w:rFonts w:ascii="Tahoma" w:eastAsia="Times New Roman" w:hAnsi="Tahoma" w:cs="Tahoma"/>
          <w:color w:val="404A4D"/>
          <w:sz w:val="17"/>
          <w:szCs w:val="17"/>
          <w:lang w:eastAsia="ru-RU"/>
        </w:rPr>
      </w:pPr>
      <w:r w:rsidRPr="00AB286E">
        <w:rPr>
          <w:rFonts w:ascii="Arial" w:eastAsia="Times New Roman" w:hAnsi="Arial" w:cs="Arial"/>
          <w:color w:val="000000"/>
          <w:sz w:val="28"/>
          <w:szCs w:val="28"/>
          <w:lang w:eastAsia="ru-RU"/>
        </w:rPr>
        <w:t xml:space="preserve">                                                 </w:t>
      </w:r>
      <w:r>
        <w:rPr>
          <w:rFonts w:ascii="Tahoma" w:eastAsia="Times New Roman" w:hAnsi="Tahoma" w:cs="Tahoma"/>
          <w:noProof/>
          <w:color w:val="404A4D"/>
          <w:sz w:val="17"/>
          <w:szCs w:val="17"/>
          <w:lang w:eastAsia="ru-RU"/>
        </w:rPr>
        <w:drawing>
          <wp:inline distT="0" distB="0" distL="0" distR="0">
            <wp:extent cx="1685925" cy="1190625"/>
            <wp:effectExtent l="0" t="0" r="9525" b="9525"/>
            <wp:docPr id="314" name="Рисунок 314" descr="ОПС, О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ОПС, ОП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190625"/>
                    </a:xfrm>
                    <a:prstGeom prst="rect">
                      <a:avLst/>
                    </a:prstGeom>
                    <a:noFill/>
                    <a:ln>
                      <a:noFill/>
                    </a:ln>
                  </pic:spPr>
                </pic:pic>
              </a:graphicData>
            </a:graphic>
          </wp:inline>
        </w:drawing>
      </w:r>
    </w:p>
    <w:p w:rsidR="00AB286E" w:rsidRPr="00AB286E" w:rsidRDefault="00AB286E" w:rsidP="00AB286E">
      <w:pPr>
        <w:spacing w:after="0" w:line="240" w:lineRule="auto"/>
        <w:rPr>
          <w:rFonts w:ascii="Times New Roman" w:eastAsia="Times New Roman" w:hAnsi="Times New Roman" w:cs="Times New Roman"/>
          <w:sz w:val="28"/>
          <w:szCs w:val="28"/>
          <w:lang w:eastAsia="ru-RU"/>
        </w:rPr>
      </w:pPr>
    </w:p>
    <w:p w:rsidR="00AB286E" w:rsidRPr="00AB286E" w:rsidRDefault="00AB286E" w:rsidP="00AB286E">
      <w:pPr>
        <w:spacing w:after="0" w:line="240" w:lineRule="auto"/>
        <w:rPr>
          <w:rFonts w:ascii="Times New Roman" w:eastAsia="Times New Roman" w:hAnsi="Times New Roman" w:cs="Times New Roman"/>
          <w:sz w:val="28"/>
          <w:szCs w:val="28"/>
          <w:lang w:eastAsia="ru-RU"/>
        </w:rPr>
      </w:pPr>
    </w:p>
    <w:p w:rsidR="00AB286E" w:rsidRPr="00AB286E" w:rsidRDefault="00AB286E" w:rsidP="00AB286E">
      <w:pPr>
        <w:spacing w:after="0" w:line="240" w:lineRule="auto"/>
        <w:jc w:val="center"/>
        <w:rPr>
          <w:rFonts w:ascii="Times New Roman" w:eastAsia="Times New Roman" w:hAnsi="Times New Roman" w:cs="Times New Roman"/>
          <w:sz w:val="24"/>
          <w:szCs w:val="24"/>
          <w:lang w:eastAsia="ru-RU"/>
        </w:rPr>
      </w:pPr>
      <w:r w:rsidRPr="00AB286E">
        <w:rPr>
          <w:rFonts w:ascii="Times New Roman" w:eastAsia="Times New Roman" w:hAnsi="Times New Roman" w:cs="Times New Roman"/>
          <w:b/>
          <w:sz w:val="24"/>
          <w:szCs w:val="24"/>
          <w:lang w:eastAsia="ru-RU"/>
        </w:rPr>
        <w:t>Рис. 3.5.</w:t>
      </w:r>
      <w:r w:rsidRPr="00AB286E">
        <w:rPr>
          <w:rFonts w:ascii="Times New Roman" w:eastAsia="Times New Roman" w:hAnsi="Times New Roman" w:cs="Times New Roman"/>
          <w:sz w:val="24"/>
          <w:szCs w:val="24"/>
          <w:lang w:eastAsia="ru-RU"/>
        </w:rPr>
        <w:t xml:space="preserve">   Конструкция оптического кабеля марки ОПС</w:t>
      </w:r>
    </w:p>
    <w:p w:rsidR="00AB286E" w:rsidRPr="00AB286E" w:rsidRDefault="00AB286E" w:rsidP="00AB286E">
      <w:pPr>
        <w:spacing w:after="0" w:line="240" w:lineRule="auto"/>
        <w:jc w:val="center"/>
        <w:rPr>
          <w:rFonts w:ascii="Times New Roman" w:eastAsia="Times New Roman" w:hAnsi="Times New Roman" w:cs="Times New Roman"/>
          <w:sz w:val="24"/>
          <w:szCs w:val="24"/>
          <w:lang w:eastAsia="ru-RU"/>
        </w:rPr>
      </w:pPr>
    </w:p>
    <w:p w:rsidR="00AB286E" w:rsidRPr="00AB286E" w:rsidRDefault="00AB286E" w:rsidP="00AB286E">
      <w:pPr>
        <w:spacing w:after="0" w:line="240" w:lineRule="auto"/>
        <w:jc w:val="center"/>
        <w:rPr>
          <w:rFonts w:ascii="Times New Roman" w:eastAsia="Times New Roman" w:hAnsi="Times New Roman" w:cs="Times New Roman"/>
          <w:sz w:val="24"/>
          <w:szCs w:val="24"/>
          <w:lang w:eastAsia="ru-RU"/>
        </w:rPr>
      </w:pPr>
    </w:p>
    <w:p w:rsidR="00AB286E" w:rsidRPr="00AB286E" w:rsidRDefault="00AB286E" w:rsidP="00AB286E">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9575" cy="2152650"/>
            <wp:effectExtent l="0" t="0" r="9525" b="0"/>
            <wp:docPr id="313" name="Рисунок 313" descr="ops_o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ops_op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2152650"/>
                    </a:xfrm>
                    <a:prstGeom prst="rect">
                      <a:avLst/>
                    </a:prstGeom>
                    <a:noFill/>
                    <a:ln>
                      <a:noFill/>
                    </a:ln>
                  </pic:spPr>
                </pic:pic>
              </a:graphicData>
            </a:graphic>
          </wp:inline>
        </w:drawing>
      </w:r>
    </w:p>
    <w:p w:rsidR="00AB286E" w:rsidRPr="00AB286E" w:rsidRDefault="00AB286E" w:rsidP="00AB286E">
      <w:pPr>
        <w:spacing w:after="0" w:line="360" w:lineRule="auto"/>
        <w:jc w:val="center"/>
        <w:rPr>
          <w:rFonts w:ascii="Times New Roman" w:eastAsia="Times New Roman" w:hAnsi="Times New Roman" w:cs="Times New Roman"/>
          <w:sz w:val="28"/>
          <w:szCs w:val="28"/>
          <w:lang w:eastAsia="ru-RU"/>
        </w:rPr>
      </w:pPr>
    </w:p>
    <w:p w:rsidR="00AB286E" w:rsidRPr="00AB286E" w:rsidRDefault="00AB286E" w:rsidP="00AB286E">
      <w:pPr>
        <w:spacing w:after="0" w:line="360" w:lineRule="auto"/>
        <w:jc w:val="center"/>
        <w:rPr>
          <w:rFonts w:ascii="Times New Roman" w:eastAsia="Times New Roman" w:hAnsi="Times New Roman" w:cs="Times New Roman"/>
          <w:sz w:val="24"/>
          <w:szCs w:val="24"/>
          <w:lang w:eastAsia="ru-RU"/>
        </w:rPr>
      </w:pPr>
      <w:r w:rsidRPr="00AB286E">
        <w:rPr>
          <w:rFonts w:ascii="Times New Roman" w:eastAsia="Times New Roman" w:hAnsi="Times New Roman" w:cs="Times New Roman"/>
          <w:b/>
          <w:sz w:val="24"/>
          <w:szCs w:val="24"/>
          <w:lang w:eastAsia="ru-RU"/>
        </w:rPr>
        <w:t>Рис. 3.6</w:t>
      </w:r>
      <w:r w:rsidRPr="00AB286E">
        <w:rPr>
          <w:rFonts w:ascii="Times New Roman" w:eastAsia="Times New Roman" w:hAnsi="Times New Roman" w:cs="Times New Roman"/>
          <w:sz w:val="24"/>
          <w:szCs w:val="24"/>
          <w:lang w:eastAsia="ru-RU"/>
        </w:rPr>
        <w:t>. Поперечное сечение оптического кабеля марки СКО-ОПС-008Е04-04-М2</w:t>
      </w:r>
    </w:p>
    <w:p w:rsidR="00AB286E" w:rsidRPr="00AB286E" w:rsidRDefault="00AB286E" w:rsidP="00AB286E">
      <w:pPr>
        <w:numPr>
          <w:ilvl w:val="0"/>
          <w:numId w:val="11"/>
        </w:numPr>
        <w:spacing w:after="0" w:line="360" w:lineRule="auto"/>
        <w:ind w:left="714" w:hanging="357"/>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ПБТ-ПА трубка со свободно уложенными оптическими волокнами (волокнами в пучках) и гидрофобным гелем; </w:t>
      </w:r>
    </w:p>
    <w:p w:rsidR="00AB286E" w:rsidRPr="00AB286E" w:rsidRDefault="00AB286E" w:rsidP="00AB286E">
      <w:pPr>
        <w:numPr>
          <w:ilvl w:val="0"/>
          <w:numId w:val="11"/>
        </w:numPr>
        <w:spacing w:before="100" w:beforeAutospacing="1" w:after="100" w:afterAutospacing="1" w:line="360" w:lineRule="auto"/>
        <w:ind w:left="714" w:hanging="357"/>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Межмодульный гидрофобный заполнитель; </w:t>
      </w:r>
    </w:p>
    <w:p w:rsidR="00AB286E" w:rsidRPr="00AB286E" w:rsidRDefault="00AB286E" w:rsidP="00AB286E">
      <w:pPr>
        <w:numPr>
          <w:ilvl w:val="0"/>
          <w:numId w:val="11"/>
        </w:numPr>
        <w:spacing w:before="100" w:beforeAutospacing="1" w:after="100" w:afterAutospacing="1" w:line="360" w:lineRule="auto"/>
        <w:ind w:left="714" w:hanging="357"/>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Армирование </w:t>
      </w:r>
      <w:proofErr w:type="gramStart"/>
      <w:r w:rsidRPr="00AB286E">
        <w:rPr>
          <w:rFonts w:ascii="Times New Roman" w:eastAsia="Times New Roman" w:hAnsi="Times New Roman" w:cs="Times New Roman"/>
          <w:sz w:val="28"/>
          <w:szCs w:val="28"/>
          <w:lang w:eastAsia="ru-RU"/>
        </w:rPr>
        <w:t>круглыми</w:t>
      </w:r>
      <w:proofErr w:type="gramEnd"/>
      <w:r w:rsidRPr="00AB286E">
        <w:rPr>
          <w:rFonts w:ascii="Times New Roman" w:eastAsia="Times New Roman" w:hAnsi="Times New Roman" w:cs="Times New Roman"/>
          <w:sz w:val="28"/>
          <w:szCs w:val="28"/>
          <w:lang w:eastAsia="ru-RU"/>
        </w:rPr>
        <w:t xml:space="preserve"> стальными оцинкованными </w:t>
      </w:r>
      <w:proofErr w:type="spellStart"/>
      <w:r w:rsidRPr="00AB286E">
        <w:rPr>
          <w:rFonts w:ascii="Times New Roman" w:eastAsia="Times New Roman" w:hAnsi="Times New Roman" w:cs="Times New Roman"/>
          <w:sz w:val="28"/>
          <w:szCs w:val="28"/>
          <w:lang w:eastAsia="ru-RU"/>
        </w:rPr>
        <w:t>провоками</w:t>
      </w:r>
      <w:proofErr w:type="spellEnd"/>
      <w:r w:rsidRPr="00AB286E">
        <w:rPr>
          <w:rFonts w:ascii="Times New Roman" w:eastAsia="Times New Roman" w:hAnsi="Times New Roman" w:cs="Times New Roman"/>
          <w:sz w:val="28"/>
          <w:szCs w:val="28"/>
          <w:lang w:eastAsia="ru-RU"/>
        </w:rPr>
        <w:t xml:space="preserve">; </w:t>
      </w:r>
    </w:p>
    <w:p w:rsidR="00AB286E" w:rsidRPr="00AB286E" w:rsidRDefault="00AB286E" w:rsidP="00AB286E">
      <w:pPr>
        <w:numPr>
          <w:ilvl w:val="0"/>
          <w:numId w:val="11"/>
        </w:numPr>
        <w:spacing w:before="100" w:beforeAutospacing="1" w:after="100" w:afterAutospacing="1" w:line="360" w:lineRule="auto"/>
        <w:ind w:left="714" w:hanging="357"/>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lastRenderedPageBreak/>
        <w:t xml:space="preserve">Наружная черная ПЭ оболочка с маркировкой. Для кабелей в негорючем исполнении оболочка из материала, не распространяющего горение. </w:t>
      </w:r>
    </w:p>
    <w:p w:rsidR="00AB286E" w:rsidRPr="00AB286E" w:rsidRDefault="00AB286E" w:rsidP="00AB286E">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AB286E" w:rsidRPr="00AB286E" w:rsidRDefault="00AB286E" w:rsidP="00AB286E">
      <w:pPr>
        <w:spacing w:after="0" w:line="360" w:lineRule="auto"/>
        <w:ind w:firstLine="540"/>
        <w:jc w:val="center"/>
        <w:rPr>
          <w:rFonts w:ascii="Times New Roman" w:eastAsia="Times New Roman" w:hAnsi="Times New Roman" w:cs="Times New Roman"/>
          <w:sz w:val="28"/>
          <w:szCs w:val="28"/>
          <w:lang w:eastAsia="ru-RU"/>
        </w:rPr>
      </w:pPr>
      <w:r w:rsidRPr="00AB286E">
        <w:rPr>
          <w:rFonts w:ascii="Times New Roman" w:eastAsia="Times New Roman" w:hAnsi="Times New Roman" w:cs="Times New Roman"/>
          <w:b/>
          <w:sz w:val="28"/>
          <w:szCs w:val="28"/>
          <w:lang w:eastAsia="ru-RU"/>
        </w:rPr>
        <w:t>Характеристики кабеля марки СКО-ОПТ-002Е04-04-М2</w:t>
      </w:r>
    </w:p>
    <w:tbl>
      <w:tblPr>
        <w:tblW w:w="5000" w:type="pct"/>
        <w:tblCellSpacing w:w="0" w:type="dxa"/>
        <w:tblCellMar>
          <w:left w:w="0" w:type="dxa"/>
          <w:right w:w="0" w:type="dxa"/>
        </w:tblCellMar>
        <w:tblLook w:val="0000" w:firstRow="0" w:lastRow="0" w:firstColumn="0" w:lastColumn="0" w:noHBand="0" w:noVBand="0"/>
      </w:tblPr>
      <w:tblGrid>
        <w:gridCol w:w="9785"/>
        <w:gridCol w:w="20"/>
      </w:tblGrid>
      <w:tr w:rsidR="00AB286E" w:rsidRPr="00AB286E" w:rsidTr="00BF7C33">
        <w:trPr>
          <w:tblCellSpacing w:w="0" w:type="dxa"/>
        </w:trPr>
        <w:tc>
          <w:tcPr>
            <w:tcW w:w="0" w:type="auto"/>
            <w:shd w:val="clear" w:color="auto" w:fill="auto"/>
            <w:tcMar>
              <w:top w:w="0" w:type="dxa"/>
              <w:left w:w="450" w:type="dxa"/>
              <w:bottom w:w="0" w:type="dxa"/>
              <w:right w:w="0" w:type="dxa"/>
            </w:tcMar>
          </w:tcPr>
          <w:p w:rsidR="00AB286E" w:rsidRPr="00AB286E" w:rsidRDefault="00AB286E" w:rsidP="00AB286E">
            <w:pPr>
              <w:spacing w:before="100" w:beforeAutospacing="1" w:after="100" w:afterAutospacing="1" w:line="240" w:lineRule="auto"/>
              <w:jc w:val="center"/>
              <w:outlineLvl w:val="2"/>
              <w:rPr>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drawing>
                <wp:inline distT="0" distB="0" distL="0" distR="0">
                  <wp:extent cx="4086225" cy="2228850"/>
                  <wp:effectExtent l="0" t="0" r="9525" b="0"/>
                  <wp:docPr id="312" name="Рисунок 312" descr="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op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2228850"/>
                          </a:xfrm>
                          <a:prstGeom prst="rect">
                            <a:avLst/>
                          </a:prstGeom>
                          <a:noFill/>
                          <a:ln>
                            <a:noFill/>
                          </a:ln>
                        </pic:spPr>
                      </pic:pic>
                    </a:graphicData>
                  </a:graphic>
                </wp:inline>
              </w:drawing>
            </w:r>
          </w:p>
          <w:p w:rsidR="00AB286E" w:rsidRPr="00AB286E" w:rsidRDefault="00AB286E" w:rsidP="00AB286E">
            <w:pPr>
              <w:spacing w:before="100" w:beforeAutospacing="1" w:after="100" w:afterAutospacing="1" w:line="240" w:lineRule="auto"/>
              <w:jc w:val="center"/>
              <w:outlineLvl w:val="2"/>
              <w:rPr>
                <w:rFonts w:ascii="Times New Roman" w:eastAsia="Times New Roman" w:hAnsi="Times New Roman" w:cs="Times New Roman"/>
                <w:color w:val="333333"/>
                <w:sz w:val="24"/>
                <w:szCs w:val="24"/>
                <w:lang w:eastAsia="ru-RU"/>
              </w:rPr>
            </w:pPr>
            <w:r w:rsidRPr="00AB286E">
              <w:rPr>
                <w:rFonts w:ascii="Times New Roman" w:eastAsia="Times New Roman" w:hAnsi="Times New Roman" w:cs="Times New Roman"/>
                <w:b/>
                <w:color w:val="333333"/>
                <w:sz w:val="24"/>
                <w:szCs w:val="24"/>
                <w:lang w:eastAsia="ru-RU"/>
              </w:rPr>
              <w:t xml:space="preserve">Рис. 3.7. </w:t>
            </w:r>
            <w:r w:rsidRPr="00AB286E">
              <w:rPr>
                <w:rFonts w:ascii="Times New Roman" w:eastAsia="Times New Roman" w:hAnsi="Times New Roman" w:cs="Times New Roman"/>
                <w:color w:val="333333"/>
                <w:sz w:val="24"/>
                <w:szCs w:val="24"/>
                <w:lang w:eastAsia="ru-RU"/>
              </w:rPr>
              <w:t>Поперечное сечение оптического кабеля марки СКО-ОПТ-</w:t>
            </w:r>
            <w:r w:rsidRPr="00AB286E">
              <w:rPr>
                <w:rFonts w:ascii="Times New Roman" w:eastAsia="Times New Roman" w:hAnsi="Times New Roman" w:cs="Times New Roman"/>
                <w:sz w:val="24"/>
                <w:szCs w:val="24"/>
                <w:lang w:eastAsia="ru-RU"/>
              </w:rPr>
              <w:t>002Е04-04-М2</w:t>
            </w:r>
          </w:p>
          <w:p w:rsidR="00AB286E" w:rsidRPr="00AB286E" w:rsidRDefault="00AB286E" w:rsidP="00AB286E">
            <w:pPr>
              <w:numPr>
                <w:ilvl w:val="0"/>
                <w:numId w:val="10"/>
              </w:num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Одно- или двухслойная полимерная центральная трубка со свободно уложенными оптическими волокнами или пучками волокон и гидрофобным гелем </w:t>
            </w:r>
          </w:p>
          <w:p w:rsidR="00AB286E" w:rsidRPr="00AB286E" w:rsidRDefault="00AB286E" w:rsidP="00AB286E">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Диэлектрический силовой элемент </w:t>
            </w:r>
          </w:p>
          <w:p w:rsidR="00AB286E" w:rsidRPr="00AB286E" w:rsidRDefault="00AB286E" w:rsidP="00AB286E">
            <w:pPr>
              <w:numPr>
                <w:ilvl w:val="0"/>
                <w:numId w:val="10"/>
              </w:num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Наружная оболочка из полиэтилена высокой плотности </w:t>
            </w:r>
          </w:p>
          <w:p w:rsidR="00AB286E" w:rsidRPr="00AB286E" w:rsidRDefault="00AB286E" w:rsidP="00AB286E">
            <w:pPr>
              <w:spacing w:after="0" w:line="360" w:lineRule="auto"/>
              <w:jc w:val="center"/>
              <w:rPr>
                <w:rFonts w:ascii="Times New Roman" w:eastAsia="Times New Roman" w:hAnsi="Times New Roman" w:cs="Times New Roman"/>
                <w:sz w:val="28"/>
                <w:szCs w:val="28"/>
                <w:lang w:eastAsia="ru-RU"/>
              </w:rPr>
            </w:pPr>
            <w:r w:rsidRPr="00AB286E">
              <w:rPr>
                <w:rFonts w:ascii="Times New Roman" w:eastAsia="Times New Roman" w:hAnsi="Times New Roman" w:cs="Times New Roman"/>
                <w:b/>
                <w:bCs/>
                <w:sz w:val="28"/>
                <w:szCs w:val="28"/>
                <w:lang w:eastAsia="ru-RU"/>
              </w:rPr>
              <w:t xml:space="preserve">Таблица 3.5. </w:t>
            </w:r>
            <w:r w:rsidRPr="00AB286E">
              <w:rPr>
                <w:rFonts w:ascii="Times New Roman" w:eastAsia="Times New Roman" w:hAnsi="Times New Roman" w:cs="Times New Roman"/>
                <w:bCs/>
                <w:sz w:val="28"/>
                <w:szCs w:val="28"/>
                <w:lang w:eastAsia="ru-RU"/>
              </w:rPr>
              <w:t>Технические характеристики</w:t>
            </w:r>
          </w:p>
          <w:tbl>
            <w:tblPr>
              <w:tblW w:w="88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0" w:type="dxa"/>
                <w:right w:w="0" w:type="dxa"/>
              </w:tblCellMar>
              <w:tblLook w:val="0000" w:firstRow="0" w:lastRow="0" w:firstColumn="0" w:lastColumn="0" w:noHBand="0" w:noVBand="0"/>
            </w:tblPr>
            <w:tblGrid>
              <w:gridCol w:w="5549"/>
              <w:gridCol w:w="3266"/>
            </w:tblGrid>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after="0"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Количество оптических волокон в кабеле </w:t>
                  </w:r>
                </w:p>
              </w:tc>
              <w:tc>
                <w:tcPr>
                  <w:tcW w:w="3266" w:type="dxa"/>
                  <w:shd w:val="clear" w:color="auto" w:fill="auto"/>
                  <w:tcMar>
                    <w:top w:w="0" w:type="dxa"/>
                    <w:left w:w="75" w:type="dxa"/>
                    <w:bottom w:w="75" w:type="dxa"/>
                    <w:right w:w="75" w:type="dxa"/>
                  </w:tcMar>
                </w:tcPr>
                <w:p w:rsidR="00AB286E" w:rsidRPr="00AB286E" w:rsidRDefault="00AB286E" w:rsidP="00AB286E">
                  <w:pPr>
                    <w:spacing w:after="0"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2—48 </w:t>
                  </w:r>
                </w:p>
              </w:tc>
            </w:tr>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Диаметр кабеля, </w:t>
                  </w:r>
                  <w:proofErr w:type="gramStart"/>
                  <w:r w:rsidRPr="00AB286E">
                    <w:rPr>
                      <w:rFonts w:ascii="Times New Roman" w:eastAsia="Times New Roman" w:hAnsi="Times New Roman" w:cs="Times New Roman"/>
                      <w:sz w:val="28"/>
                      <w:szCs w:val="28"/>
                      <w:lang w:eastAsia="ru-RU"/>
                    </w:rPr>
                    <w:t>мм</w:t>
                  </w:r>
                  <w:proofErr w:type="gramEnd"/>
                  <w:r w:rsidRPr="00AB286E">
                    <w:rPr>
                      <w:rFonts w:ascii="Times New Roman" w:eastAsia="Times New Roman" w:hAnsi="Times New Roman" w:cs="Times New Roman"/>
                      <w:sz w:val="28"/>
                      <w:szCs w:val="28"/>
                      <w:lang w:eastAsia="ru-RU"/>
                    </w:rPr>
                    <w:t xml:space="preserve"> </w:t>
                  </w:r>
                </w:p>
              </w:tc>
              <w:tc>
                <w:tcPr>
                  <w:tcW w:w="3266"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8—15 </w:t>
                  </w:r>
                </w:p>
              </w:tc>
            </w:tr>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Масса кабеля, </w:t>
                  </w:r>
                  <w:proofErr w:type="gramStart"/>
                  <w:r w:rsidRPr="00AB286E">
                    <w:rPr>
                      <w:rFonts w:ascii="Times New Roman" w:eastAsia="Times New Roman" w:hAnsi="Times New Roman" w:cs="Times New Roman"/>
                      <w:sz w:val="28"/>
                      <w:szCs w:val="28"/>
                      <w:lang w:eastAsia="ru-RU"/>
                    </w:rPr>
                    <w:t>кг</w:t>
                  </w:r>
                  <w:proofErr w:type="gramEnd"/>
                  <w:r w:rsidRPr="00AB286E">
                    <w:rPr>
                      <w:rFonts w:ascii="Times New Roman" w:eastAsia="Times New Roman" w:hAnsi="Times New Roman" w:cs="Times New Roman"/>
                      <w:sz w:val="28"/>
                      <w:szCs w:val="28"/>
                      <w:lang w:eastAsia="ru-RU"/>
                    </w:rPr>
                    <w:t xml:space="preserve">/км </w:t>
                  </w:r>
                </w:p>
              </w:tc>
              <w:tc>
                <w:tcPr>
                  <w:tcW w:w="3266"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60—100 </w:t>
                  </w:r>
                </w:p>
              </w:tc>
            </w:tr>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Минимальный радиус изгиба, </w:t>
                  </w:r>
                  <w:proofErr w:type="gramStart"/>
                  <w:r w:rsidRPr="00AB286E">
                    <w:rPr>
                      <w:rFonts w:ascii="Times New Roman" w:eastAsia="Times New Roman" w:hAnsi="Times New Roman" w:cs="Times New Roman"/>
                      <w:sz w:val="28"/>
                      <w:szCs w:val="28"/>
                      <w:lang w:eastAsia="ru-RU"/>
                    </w:rPr>
                    <w:t>мм</w:t>
                  </w:r>
                  <w:proofErr w:type="gramEnd"/>
                  <w:r w:rsidRPr="00AB286E">
                    <w:rPr>
                      <w:rFonts w:ascii="Times New Roman" w:eastAsia="Times New Roman" w:hAnsi="Times New Roman" w:cs="Times New Roman"/>
                      <w:sz w:val="28"/>
                      <w:szCs w:val="28"/>
                      <w:lang w:eastAsia="ru-RU"/>
                    </w:rPr>
                    <w:t xml:space="preserve"> </w:t>
                  </w:r>
                </w:p>
              </w:tc>
              <w:tc>
                <w:tcPr>
                  <w:tcW w:w="3266"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120—225 </w:t>
                  </w:r>
                </w:p>
              </w:tc>
            </w:tr>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Стойкость к продольному растяжению, кН </w:t>
                  </w:r>
                </w:p>
              </w:tc>
              <w:tc>
                <w:tcPr>
                  <w:tcW w:w="3266"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1,5—6 </w:t>
                  </w:r>
                </w:p>
              </w:tc>
            </w:tr>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Стойкость к раздавливающим усилиям, кН/см </w:t>
                  </w:r>
                </w:p>
              </w:tc>
              <w:tc>
                <w:tcPr>
                  <w:tcW w:w="3266"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0,4—1,0 </w:t>
                  </w:r>
                </w:p>
              </w:tc>
            </w:tr>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Стойкость к удару, </w:t>
                  </w:r>
                  <w:proofErr w:type="gramStart"/>
                  <w:r w:rsidRPr="00AB286E">
                    <w:rPr>
                      <w:rFonts w:ascii="Times New Roman" w:eastAsia="Times New Roman" w:hAnsi="Times New Roman" w:cs="Times New Roman"/>
                      <w:sz w:val="28"/>
                      <w:szCs w:val="28"/>
                      <w:lang w:eastAsia="ru-RU"/>
                    </w:rPr>
                    <w:t>Дж</w:t>
                  </w:r>
                  <w:proofErr w:type="gramEnd"/>
                  <w:r w:rsidRPr="00AB286E">
                    <w:rPr>
                      <w:rFonts w:ascii="Times New Roman" w:eastAsia="Times New Roman" w:hAnsi="Times New Roman" w:cs="Times New Roman"/>
                      <w:sz w:val="28"/>
                      <w:szCs w:val="28"/>
                      <w:lang w:eastAsia="ru-RU"/>
                    </w:rPr>
                    <w:t xml:space="preserve"> </w:t>
                  </w:r>
                </w:p>
              </w:tc>
              <w:tc>
                <w:tcPr>
                  <w:tcW w:w="3266"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30 </w:t>
                  </w:r>
                </w:p>
              </w:tc>
            </w:tr>
            <w:tr w:rsidR="00AB286E" w:rsidRPr="00AB286E" w:rsidTr="00BF7C33">
              <w:trPr>
                <w:tblCellSpacing w:w="0" w:type="dxa"/>
              </w:trPr>
              <w:tc>
                <w:tcPr>
                  <w:tcW w:w="5549"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Температурный диапазон </w:t>
                  </w:r>
                  <w:r w:rsidRPr="00AB286E">
                    <w:rPr>
                      <w:rFonts w:ascii="Times New Roman" w:eastAsia="Times New Roman" w:hAnsi="Times New Roman" w:cs="Times New Roman"/>
                      <w:sz w:val="28"/>
                      <w:szCs w:val="28"/>
                      <w:lang w:eastAsia="ru-RU"/>
                    </w:rPr>
                    <w:br/>
                    <w:t xml:space="preserve">— эксплуатация, ° </w:t>
                  </w:r>
                  <w:proofErr w:type="gramStart"/>
                  <w:r w:rsidRPr="00AB286E">
                    <w:rPr>
                      <w:rFonts w:ascii="Times New Roman" w:eastAsia="Times New Roman" w:hAnsi="Times New Roman" w:cs="Times New Roman"/>
                      <w:sz w:val="28"/>
                      <w:szCs w:val="28"/>
                      <w:lang w:eastAsia="ru-RU"/>
                    </w:rPr>
                    <w:t>С</w:t>
                  </w:r>
                  <w:proofErr w:type="gramEnd"/>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eastAsia="ru-RU"/>
                    </w:rPr>
                    <w:br/>
                    <w:t xml:space="preserve">— прокладка, °С </w:t>
                  </w:r>
                </w:p>
              </w:tc>
              <w:tc>
                <w:tcPr>
                  <w:tcW w:w="3266" w:type="dxa"/>
                  <w:shd w:val="clear" w:color="auto" w:fill="auto"/>
                  <w:tcMar>
                    <w:top w:w="0" w:type="dxa"/>
                    <w:left w:w="75" w:type="dxa"/>
                    <w:bottom w:w="75" w:type="dxa"/>
                    <w:right w:w="75" w:type="dxa"/>
                  </w:tcMar>
                </w:tcPr>
                <w:p w:rsidR="00AB286E" w:rsidRPr="00AB286E" w:rsidRDefault="00AB286E" w:rsidP="00AB286E">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br/>
                  </w:r>
                  <w:proofErr w:type="gramStart"/>
                  <w:r w:rsidRPr="00AB286E">
                    <w:rPr>
                      <w:rFonts w:ascii="Times New Roman" w:eastAsia="Times New Roman" w:hAnsi="Times New Roman" w:cs="Times New Roman"/>
                      <w:sz w:val="28"/>
                      <w:szCs w:val="28"/>
                      <w:lang w:eastAsia="ru-RU"/>
                    </w:rPr>
                    <w:t>от</w:t>
                  </w:r>
                  <w:proofErr w:type="gramEnd"/>
                  <w:r w:rsidRPr="00AB286E">
                    <w:rPr>
                      <w:rFonts w:ascii="Times New Roman" w:eastAsia="Times New Roman" w:hAnsi="Times New Roman" w:cs="Times New Roman"/>
                      <w:sz w:val="28"/>
                      <w:szCs w:val="28"/>
                      <w:lang w:eastAsia="ru-RU"/>
                    </w:rPr>
                    <w:t xml:space="preserve"> минус 60 до плюс 70 </w:t>
                  </w:r>
                  <w:r w:rsidRPr="00AB286E">
                    <w:rPr>
                      <w:rFonts w:ascii="Times New Roman" w:eastAsia="Times New Roman" w:hAnsi="Times New Roman" w:cs="Times New Roman"/>
                      <w:sz w:val="28"/>
                      <w:szCs w:val="28"/>
                      <w:lang w:eastAsia="ru-RU"/>
                    </w:rPr>
                    <w:br/>
                    <w:t xml:space="preserve">от минус 15 до плюс 50 </w:t>
                  </w:r>
                </w:p>
              </w:tc>
            </w:tr>
          </w:tbl>
          <w:p w:rsidR="00AB286E" w:rsidRPr="00AB286E" w:rsidRDefault="00AB286E" w:rsidP="00AB286E">
            <w:pPr>
              <w:spacing w:after="0" w:line="360" w:lineRule="auto"/>
              <w:jc w:val="both"/>
              <w:rPr>
                <w:rFonts w:ascii="Times New Roman" w:eastAsia="Times New Roman" w:hAnsi="Times New Roman" w:cs="Times New Roman"/>
                <w:sz w:val="28"/>
                <w:szCs w:val="28"/>
                <w:lang w:eastAsia="ru-RU"/>
              </w:rPr>
            </w:pPr>
          </w:p>
          <w:p w:rsidR="00AB286E" w:rsidRPr="00AB286E" w:rsidRDefault="00AB286E" w:rsidP="00AB286E">
            <w:p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b/>
                <w:bCs/>
                <w:sz w:val="28"/>
                <w:szCs w:val="28"/>
                <w:lang w:eastAsia="ru-RU"/>
              </w:rPr>
              <w:t xml:space="preserve">Применение </w:t>
            </w:r>
          </w:p>
          <w:p w:rsidR="00AB286E" w:rsidRPr="00AB286E" w:rsidRDefault="00AB286E" w:rsidP="00AB286E">
            <w:pPr>
              <w:spacing w:after="0" w:line="360" w:lineRule="auto"/>
              <w:ind w:firstLine="54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Экономичный кабель для сетей доступа, сетей кабельного телевидения, локальных вычислительных сетей, решения задач «последней мили». </w:t>
            </w:r>
            <w:proofErr w:type="gramStart"/>
            <w:r w:rsidRPr="00AB286E">
              <w:rPr>
                <w:rFonts w:ascii="Times New Roman" w:eastAsia="Times New Roman" w:hAnsi="Times New Roman" w:cs="Times New Roman"/>
                <w:sz w:val="28"/>
                <w:szCs w:val="28"/>
                <w:lang w:eastAsia="ru-RU"/>
              </w:rPr>
              <w:t xml:space="preserve">Монтируется методом подвески на опорах линий электропередач, контактной сети железных дорог, городского электротранспорта, между зданиями и сооружениями или методом прокладки в кабельной канализации (включая метод </w:t>
            </w:r>
            <w:proofErr w:type="spellStart"/>
            <w:r w:rsidRPr="00AB286E">
              <w:rPr>
                <w:rFonts w:ascii="Times New Roman" w:eastAsia="Times New Roman" w:hAnsi="Times New Roman" w:cs="Times New Roman"/>
                <w:sz w:val="28"/>
                <w:szCs w:val="28"/>
                <w:lang w:eastAsia="ru-RU"/>
              </w:rPr>
              <w:t>пневмопрокладки</w:t>
            </w:r>
            <w:proofErr w:type="spellEnd"/>
            <w:r w:rsidRPr="00AB286E">
              <w:rPr>
                <w:rFonts w:ascii="Times New Roman" w:eastAsia="Times New Roman" w:hAnsi="Times New Roman" w:cs="Times New Roman"/>
                <w:sz w:val="28"/>
                <w:szCs w:val="28"/>
                <w:lang w:eastAsia="ru-RU"/>
              </w:rPr>
              <w:t xml:space="preserve">), а также, внутри зданий по стенам, в вертикальных и горизонтальных </w:t>
            </w:r>
            <w:proofErr w:type="spellStart"/>
            <w:r w:rsidRPr="00AB286E">
              <w:rPr>
                <w:rFonts w:ascii="Times New Roman" w:eastAsia="Times New Roman" w:hAnsi="Times New Roman" w:cs="Times New Roman"/>
                <w:sz w:val="28"/>
                <w:szCs w:val="28"/>
                <w:lang w:eastAsia="ru-RU"/>
              </w:rPr>
              <w:t>кабелепроводах</w:t>
            </w:r>
            <w:proofErr w:type="spellEnd"/>
            <w:r w:rsidRPr="00AB286E">
              <w:rPr>
                <w:rFonts w:ascii="Times New Roman" w:eastAsia="Times New Roman" w:hAnsi="Times New Roman" w:cs="Times New Roman"/>
                <w:sz w:val="28"/>
                <w:szCs w:val="28"/>
                <w:lang w:eastAsia="ru-RU"/>
              </w:rPr>
              <w:t xml:space="preserve"> и по </w:t>
            </w:r>
            <w:proofErr w:type="spellStart"/>
            <w:r w:rsidRPr="00AB286E">
              <w:rPr>
                <w:rFonts w:ascii="Times New Roman" w:eastAsia="Times New Roman" w:hAnsi="Times New Roman" w:cs="Times New Roman"/>
                <w:sz w:val="28"/>
                <w:szCs w:val="28"/>
                <w:lang w:eastAsia="ru-RU"/>
              </w:rPr>
              <w:t>кабельростам</w:t>
            </w:r>
            <w:proofErr w:type="spellEnd"/>
            <w:r w:rsidRPr="00AB286E">
              <w:rPr>
                <w:rFonts w:ascii="Times New Roman" w:eastAsia="Times New Roman" w:hAnsi="Times New Roman" w:cs="Times New Roman"/>
                <w:sz w:val="28"/>
                <w:szCs w:val="28"/>
                <w:lang w:eastAsia="ru-RU"/>
              </w:rPr>
              <w:t xml:space="preserve">, в тоннелях и коллекторах. </w:t>
            </w:r>
            <w:proofErr w:type="gramEnd"/>
          </w:p>
          <w:p w:rsidR="00AB286E" w:rsidRPr="00AB286E" w:rsidRDefault="00AB286E" w:rsidP="00AB286E">
            <w:pPr>
              <w:spacing w:after="0" w:line="240" w:lineRule="auto"/>
              <w:rPr>
                <w:rFonts w:ascii="Times New Roman" w:eastAsia="Times New Roman" w:hAnsi="Times New Roman" w:cs="Times New Roman"/>
                <w:sz w:val="24"/>
                <w:szCs w:val="24"/>
                <w:lang w:eastAsia="ru-RU"/>
              </w:rPr>
            </w:pPr>
          </w:p>
        </w:tc>
        <w:tc>
          <w:tcPr>
            <w:tcW w:w="10" w:type="pct"/>
            <w:shd w:val="clear" w:color="auto" w:fill="auto"/>
            <w:vAlign w:val="center"/>
          </w:tcPr>
          <w:p w:rsidR="00AB286E" w:rsidRPr="00AB286E" w:rsidRDefault="00AB286E" w:rsidP="00AB286E">
            <w:pPr>
              <w:spacing w:after="0" w:line="240" w:lineRule="auto"/>
              <w:rPr>
                <w:rFonts w:ascii="Times New Roman" w:eastAsia="Times New Roman" w:hAnsi="Times New Roman" w:cs="Times New Roman"/>
                <w:sz w:val="24"/>
                <w:szCs w:val="24"/>
                <w:lang w:eastAsia="ru-RU"/>
              </w:rPr>
            </w:pPr>
          </w:p>
        </w:tc>
      </w:tr>
    </w:tbl>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ind w:left="539"/>
        <w:rPr>
          <w:rFonts w:ascii="Times New Roman" w:eastAsia="Times New Roman" w:hAnsi="Times New Roman" w:cs="Times New Roman"/>
          <w:b/>
          <w:sz w:val="32"/>
          <w:szCs w:val="32"/>
          <w:lang w:eastAsia="ru-RU"/>
        </w:rPr>
      </w:pPr>
    </w:p>
    <w:p w:rsidR="00AB286E" w:rsidRPr="00AB286E" w:rsidRDefault="00AB286E" w:rsidP="00AB286E">
      <w:pPr>
        <w:spacing w:after="0" w:line="360" w:lineRule="auto"/>
        <w:jc w:val="center"/>
        <w:rPr>
          <w:rFonts w:ascii="Times New Roman" w:eastAsia="Times New Roman" w:hAnsi="Times New Roman" w:cs="Times New Roman"/>
          <w:b/>
          <w:sz w:val="32"/>
          <w:szCs w:val="32"/>
          <w:lang w:eastAsia="ru-RU"/>
        </w:rPr>
      </w:pPr>
      <w:r w:rsidRPr="00AB286E">
        <w:rPr>
          <w:rFonts w:ascii="Times New Roman" w:eastAsia="Times New Roman" w:hAnsi="Times New Roman" w:cs="Times New Roman"/>
          <w:b/>
          <w:sz w:val="32"/>
          <w:szCs w:val="32"/>
          <w:lang w:eastAsia="ru-RU"/>
        </w:rPr>
        <w:t>4. ВЫБОР ОБОРУДОВАНИЯ</w:t>
      </w:r>
    </w:p>
    <w:p w:rsidR="00AB286E" w:rsidRPr="00AB286E" w:rsidRDefault="00AB286E" w:rsidP="00AB286E">
      <w:pPr>
        <w:spacing w:after="0" w:line="360" w:lineRule="auto"/>
        <w:jc w:val="center"/>
        <w:rPr>
          <w:rFonts w:ascii="Times New Roman" w:eastAsia="Times New Roman" w:hAnsi="Times New Roman" w:cs="Times New Roman"/>
          <w:b/>
          <w:sz w:val="32"/>
          <w:szCs w:val="32"/>
          <w:lang w:eastAsia="ru-RU"/>
        </w:rPr>
      </w:pPr>
      <w:r w:rsidRPr="00AB286E">
        <w:rPr>
          <w:rFonts w:ascii="Times New Roman" w:eastAsia="Times New Roman" w:hAnsi="Times New Roman" w:cs="Times New Roman"/>
          <w:b/>
          <w:sz w:val="32"/>
          <w:szCs w:val="32"/>
          <w:lang w:eastAsia="ru-RU"/>
        </w:rPr>
        <w:t>4.1. Выбор аппаратуры</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Сегодня, по крайней мере, одиннадцать производителей объявили о наличии у них продуктов PON, в той или иной мере доступных. Среди них – </w:t>
      </w:r>
      <w:proofErr w:type="spellStart"/>
      <w:r w:rsidRPr="00AB286E">
        <w:rPr>
          <w:rFonts w:ascii="Times New Roman" w:eastAsia="Times New Roman" w:hAnsi="Times New Roman" w:cs="Times New Roman"/>
          <w:sz w:val="28"/>
          <w:szCs w:val="28"/>
          <w:lang w:eastAsia="ru-RU"/>
        </w:rPr>
        <w:t>Alcatel</w:t>
      </w:r>
      <w:proofErr w:type="spellEnd"/>
      <w:r w:rsidRPr="00AB286E">
        <w:rPr>
          <w:rFonts w:ascii="Times New Roman" w:eastAsia="Times New Roman" w:hAnsi="Times New Roman" w:cs="Times New Roman"/>
          <w:sz w:val="28"/>
          <w:szCs w:val="28"/>
          <w:lang w:eastAsia="ru-RU"/>
        </w:rPr>
        <w:t xml:space="preserve">, </w:t>
      </w:r>
      <w:proofErr w:type="spellStart"/>
      <w:r w:rsidRPr="00AB286E">
        <w:rPr>
          <w:rFonts w:ascii="Times New Roman" w:eastAsia="Times New Roman" w:hAnsi="Times New Roman" w:cs="Times New Roman"/>
          <w:sz w:val="28"/>
          <w:szCs w:val="28"/>
          <w:lang w:eastAsia="ru-RU"/>
        </w:rPr>
        <w:t>Lucent</w:t>
      </w:r>
      <w:proofErr w:type="spellEnd"/>
      <w:r w:rsidRPr="00AB286E">
        <w:rPr>
          <w:rFonts w:ascii="Times New Roman" w:eastAsia="Times New Roman" w:hAnsi="Times New Roman" w:cs="Times New Roman"/>
          <w:sz w:val="28"/>
          <w:szCs w:val="28"/>
          <w:lang w:eastAsia="ru-RU"/>
        </w:rPr>
        <w:t xml:space="preserve">, </w:t>
      </w:r>
      <w:proofErr w:type="spellStart"/>
      <w:r w:rsidRPr="00AB286E">
        <w:rPr>
          <w:rFonts w:ascii="Times New Roman" w:eastAsia="Times New Roman" w:hAnsi="Times New Roman" w:cs="Times New Roman"/>
          <w:sz w:val="28"/>
          <w:szCs w:val="28"/>
          <w:lang w:eastAsia="ru-RU"/>
        </w:rPr>
        <w:t>Marconi</w:t>
      </w:r>
      <w:proofErr w:type="spellEnd"/>
      <w:r w:rsidRPr="00AB286E">
        <w:rPr>
          <w:rFonts w:ascii="Times New Roman" w:eastAsia="Times New Roman" w:hAnsi="Times New Roman" w:cs="Times New Roman"/>
          <w:sz w:val="28"/>
          <w:szCs w:val="28"/>
          <w:lang w:eastAsia="ru-RU"/>
        </w:rPr>
        <w:t xml:space="preserve"> и </w:t>
      </w:r>
      <w:proofErr w:type="spellStart"/>
      <w:r w:rsidRPr="00AB286E">
        <w:rPr>
          <w:rFonts w:ascii="Times New Roman" w:eastAsia="Times New Roman" w:hAnsi="Times New Roman" w:cs="Times New Roman"/>
          <w:sz w:val="28"/>
          <w:szCs w:val="28"/>
          <w:lang w:eastAsia="ru-RU"/>
        </w:rPr>
        <w:t>Fujitsu</w:t>
      </w:r>
      <w:proofErr w:type="spellEnd"/>
      <w:r w:rsidRPr="00AB286E">
        <w:rPr>
          <w:rFonts w:ascii="Times New Roman" w:eastAsia="Times New Roman" w:hAnsi="Times New Roman" w:cs="Times New Roman"/>
          <w:sz w:val="28"/>
          <w:szCs w:val="28"/>
          <w:lang w:eastAsia="ru-RU"/>
        </w:rPr>
        <w:t xml:space="preserve">. Однако наибольшее внимание к себе привлекли две новые компании - </w:t>
      </w:r>
      <w:proofErr w:type="spellStart"/>
      <w:r w:rsidRPr="00AB286E">
        <w:rPr>
          <w:rFonts w:ascii="Times New Roman" w:eastAsia="Times New Roman" w:hAnsi="Times New Roman" w:cs="Times New Roman"/>
          <w:sz w:val="28"/>
          <w:szCs w:val="28"/>
          <w:lang w:eastAsia="ru-RU"/>
        </w:rPr>
        <w:t>UTStarcom</w:t>
      </w:r>
      <w:proofErr w:type="spellEnd"/>
      <w:r w:rsidRPr="00AB286E">
        <w:rPr>
          <w:rFonts w:ascii="Times New Roman" w:eastAsia="Times New Roman" w:hAnsi="Times New Roman" w:cs="Times New Roman"/>
          <w:sz w:val="28"/>
          <w:szCs w:val="28"/>
          <w:lang w:eastAsia="ru-RU"/>
        </w:rPr>
        <w:t xml:space="preserve"> и </w:t>
      </w:r>
      <w:proofErr w:type="spellStart"/>
      <w:r w:rsidRPr="00AB286E">
        <w:rPr>
          <w:rFonts w:ascii="Times New Roman" w:eastAsia="Times New Roman" w:hAnsi="Times New Roman" w:cs="Times New Roman"/>
          <w:sz w:val="28"/>
          <w:szCs w:val="28"/>
          <w:lang w:eastAsia="ru-RU"/>
        </w:rPr>
        <w:t>Terawave</w:t>
      </w:r>
      <w:proofErr w:type="spellEnd"/>
      <w:r w:rsidRPr="00AB286E">
        <w:rPr>
          <w:rFonts w:ascii="Times New Roman" w:eastAsia="Times New Roman" w:hAnsi="Times New Roman" w:cs="Times New Roman"/>
          <w:sz w:val="28"/>
          <w:szCs w:val="28"/>
          <w:lang w:eastAsia="ru-RU"/>
        </w:rPr>
        <w:t xml:space="preserve">. </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proofErr w:type="gramStart"/>
      <w:r w:rsidRPr="00AB286E">
        <w:rPr>
          <w:rFonts w:ascii="Times New Roman" w:eastAsia="Times New Roman" w:hAnsi="Times New Roman" w:cs="Times New Roman"/>
          <w:sz w:val="28"/>
          <w:szCs w:val="28"/>
          <w:lang w:eastAsia="ru-RU"/>
        </w:rPr>
        <w:t xml:space="preserve">В связи с возросшим интересом к технологии, специалисты компании </w:t>
      </w:r>
      <w:proofErr w:type="spellStart"/>
      <w:r w:rsidRPr="00AB286E">
        <w:rPr>
          <w:rFonts w:ascii="Times New Roman" w:eastAsia="Times New Roman" w:hAnsi="Times New Roman" w:cs="Times New Roman"/>
          <w:sz w:val="28"/>
          <w:szCs w:val="28"/>
          <w:lang w:eastAsia="ru-RU"/>
        </w:rPr>
        <w:t>OlenCom</w:t>
      </w:r>
      <w:proofErr w:type="spellEnd"/>
      <w:r w:rsidRPr="00AB286E">
        <w:rPr>
          <w:rFonts w:ascii="Times New Roman" w:eastAsia="Times New Roman" w:hAnsi="Times New Roman" w:cs="Times New Roman"/>
          <w:sz w:val="28"/>
          <w:szCs w:val="28"/>
          <w:lang w:eastAsia="ru-RU"/>
        </w:rPr>
        <w:t xml:space="preserve"> </w:t>
      </w:r>
      <w:proofErr w:type="spellStart"/>
      <w:r w:rsidRPr="00AB286E">
        <w:rPr>
          <w:rFonts w:ascii="Times New Roman" w:eastAsia="Times New Roman" w:hAnsi="Times New Roman" w:cs="Times New Roman"/>
          <w:sz w:val="28"/>
          <w:szCs w:val="28"/>
          <w:lang w:eastAsia="ru-RU"/>
        </w:rPr>
        <w:t>Electronics</w:t>
      </w:r>
      <w:proofErr w:type="spellEnd"/>
      <w:r w:rsidRPr="00AB286E">
        <w:rPr>
          <w:rFonts w:ascii="Times New Roman" w:eastAsia="Times New Roman" w:hAnsi="Times New Roman" w:cs="Times New Roman"/>
          <w:sz w:val="28"/>
          <w:szCs w:val="28"/>
          <w:lang w:eastAsia="ru-RU"/>
        </w:rPr>
        <w:t xml:space="preserve"> московского представительства компании-производителя </w:t>
      </w:r>
      <w:proofErr w:type="spellStart"/>
      <w:r w:rsidRPr="00AB286E">
        <w:rPr>
          <w:rFonts w:ascii="Times New Roman" w:eastAsia="Times New Roman" w:hAnsi="Times New Roman" w:cs="Times New Roman"/>
          <w:sz w:val="28"/>
          <w:szCs w:val="28"/>
          <w:lang w:eastAsia="ru-RU"/>
        </w:rPr>
        <w:t>UTStarcom</w:t>
      </w:r>
      <w:proofErr w:type="spellEnd"/>
      <w:r w:rsidRPr="00AB286E">
        <w:rPr>
          <w:rFonts w:ascii="Times New Roman" w:eastAsia="Times New Roman" w:hAnsi="Times New Roman" w:cs="Times New Roman"/>
          <w:sz w:val="28"/>
          <w:szCs w:val="28"/>
          <w:lang w:eastAsia="ru-RU"/>
        </w:rPr>
        <w:t xml:space="preserve"> представили последние разработки компании в этой области – концентратор EPON BBS 1000, который поддерживает до 8 интерфейсов, каждый из которых способен передавать трафик со скоростью 1 Гбит/с, распределяющийся между 64 терминальными устройствами.</w:t>
      </w:r>
      <w:proofErr w:type="gramEnd"/>
      <w:r w:rsidRPr="00AB286E">
        <w:rPr>
          <w:rFonts w:ascii="Times New Roman" w:eastAsia="Times New Roman" w:hAnsi="Times New Roman" w:cs="Times New Roman"/>
          <w:sz w:val="28"/>
          <w:szCs w:val="28"/>
          <w:lang w:eastAsia="ru-RU"/>
        </w:rPr>
        <w:t xml:space="preserve"> Таким образом, небольшой концентратор в корпусе 1U может обслуживать максимально до 512 абонентов, и, совместно с оптическим терминальным оборудованием </w:t>
      </w:r>
      <w:proofErr w:type="spellStart"/>
      <w:r w:rsidRPr="00AB286E">
        <w:rPr>
          <w:rFonts w:ascii="Times New Roman" w:eastAsia="Times New Roman" w:hAnsi="Times New Roman" w:cs="Times New Roman"/>
          <w:sz w:val="28"/>
          <w:szCs w:val="28"/>
          <w:lang w:eastAsia="ru-RU"/>
        </w:rPr>
        <w:t>UTStarcom</w:t>
      </w:r>
      <w:proofErr w:type="spellEnd"/>
      <w:r w:rsidRPr="00AB286E">
        <w:rPr>
          <w:rFonts w:ascii="Times New Roman" w:eastAsia="Times New Roman" w:hAnsi="Times New Roman" w:cs="Times New Roman"/>
          <w:sz w:val="28"/>
          <w:szCs w:val="28"/>
          <w:lang w:eastAsia="ru-RU"/>
        </w:rPr>
        <w:t xml:space="preserve"> серии ONU, является завершенным решением для организации сетей доступа на базе технологии </w:t>
      </w:r>
      <w:proofErr w:type="spellStart"/>
      <w:r w:rsidRPr="00AB286E">
        <w:rPr>
          <w:rFonts w:ascii="Times New Roman" w:eastAsia="Times New Roman" w:hAnsi="Times New Roman" w:cs="Times New Roman"/>
          <w:sz w:val="28"/>
          <w:szCs w:val="28"/>
          <w:lang w:eastAsia="ru-RU"/>
        </w:rPr>
        <w:t>Ethernet</w:t>
      </w:r>
      <w:proofErr w:type="spellEnd"/>
      <w:r w:rsidRPr="00AB286E">
        <w:rPr>
          <w:rFonts w:ascii="Times New Roman" w:eastAsia="Times New Roman" w:hAnsi="Times New Roman" w:cs="Times New Roman"/>
          <w:sz w:val="28"/>
          <w:szCs w:val="28"/>
          <w:lang w:eastAsia="ru-RU"/>
        </w:rPr>
        <w:t xml:space="preserve"> с гигабитной пропускной способностью на участке последней мили. </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Обеспечение разнообразными сервисами большого числа абонентов, низкая цена на оборудование, а также невысокие затраты, необходимые для развертывания сети на базе технологии EPON, делают BBS 1000 великолепным решением для организации доступа на участке последней мили. </w:t>
      </w:r>
    </w:p>
    <w:p w:rsidR="00AB286E" w:rsidRPr="00AB286E" w:rsidRDefault="00AB286E" w:rsidP="00AB286E">
      <w:pPr>
        <w:spacing w:before="100" w:beforeAutospacing="1" w:after="0" w:line="360" w:lineRule="auto"/>
        <w:ind w:firstLine="539"/>
        <w:jc w:val="center"/>
        <w:rPr>
          <w:rFonts w:ascii="Times New Roman" w:eastAsia="Times New Roman" w:hAnsi="Times New Roman" w:cs="Times New Roman"/>
          <w:b/>
          <w:color w:val="000000"/>
          <w:sz w:val="32"/>
          <w:szCs w:val="32"/>
          <w:lang w:eastAsia="ru-RU"/>
        </w:rPr>
      </w:pPr>
      <w:r w:rsidRPr="00AB286E">
        <w:rPr>
          <w:rFonts w:ascii="Times New Roman" w:eastAsia="Times New Roman" w:hAnsi="Times New Roman" w:cs="Times New Roman"/>
          <w:b/>
          <w:color w:val="000000"/>
          <w:sz w:val="32"/>
          <w:szCs w:val="32"/>
          <w:lang w:eastAsia="ru-RU"/>
        </w:rPr>
        <w:t>4.2. Описание аппаратуры</w:t>
      </w:r>
    </w:p>
    <w:p w:rsidR="00AB286E" w:rsidRPr="00AB286E" w:rsidRDefault="00AB286E" w:rsidP="00AB286E">
      <w:pPr>
        <w:spacing w:after="0" w:line="360" w:lineRule="auto"/>
        <w:ind w:firstLine="539"/>
        <w:jc w:val="center"/>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4.2.1. </w:t>
      </w:r>
      <w:r w:rsidRPr="00AB286E">
        <w:rPr>
          <w:rFonts w:ascii="Times New Roman" w:eastAsia="Times New Roman" w:hAnsi="Times New Roman" w:cs="Times New Roman"/>
          <w:b/>
          <w:color w:val="000000"/>
          <w:sz w:val="28"/>
          <w:szCs w:val="28"/>
          <w:lang w:val="en-US" w:eastAsia="ru-RU"/>
        </w:rPr>
        <w:t>BBS</w:t>
      </w:r>
      <w:r w:rsidRPr="00AB286E">
        <w:rPr>
          <w:rFonts w:ascii="Times New Roman" w:eastAsia="Times New Roman" w:hAnsi="Times New Roman" w:cs="Times New Roman"/>
          <w:b/>
          <w:color w:val="000000"/>
          <w:sz w:val="28"/>
          <w:szCs w:val="28"/>
          <w:lang w:eastAsia="ru-RU"/>
        </w:rPr>
        <w:t xml:space="preserve"> 1000, концентратор </w:t>
      </w:r>
      <w:r w:rsidRPr="00AB286E">
        <w:rPr>
          <w:rFonts w:ascii="Times New Roman" w:eastAsia="Times New Roman" w:hAnsi="Times New Roman" w:cs="Times New Roman"/>
          <w:b/>
          <w:color w:val="000000"/>
          <w:sz w:val="28"/>
          <w:szCs w:val="28"/>
          <w:lang w:val="en-US" w:eastAsia="ru-RU"/>
        </w:rPr>
        <w:t>EPON</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lastRenderedPageBreak/>
        <w:t xml:space="preserve">BBS 1000+ - это компактное  высокопроизводительное устройство, предназначенное для построения оптических сетей доступа на базе технологии EPON. Данный концентратор совместно с оптическим терминальным оборудованием </w:t>
      </w:r>
      <w:hyperlink r:id="rId23" w:history="1">
        <w:proofErr w:type="spellStart"/>
        <w:r w:rsidRPr="00AB286E">
          <w:rPr>
            <w:rFonts w:ascii="Times New Roman" w:eastAsia="Times New Roman" w:hAnsi="Times New Roman" w:cs="Times New Roman"/>
            <w:color w:val="000000"/>
            <w:sz w:val="28"/>
            <w:szCs w:val="28"/>
            <w:lang w:eastAsia="ru-RU"/>
          </w:rPr>
          <w:t>UTStarcom</w:t>
        </w:r>
        <w:proofErr w:type="spellEnd"/>
        <w:r w:rsidRPr="00AB286E">
          <w:rPr>
            <w:rFonts w:ascii="Times New Roman" w:eastAsia="Times New Roman" w:hAnsi="Times New Roman" w:cs="Times New Roman"/>
            <w:color w:val="000000"/>
            <w:sz w:val="28"/>
            <w:szCs w:val="28"/>
            <w:lang w:eastAsia="ru-RU"/>
          </w:rPr>
          <w:t> ONU 100</w:t>
        </w:r>
      </w:hyperlink>
      <w:r w:rsidRPr="00AB286E">
        <w:rPr>
          <w:rFonts w:ascii="Times New Roman" w:eastAsia="Times New Roman" w:hAnsi="Times New Roman" w:cs="Times New Roman"/>
          <w:color w:val="000000"/>
          <w:sz w:val="28"/>
          <w:szCs w:val="28"/>
          <w:lang w:eastAsia="ru-RU"/>
        </w:rPr>
        <w:t xml:space="preserve"> является завершенным решением для организации сетей доступа на базе технологии </w:t>
      </w:r>
      <w:proofErr w:type="spellStart"/>
      <w:r w:rsidRPr="00AB286E">
        <w:rPr>
          <w:rFonts w:ascii="Times New Roman" w:eastAsia="Times New Roman" w:hAnsi="Times New Roman" w:cs="Times New Roman"/>
          <w:color w:val="000000"/>
          <w:sz w:val="28"/>
          <w:szCs w:val="28"/>
          <w:lang w:eastAsia="ru-RU"/>
        </w:rPr>
        <w:t>Ethernet</w:t>
      </w:r>
      <w:proofErr w:type="spellEnd"/>
      <w:r w:rsidRPr="00AB286E">
        <w:rPr>
          <w:rFonts w:ascii="Times New Roman" w:eastAsia="Times New Roman" w:hAnsi="Times New Roman" w:cs="Times New Roman"/>
          <w:color w:val="000000"/>
          <w:sz w:val="28"/>
          <w:szCs w:val="28"/>
          <w:lang w:eastAsia="ru-RU"/>
        </w:rPr>
        <w:t xml:space="preserve"> с гигабитной пропускной способностью на участке последней мили.</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Это решение может успешно использоваться как для построения </w:t>
      </w:r>
      <w:proofErr w:type="spellStart"/>
      <w:r w:rsidRPr="00AB286E">
        <w:rPr>
          <w:rFonts w:ascii="Times New Roman" w:eastAsia="Times New Roman" w:hAnsi="Times New Roman" w:cs="Times New Roman"/>
          <w:color w:val="000000"/>
          <w:sz w:val="28"/>
          <w:szCs w:val="28"/>
          <w:lang w:eastAsia="ru-RU"/>
        </w:rPr>
        <w:t>кампусных</w:t>
      </w:r>
      <w:proofErr w:type="spellEnd"/>
      <w:r w:rsidRPr="00AB286E">
        <w:rPr>
          <w:rFonts w:ascii="Times New Roman" w:eastAsia="Times New Roman" w:hAnsi="Times New Roman" w:cs="Times New Roman"/>
          <w:color w:val="000000"/>
          <w:sz w:val="28"/>
          <w:szCs w:val="28"/>
          <w:lang w:eastAsia="ru-RU"/>
        </w:rPr>
        <w:t xml:space="preserve"> и корпоративных сетей, так и для предоставления услуг индивидуальным абонентам частного сектора.</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Объединяя экономические выгоды от технологии EPON с возможностью коммутации второго и третьего уровней, а также функциональностью маршрутизатора, BBS 1000+ является оптимальной транспортной платформой для одновременной передачи голоса, видео, данных и других сервисов, для которых необходима высокая пропускная способность.</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BBS 1000+ поддерживает до 8 PON интерфейсов. Каждый PON интерфейс способен передавать трафик со скоростью 1.25 </w:t>
      </w:r>
      <w:proofErr w:type="gramStart"/>
      <w:r w:rsidRPr="00AB286E">
        <w:rPr>
          <w:rFonts w:ascii="Times New Roman" w:eastAsia="Times New Roman" w:hAnsi="Times New Roman" w:cs="Times New Roman"/>
          <w:color w:val="000000"/>
          <w:sz w:val="28"/>
          <w:szCs w:val="28"/>
          <w:lang w:eastAsia="ru-RU"/>
        </w:rPr>
        <w:t>Гбит</w:t>
      </w:r>
      <w:proofErr w:type="gramEnd"/>
      <w:r w:rsidRPr="00AB286E">
        <w:rPr>
          <w:rFonts w:ascii="Times New Roman" w:eastAsia="Times New Roman" w:hAnsi="Times New Roman" w:cs="Times New Roman"/>
          <w:color w:val="000000"/>
          <w:sz w:val="28"/>
          <w:szCs w:val="28"/>
          <w:lang w:eastAsia="ru-RU"/>
        </w:rPr>
        <w:t>/с, который может распределяться между 64 терминальными устройствами. Таким образом, небольшой концентратор  в корпусе 1U может обслуживать максимально до 512 абонентов.</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Обеспечение разнообразными сервисами большого числа абонентов, низкая цена на оборудование, а также невысокие затраты, необходимые для развертывания сети на базе технологии EPON, делают BBS 1000+ великолепным альтернативным решением для организации доступа на отрезке последней мили.</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Встроенные механизмы качества обслуживания (</w:t>
      </w:r>
      <w:proofErr w:type="spellStart"/>
      <w:r w:rsidRPr="00AB286E">
        <w:rPr>
          <w:rFonts w:ascii="Times New Roman" w:eastAsia="Times New Roman" w:hAnsi="Times New Roman" w:cs="Times New Roman"/>
          <w:color w:val="000000"/>
          <w:sz w:val="28"/>
          <w:szCs w:val="28"/>
          <w:lang w:eastAsia="ru-RU"/>
        </w:rPr>
        <w:t>QoS</w:t>
      </w:r>
      <w:proofErr w:type="spellEnd"/>
      <w:r w:rsidRPr="00AB286E">
        <w:rPr>
          <w:rFonts w:ascii="Times New Roman" w:eastAsia="Times New Roman" w:hAnsi="Times New Roman" w:cs="Times New Roman"/>
          <w:color w:val="000000"/>
          <w:sz w:val="28"/>
          <w:szCs w:val="28"/>
          <w:lang w:eastAsia="ru-RU"/>
        </w:rPr>
        <w:t xml:space="preserve">) оборудования BBS 1000+ позволяют операторам связи превышать установленную полосу пропускания, но в то же </w:t>
      </w:r>
      <w:proofErr w:type="gramStart"/>
      <w:r w:rsidRPr="00AB286E">
        <w:rPr>
          <w:rFonts w:ascii="Times New Roman" w:eastAsia="Times New Roman" w:hAnsi="Times New Roman" w:cs="Times New Roman"/>
          <w:color w:val="000000"/>
          <w:sz w:val="28"/>
          <w:szCs w:val="28"/>
          <w:lang w:eastAsia="ru-RU"/>
        </w:rPr>
        <w:t>время</w:t>
      </w:r>
      <w:proofErr w:type="gramEnd"/>
      <w:r w:rsidRPr="00AB286E">
        <w:rPr>
          <w:rFonts w:ascii="Times New Roman" w:eastAsia="Times New Roman" w:hAnsi="Times New Roman" w:cs="Times New Roman"/>
          <w:color w:val="000000"/>
          <w:sz w:val="28"/>
          <w:szCs w:val="28"/>
          <w:lang w:eastAsia="ru-RU"/>
        </w:rPr>
        <w:t xml:space="preserve"> выделяя и давая приоритеты трафику, для которого задержки неприемлемы. </w:t>
      </w:r>
      <w:proofErr w:type="gramStart"/>
      <w:r w:rsidRPr="00AB286E">
        <w:rPr>
          <w:rFonts w:ascii="Times New Roman" w:eastAsia="Times New Roman" w:hAnsi="Times New Roman" w:cs="Times New Roman"/>
          <w:color w:val="000000"/>
          <w:sz w:val="28"/>
          <w:szCs w:val="28"/>
          <w:lang w:eastAsia="ru-RU"/>
        </w:rPr>
        <w:t xml:space="preserve">Данная услуга основана на индивидуализированном </w:t>
      </w:r>
      <w:proofErr w:type="spellStart"/>
      <w:r w:rsidRPr="00AB286E">
        <w:rPr>
          <w:rFonts w:ascii="Times New Roman" w:eastAsia="Times New Roman" w:hAnsi="Times New Roman" w:cs="Times New Roman"/>
          <w:color w:val="000000"/>
          <w:sz w:val="28"/>
          <w:szCs w:val="28"/>
          <w:lang w:eastAsia="ru-RU"/>
        </w:rPr>
        <w:t>соглашени</w:t>
      </w:r>
      <w:proofErr w:type="spellEnd"/>
      <w:r w:rsidRPr="00AB286E">
        <w:rPr>
          <w:rFonts w:ascii="Times New Roman" w:eastAsia="Times New Roman" w:hAnsi="Times New Roman" w:cs="Times New Roman"/>
          <w:color w:val="000000"/>
          <w:sz w:val="28"/>
          <w:szCs w:val="28"/>
          <w:lang w:eastAsia="ru-RU"/>
        </w:rPr>
        <w:t xml:space="preserve"> об уровне обслуживания (SLA).</w:t>
      </w:r>
      <w:proofErr w:type="gramEnd"/>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eastAsia="ru-RU"/>
        </w:rPr>
        <w:lastRenderedPageBreak/>
        <w:t>Динамическое распределение полосы пропускания позволяет операторам связи тарифицировать переданный трафик отрезками в 1 Мбит/</w:t>
      </w:r>
      <w:proofErr w:type="gramStart"/>
      <w:r w:rsidRPr="00AB286E">
        <w:rPr>
          <w:rFonts w:ascii="Times New Roman" w:eastAsia="Times New Roman" w:hAnsi="Times New Roman" w:cs="Times New Roman"/>
          <w:color w:val="000000"/>
          <w:sz w:val="28"/>
          <w:szCs w:val="28"/>
          <w:lang w:eastAsia="ru-RU"/>
        </w:rPr>
        <w:t>с</w:t>
      </w:r>
      <w:proofErr w:type="gramEnd"/>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Поддержка протокола IGMP предусматривает управление широковещательными сервисами и гарантирует эффективное использование сетевой инфраструктуры для услуг, связанных с передачей видео.</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Удаленная диагностика, гибкое управление и реконфигурация платформы BBS 1000+ возможны благодаря богатому набору встроенных функций технического обслуживания и управления (O&amp;M).  </w:t>
      </w:r>
    </w:p>
    <w:p w:rsidR="00AB286E" w:rsidRPr="00AB286E" w:rsidRDefault="00AB286E" w:rsidP="00AB286E">
      <w:pPr>
        <w:spacing w:after="0" w:line="360" w:lineRule="auto"/>
        <w:ind w:firstLine="539"/>
        <w:jc w:val="both"/>
        <w:rPr>
          <w:rFonts w:ascii="Times New Roman" w:eastAsia="Times New Roman" w:hAnsi="Times New Roman" w:cs="Times New Roman"/>
          <w:b/>
          <w:bCs/>
          <w:color w:val="000000"/>
          <w:sz w:val="28"/>
          <w:szCs w:val="28"/>
          <w:lang w:eastAsia="ru-RU"/>
        </w:rPr>
      </w:pPr>
      <w:r w:rsidRPr="00AB286E">
        <w:rPr>
          <w:rFonts w:ascii="Times New Roman" w:eastAsia="Times New Roman" w:hAnsi="Times New Roman" w:cs="Times New Roman"/>
          <w:b/>
          <w:bCs/>
          <w:color w:val="000000"/>
          <w:sz w:val="28"/>
          <w:szCs w:val="28"/>
          <w:lang w:eastAsia="ru-RU"/>
        </w:rPr>
        <w:t>Преимущества:</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Cs/>
          <w:color w:val="000000"/>
          <w:sz w:val="28"/>
          <w:szCs w:val="28"/>
          <w:lang w:val="en-US" w:eastAsia="ru-RU"/>
        </w:rPr>
        <w:t>Cisco-</w:t>
      </w:r>
      <w:r w:rsidRPr="00AB286E">
        <w:rPr>
          <w:rFonts w:ascii="Times New Roman" w:eastAsia="Times New Roman" w:hAnsi="Times New Roman" w:cs="Times New Roman"/>
          <w:bCs/>
          <w:color w:val="000000"/>
          <w:sz w:val="28"/>
          <w:szCs w:val="28"/>
          <w:lang w:eastAsia="ru-RU"/>
        </w:rPr>
        <w:t>подобный интерфейс управления;</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EPON на базе стандарта IEEE 802.3 </w:t>
      </w:r>
      <w:proofErr w:type="spellStart"/>
      <w:r w:rsidRPr="00AB286E">
        <w:rPr>
          <w:rFonts w:ascii="Times New Roman" w:eastAsia="Times New Roman" w:hAnsi="Times New Roman" w:cs="Times New Roman"/>
          <w:color w:val="000000"/>
          <w:sz w:val="28"/>
          <w:szCs w:val="28"/>
          <w:lang w:eastAsia="ru-RU"/>
        </w:rPr>
        <w:t>ah</w:t>
      </w:r>
      <w:proofErr w:type="spellEnd"/>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Древовидная структура, поддерживающая до 64 подключений;</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Дальность передачи до </w:t>
      </w:r>
      <w:smartTag w:uri="urn:schemas-microsoft-com:office:smarttags" w:element="metricconverter">
        <w:smartTagPr>
          <w:attr w:name="ProductID" w:val="20 км"/>
        </w:smartTagPr>
        <w:r w:rsidRPr="00AB286E">
          <w:rPr>
            <w:rFonts w:ascii="Times New Roman" w:eastAsia="Times New Roman" w:hAnsi="Times New Roman" w:cs="Times New Roman"/>
            <w:color w:val="000000"/>
            <w:sz w:val="28"/>
            <w:szCs w:val="28"/>
            <w:lang w:eastAsia="ru-RU"/>
          </w:rPr>
          <w:t>20 км</w:t>
        </w:r>
      </w:smartTag>
      <w:r w:rsidRPr="00AB286E">
        <w:rPr>
          <w:rFonts w:ascii="Times New Roman" w:eastAsia="Times New Roman" w:hAnsi="Times New Roman" w:cs="Times New Roman"/>
          <w:color w:val="000000"/>
          <w:sz w:val="28"/>
          <w:szCs w:val="28"/>
          <w:lang w:eastAsia="ru-RU"/>
        </w:rPr>
        <w:t xml:space="preserve"> для 32 подключений и 10 кс для 64 подключений;</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До 512 терминальных устройств обслуживаются одним компактным концентратором;</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Расширенные функции L2/L3 коммутации;</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Динамическое распределение полосы пропускания;</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Индивидуализированная тарификация в зависимости от соглашения об уровне обслуживания;</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Поддержка протокола  IGMP </w:t>
      </w:r>
      <w:proofErr w:type="spellStart"/>
      <w:r w:rsidRPr="00AB286E">
        <w:rPr>
          <w:rFonts w:ascii="Times New Roman" w:eastAsia="Times New Roman" w:hAnsi="Times New Roman" w:cs="Times New Roman"/>
          <w:color w:val="000000"/>
          <w:sz w:val="28"/>
          <w:szCs w:val="28"/>
          <w:lang w:eastAsia="ru-RU"/>
        </w:rPr>
        <w:t>Snooping</w:t>
      </w:r>
      <w:proofErr w:type="spellEnd"/>
      <w:r w:rsidRPr="00AB286E">
        <w:rPr>
          <w:rFonts w:ascii="Times New Roman" w:eastAsia="Times New Roman" w:hAnsi="Times New Roman" w:cs="Times New Roman"/>
          <w:color w:val="000000"/>
          <w:sz w:val="28"/>
          <w:szCs w:val="28"/>
          <w:lang w:eastAsia="ru-RU"/>
        </w:rPr>
        <w:t>  для услуг, связанных с передачей широкополосного видео;</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Удаленное управление;</w:t>
      </w:r>
    </w:p>
    <w:p w:rsidR="00AB286E" w:rsidRPr="00AB286E" w:rsidRDefault="00AB286E" w:rsidP="00AB286E">
      <w:pPr>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Расширенные функции безопасности.</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Интерфейсы:</w:t>
      </w:r>
    </w:p>
    <w:p w:rsidR="00AB286E" w:rsidRPr="00AB286E" w:rsidRDefault="00AB286E" w:rsidP="00AB286E">
      <w:pPr>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Архитектура – 2 слота для заменяемых в режиме горячей замены модулей станционного оборудования;</w:t>
      </w:r>
    </w:p>
    <w:p w:rsidR="00AB286E" w:rsidRPr="00AB286E" w:rsidRDefault="00AB286E" w:rsidP="00AB286E">
      <w:pPr>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Консольный порт - порт </w:t>
      </w:r>
      <w:r w:rsidRPr="00AB286E">
        <w:rPr>
          <w:rFonts w:ascii="Times New Roman" w:eastAsia="Times New Roman" w:hAnsi="Times New Roman" w:cs="Times New Roman"/>
          <w:color w:val="000000"/>
          <w:sz w:val="28"/>
          <w:szCs w:val="28"/>
          <w:lang w:val="en-US" w:eastAsia="ru-RU"/>
        </w:rPr>
        <w:t>DB</w:t>
      </w:r>
      <w:r w:rsidRPr="00AB286E">
        <w:rPr>
          <w:rFonts w:ascii="Times New Roman" w:eastAsia="Times New Roman" w:hAnsi="Times New Roman" w:cs="Times New Roman"/>
          <w:color w:val="000000"/>
          <w:sz w:val="28"/>
          <w:szCs w:val="28"/>
          <w:lang w:eastAsia="ru-RU"/>
        </w:rPr>
        <w:t>9/</w:t>
      </w:r>
      <w:r w:rsidRPr="00AB286E">
        <w:rPr>
          <w:rFonts w:ascii="Times New Roman" w:eastAsia="Times New Roman" w:hAnsi="Times New Roman" w:cs="Times New Roman"/>
          <w:color w:val="000000"/>
          <w:sz w:val="28"/>
          <w:szCs w:val="28"/>
          <w:lang w:val="en-US" w:eastAsia="ru-RU"/>
        </w:rPr>
        <w:t>RS</w:t>
      </w:r>
      <w:r w:rsidRPr="00AB286E">
        <w:rPr>
          <w:rFonts w:ascii="Times New Roman" w:eastAsia="Times New Roman" w:hAnsi="Times New Roman" w:cs="Times New Roman"/>
          <w:color w:val="000000"/>
          <w:sz w:val="28"/>
          <w:szCs w:val="28"/>
          <w:lang w:eastAsia="ru-RU"/>
        </w:rPr>
        <w:t xml:space="preserve">-232 </w:t>
      </w:r>
      <w:r w:rsidRPr="00AB286E">
        <w:rPr>
          <w:rFonts w:ascii="Times New Roman" w:eastAsia="Times New Roman" w:hAnsi="Times New Roman" w:cs="Times New Roman"/>
          <w:color w:val="000000"/>
          <w:sz w:val="28"/>
          <w:szCs w:val="28"/>
          <w:lang w:val="en-US" w:eastAsia="ru-RU"/>
        </w:rPr>
        <w:t>Craft</w:t>
      </w:r>
      <w:r w:rsidRPr="00AB286E">
        <w:rPr>
          <w:rFonts w:ascii="Times New Roman" w:eastAsia="Times New Roman" w:hAnsi="Times New Roman" w:cs="Times New Roman"/>
          <w:color w:val="000000"/>
          <w:sz w:val="28"/>
          <w:szCs w:val="28"/>
          <w:lang w:eastAsia="ru-RU"/>
        </w:rPr>
        <w:t xml:space="preserve"> интерфейс;</w:t>
      </w:r>
    </w:p>
    <w:p w:rsidR="00AB286E" w:rsidRPr="00AB286E" w:rsidRDefault="00AB286E" w:rsidP="00AB286E">
      <w:pPr>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Управление по </w:t>
      </w:r>
      <w:r w:rsidRPr="00AB286E">
        <w:rPr>
          <w:rFonts w:ascii="Times New Roman" w:eastAsia="Times New Roman" w:hAnsi="Times New Roman" w:cs="Times New Roman"/>
          <w:color w:val="000000"/>
          <w:sz w:val="28"/>
          <w:szCs w:val="28"/>
          <w:lang w:val="en-US" w:eastAsia="ru-RU"/>
        </w:rPr>
        <w:t>LAN</w:t>
      </w:r>
      <w:r w:rsidRPr="00AB286E">
        <w:rPr>
          <w:rFonts w:ascii="Times New Roman" w:eastAsia="Times New Roman" w:hAnsi="Times New Roman" w:cs="Times New Roman"/>
          <w:color w:val="000000"/>
          <w:sz w:val="28"/>
          <w:szCs w:val="28"/>
          <w:lang w:eastAsia="ru-RU"/>
        </w:rPr>
        <w:t xml:space="preserve"> – 1 порт </w:t>
      </w:r>
      <w:r w:rsidRPr="00AB286E">
        <w:rPr>
          <w:rFonts w:ascii="Times New Roman" w:eastAsia="Times New Roman" w:hAnsi="Times New Roman" w:cs="Times New Roman"/>
          <w:color w:val="000000"/>
          <w:sz w:val="28"/>
          <w:szCs w:val="28"/>
          <w:lang w:val="en-US" w:eastAsia="ru-RU"/>
        </w:rPr>
        <w:t>RG</w:t>
      </w:r>
      <w:r w:rsidRPr="00AB286E">
        <w:rPr>
          <w:rFonts w:ascii="Times New Roman" w:eastAsia="Times New Roman" w:hAnsi="Times New Roman" w:cs="Times New Roman"/>
          <w:color w:val="000000"/>
          <w:sz w:val="28"/>
          <w:szCs w:val="28"/>
          <w:lang w:eastAsia="ru-RU"/>
        </w:rPr>
        <w:t xml:space="preserve">-45 </w:t>
      </w:r>
      <w:r w:rsidRPr="00AB286E">
        <w:rPr>
          <w:rFonts w:ascii="Times New Roman" w:eastAsia="Times New Roman" w:hAnsi="Times New Roman" w:cs="Times New Roman"/>
          <w:color w:val="000000"/>
          <w:sz w:val="28"/>
          <w:szCs w:val="28"/>
          <w:lang w:val="en-US" w:eastAsia="ru-RU"/>
        </w:rPr>
        <w:t>Fast</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Ethernet</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3"/>
        </w:numPr>
        <w:spacing w:after="0" w:line="360" w:lineRule="auto"/>
        <w:jc w:val="both"/>
        <w:rPr>
          <w:rFonts w:ascii="Times New Roman" w:eastAsia="Times New Roman" w:hAnsi="Times New Roman" w:cs="Times New Roman"/>
          <w:color w:val="000000"/>
          <w:sz w:val="28"/>
          <w:szCs w:val="28"/>
          <w:lang w:val="en-US" w:eastAsia="ru-RU"/>
        </w:rPr>
      </w:pPr>
      <w:r w:rsidRPr="00AB286E">
        <w:rPr>
          <w:rFonts w:ascii="Times New Roman" w:eastAsia="Times New Roman" w:hAnsi="Times New Roman" w:cs="Times New Roman"/>
          <w:color w:val="000000"/>
          <w:sz w:val="28"/>
          <w:szCs w:val="28"/>
          <w:lang w:val="en-US" w:eastAsia="ru-RU"/>
        </w:rPr>
        <w:t xml:space="preserve">Uplink </w:t>
      </w:r>
      <w:r w:rsidRPr="00AB286E">
        <w:rPr>
          <w:rFonts w:ascii="Times New Roman" w:eastAsia="Times New Roman" w:hAnsi="Times New Roman" w:cs="Times New Roman"/>
          <w:color w:val="000000"/>
          <w:sz w:val="28"/>
          <w:szCs w:val="28"/>
          <w:lang w:eastAsia="ru-RU"/>
        </w:rPr>
        <w:t>порт</w:t>
      </w:r>
      <w:r w:rsidRPr="00AB286E">
        <w:rPr>
          <w:rFonts w:ascii="Times New Roman" w:eastAsia="Times New Roman" w:hAnsi="Times New Roman" w:cs="Times New Roman"/>
          <w:color w:val="000000"/>
          <w:sz w:val="28"/>
          <w:szCs w:val="28"/>
          <w:lang w:val="en-US" w:eastAsia="ru-RU"/>
        </w:rPr>
        <w:t xml:space="preserve"> – 4 </w:t>
      </w:r>
      <w:r w:rsidRPr="00AB286E">
        <w:rPr>
          <w:rFonts w:ascii="Times New Roman" w:eastAsia="Times New Roman" w:hAnsi="Times New Roman" w:cs="Times New Roman"/>
          <w:color w:val="000000"/>
          <w:sz w:val="28"/>
          <w:szCs w:val="28"/>
          <w:lang w:eastAsia="ru-RU"/>
        </w:rPr>
        <w:t>порта</w:t>
      </w:r>
      <w:r w:rsidRPr="00AB286E">
        <w:rPr>
          <w:rFonts w:ascii="Times New Roman" w:eastAsia="Times New Roman" w:hAnsi="Times New Roman" w:cs="Times New Roman"/>
          <w:color w:val="000000"/>
          <w:sz w:val="28"/>
          <w:szCs w:val="28"/>
          <w:lang w:val="en-US" w:eastAsia="ru-RU"/>
        </w:rPr>
        <w:t xml:space="preserve"> 1000-X SFP Gigabit Ethernet.</w:t>
      </w:r>
    </w:p>
    <w:p w:rsidR="00AB286E" w:rsidRPr="00AB286E" w:rsidRDefault="00AB286E" w:rsidP="00AB286E">
      <w:pPr>
        <w:spacing w:after="0" w:line="360" w:lineRule="auto"/>
        <w:ind w:firstLine="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Параметры </w:t>
      </w:r>
      <w:r w:rsidRPr="00AB286E">
        <w:rPr>
          <w:rFonts w:ascii="Times New Roman" w:eastAsia="Times New Roman" w:hAnsi="Times New Roman" w:cs="Times New Roman"/>
          <w:b/>
          <w:color w:val="000000"/>
          <w:sz w:val="28"/>
          <w:szCs w:val="28"/>
          <w:lang w:val="en-US" w:eastAsia="ru-RU"/>
        </w:rPr>
        <w:t>OLT</w:t>
      </w:r>
      <w:r w:rsidRPr="00AB286E">
        <w:rPr>
          <w:rFonts w:ascii="Times New Roman" w:eastAsia="Times New Roman" w:hAnsi="Times New Roman" w:cs="Times New Roman"/>
          <w:b/>
          <w:color w:val="000000"/>
          <w:sz w:val="28"/>
          <w:szCs w:val="28"/>
          <w:lang w:eastAsia="ru-RU"/>
        </w:rPr>
        <w:t xml:space="preserve"> модуля:</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lastRenderedPageBreak/>
        <w:t>Количество портов станционного оборудования – 4 порта на один модуль/8 портов на корзину;</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Соответствие стандартам – </w:t>
      </w:r>
      <w:r w:rsidRPr="00AB286E">
        <w:rPr>
          <w:rFonts w:ascii="Times New Roman" w:eastAsia="Times New Roman" w:hAnsi="Times New Roman" w:cs="Times New Roman"/>
          <w:color w:val="000000"/>
          <w:sz w:val="28"/>
          <w:szCs w:val="28"/>
          <w:lang w:val="en-US" w:eastAsia="ru-RU"/>
        </w:rPr>
        <w:t>IEEE</w:t>
      </w:r>
      <w:r w:rsidRPr="00AB286E">
        <w:rPr>
          <w:rFonts w:ascii="Times New Roman" w:eastAsia="Times New Roman" w:hAnsi="Times New Roman" w:cs="Times New Roman"/>
          <w:color w:val="000000"/>
          <w:sz w:val="28"/>
          <w:szCs w:val="28"/>
          <w:lang w:eastAsia="ru-RU"/>
        </w:rPr>
        <w:t xml:space="preserve"> 802.3</w:t>
      </w:r>
      <w:r w:rsidRPr="00AB286E">
        <w:rPr>
          <w:rFonts w:ascii="Times New Roman" w:eastAsia="Times New Roman" w:hAnsi="Times New Roman" w:cs="Times New Roman"/>
          <w:color w:val="000000"/>
          <w:sz w:val="28"/>
          <w:szCs w:val="28"/>
          <w:lang w:val="en-US" w:eastAsia="ru-RU"/>
        </w:rPr>
        <w:t>ah</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VCCI</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UL</w:t>
      </w:r>
      <w:r w:rsidRPr="00AB286E">
        <w:rPr>
          <w:rFonts w:ascii="Times New Roman" w:eastAsia="Times New Roman" w:hAnsi="Times New Roman" w:cs="Times New Roman"/>
          <w:color w:val="000000"/>
          <w:sz w:val="28"/>
          <w:szCs w:val="28"/>
          <w:lang w:eastAsia="ru-RU"/>
        </w:rPr>
        <w:t xml:space="preserve"> и </w:t>
      </w:r>
      <w:r w:rsidRPr="00AB286E">
        <w:rPr>
          <w:rFonts w:ascii="Times New Roman" w:eastAsia="Times New Roman" w:hAnsi="Times New Roman" w:cs="Times New Roman"/>
          <w:color w:val="000000"/>
          <w:sz w:val="28"/>
          <w:szCs w:val="28"/>
          <w:lang w:val="en-US" w:eastAsia="ru-RU"/>
        </w:rPr>
        <w:t>FCC</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part</w:t>
      </w:r>
      <w:r w:rsidRPr="00AB286E">
        <w:rPr>
          <w:rFonts w:ascii="Times New Roman" w:eastAsia="Times New Roman" w:hAnsi="Times New Roman" w:cs="Times New Roman"/>
          <w:color w:val="000000"/>
          <w:sz w:val="28"/>
          <w:szCs w:val="28"/>
          <w:lang w:eastAsia="ru-RU"/>
        </w:rPr>
        <w:t xml:space="preserve"> 15</w:t>
      </w:r>
      <w:r w:rsidRPr="00AB286E">
        <w:rPr>
          <w:rFonts w:ascii="Times New Roman" w:eastAsia="Times New Roman" w:hAnsi="Times New Roman" w:cs="Times New Roman"/>
          <w:color w:val="000000"/>
          <w:sz w:val="28"/>
          <w:szCs w:val="28"/>
          <w:lang w:val="en-US" w:eastAsia="ru-RU"/>
        </w:rPr>
        <w:t>B</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Оптоволокно – </w:t>
      </w:r>
      <w:proofErr w:type="spellStart"/>
      <w:r w:rsidRPr="00AB286E">
        <w:rPr>
          <w:rFonts w:ascii="Times New Roman" w:eastAsia="Times New Roman" w:hAnsi="Times New Roman" w:cs="Times New Roman"/>
          <w:color w:val="000000"/>
          <w:sz w:val="28"/>
          <w:szCs w:val="28"/>
          <w:lang w:eastAsia="ru-RU"/>
        </w:rPr>
        <w:t>одномодовое</w:t>
      </w:r>
      <w:proofErr w:type="spellEnd"/>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Разъём – </w:t>
      </w:r>
      <w:r w:rsidRPr="00AB286E">
        <w:rPr>
          <w:rFonts w:ascii="Times New Roman" w:eastAsia="Times New Roman" w:hAnsi="Times New Roman" w:cs="Times New Roman"/>
          <w:color w:val="000000"/>
          <w:sz w:val="28"/>
          <w:szCs w:val="28"/>
          <w:lang w:val="en-US" w:eastAsia="ru-RU"/>
        </w:rPr>
        <w:t>SC</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Разделение потока от </w:t>
      </w:r>
      <w:r w:rsidRPr="00AB286E">
        <w:rPr>
          <w:rFonts w:ascii="Times New Roman" w:eastAsia="Times New Roman" w:hAnsi="Times New Roman" w:cs="Times New Roman"/>
          <w:color w:val="000000"/>
          <w:sz w:val="28"/>
          <w:szCs w:val="28"/>
          <w:lang w:val="en-US" w:eastAsia="ru-RU"/>
        </w:rPr>
        <w:t>PON</w:t>
      </w:r>
      <w:r w:rsidRPr="00AB286E">
        <w:rPr>
          <w:rFonts w:ascii="Times New Roman" w:eastAsia="Times New Roman" w:hAnsi="Times New Roman" w:cs="Times New Roman"/>
          <w:color w:val="000000"/>
          <w:sz w:val="28"/>
          <w:szCs w:val="28"/>
          <w:lang w:eastAsia="ru-RU"/>
        </w:rPr>
        <w:t xml:space="preserve"> интерфейса – до 32 ответвлений;</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Скорость передачи – симметричные восходящий и нисходящий потоки по 1 Гбит/</w:t>
      </w:r>
      <w:proofErr w:type="gramStart"/>
      <w:r w:rsidRPr="00AB286E">
        <w:rPr>
          <w:rFonts w:ascii="Times New Roman" w:eastAsia="Times New Roman" w:hAnsi="Times New Roman" w:cs="Times New Roman"/>
          <w:color w:val="000000"/>
          <w:sz w:val="28"/>
          <w:szCs w:val="28"/>
          <w:lang w:eastAsia="ru-RU"/>
        </w:rPr>
        <w:t>с</w:t>
      </w:r>
      <w:proofErr w:type="gramEnd"/>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Оптический бюджет – 29 дБ;</w:t>
      </w:r>
    </w:p>
    <w:p w:rsidR="00AB286E" w:rsidRPr="00AB286E" w:rsidRDefault="00AB286E" w:rsidP="00AB286E">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Длины волн – передача (</w:t>
      </w:r>
      <w:proofErr w:type="spellStart"/>
      <w:r w:rsidRPr="00AB286E">
        <w:rPr>
          <w:rFonts w:ascii="Times New Roman" w:eastAsia="Times New Roman" w:hAnsi="Times New Roman" w:cs="Times New Roman"/>
          <w:color w:val="000000"/>
          <w:sz w:val="28"/>
          <w:szCs w:val="28"/>
          <w:lang w:val="en-US" w:eastAsia="ru-RU"/>
        </w:rPr>
        <w:t>Tx</w:t>
      </w:r>
      <w:proofErr w:type="spellEnd"/>
      <w:r w:rsidRPr="00AB286E">
        <w:rPr>
          <w:rFonts w:ascii="Times New Roman" w:eastAsia="Times New Roman" w:hAnsi="Times New Roman" w:cs="Times New Roman"/>
          <w:color w:val="000000"/>
          <w:sz w:val="28"/>
          <w:szCs w:val="28"/>
          <w:lang w:eastAsia="ru-RU"/>
        </w:rPr>
        <w:t xml:space="preserve">): 1490 </w:t>
      </w:r>
      <w:proofErr w:type="spellStart"/>
      <w:r w:rsidRPr="00AB286E">
        <w:rPr>
          <w:rFonts w:ascii="Times New Roman" w:eastAsia="Times New Roman" w:hAnsi="Times New Roman" w:cs="Times New Roman"/>
          <w:color w:val="000000"/>
          <w:sz w:val="28"/>
          <w:szCs w:val="28"/>
          <w:lang w:eastAsia="ru-RU"/>
        </w:rPr>
        <w:t>нм</w:t>
      </w:r>
      <w:proofErr w:type="spellEnd"/>
      <w:r w:rsidRPr="00AB286E">
        <w:rPr>
          <w:rFonts w:ascii="Times New Roman" w:eastAsia="Times New Roman" w:hAnsi="Times New Roman" w:cs="Times New Roman"/>
          <w:color w:val="000000"/>
          <w:sz w:val="28"/>
          <w:szCs w:val="28"/>
          <w:lang w:eastAsia="ru-RU"/>
        </w:rPr>
        <w:t>, приём (</w:t>
      </w:r>
      <w:r w:rsidRPr="00AB286E">
        <w:rPr>
          <w:rFonts w:ascii="Times New Roman" w:eastAsia="Times New Roman" w:hAnsi="Times New Roman" w:cs="Times New Roman"/>
          <w:color w:val="000000"/>
          <w:sz w:val="28"/>
          <w:szCs w:val="28"/>
          <w:lang w:val="en-US" w:eastAsia="ru-RU"/>
        </w:rPr>
        <w:t>Rx</w:t>
      </w:r>
      <w:r w:rsidRPr="00AB286E">
        <w:rPr>
          <w:rFonts w:ascii="Times New Roman" w:eastAsia="Times New Roman" w:hAnsi="Times New Roman" w:cs="Times New Roman"/>
          <w:color w:val="000000"/>
          <w:sz w:val="28"/>
          <w:szCs w:val="28"/>
          <w:lang w:eastAsia="ru-RU"/>
        </w:rPr>
        <w:t>): 1310нм.</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Функции коммутации второго уровня</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Неблокируемая архитектура коммутации:</w:t>
      </w:r>
    </w:p>
    <w:p w:rsidR="00AB286E" w:rsidRPr="00AB286E" w:rsidRDefault="00AB286E" w:rsidP="00AB286E">
      <w:pPr>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Гибкое определение адресов </w:t>
      </w:r>
      <w:r w:rsidRPr="00AB286E">
        <w:rPr>
          <w:rFonts w:ascii="Times New Roman" w:eastAsia="Times New Roman" w:hAnsi="Times New Roman" w:cs="Times New Roman"/>
          <w:color w:val="000000"/>
          <w:sz w:val="28"/>
          <w:szCs w:val="28"/>
          <w:lang w:val="en-US" w:eastAsia="ru-RU"/>
        </w:rPr>
        <w:t>VCCI</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UL</w:t>
      </w:r>
      <w:r w:rsidRPr="00AB286E">
        <w:rPr>
          <w:rFonts w:ascii="Times New Roman" w:eastAsia="Times New Roman" w:hAnsi="Times New Roman" w:cs="Times New Roman"/>
          <w:color w:val="000000"/>
          <w:sz w:val="28"/>
          <w:szCs w:val="28"/>
          <w:lang w:eastAsia="ru-RU"/>
        </w:rPr>
        <w:t xml:space="preserve"> &amp; </w:t>
      </w:r>
      <w:r w:rsidRPr="00AB286E">
        <w:rPr>
          <w:rFonts w:ascii="Times New Roman" w:eastAsia="Times New Roman" w:hAnsi="Times New Roman" w:cs="Times New Roman"/>
          <w:color w:val="000000"/>
          <w:sz w:val="28"/>
          <w:szCs w:val="28"/>
          <w:lang w:val="en-US" w:eastAsia="ru-RU"/>
        </w:rPr>
        <w:t>FCC</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part</w:t>
      </w:r>
      <w:r w:rsidRPr="00AB286E">
        <w:rPr>
          <w:rFonts w:ascii="Times New Roman" w:eastAsia="Times New Roman" w:hAnsi="Times New Roman" w:cs="Times New Roman"/>
          <w:color w:val="000000"/>
          <w:sz w:val="28"/>
          <w:szCs w:val="28"/>
          <w:lang w:eastAsia="ru-RU"/>
        </w:rPr>
        <w:t xml:space="preserve"> 15</w:t>
      </w:r>
      <w:r w:rsidRPr="00AB286E">
        <w:rPr>
          <w:rFonts w:ascii="Times New Roman" w:eastAsia="Times New Roman" w:hAnsi="Times New Roman" w:cs="Times New Roman"/>
          <w:color w:val="000000"/>
          <w:sz w:val="28"/>
          <w:szCs w:val="28"/>
          <w:lang w:val="en-US" w:eastAsia="ru-RU"/>
        </w:rPr>
        <w:t>B</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val="en-US" w:eastAsia="ru-RU"/>
        </w:rPr>
        <w:t>Layer 2 IGMP snooping</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val="en-US" w:eastAsia="ru-RU"/>
        </w:rPr>
        <w:t>VLAN 802.1 p &amp; q</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val="en-US" w:eastAsia="ru-RU"/>
        </w:rPr>
        <w:t>IEEE 802.3ad link aggregation</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5"/>
        </w:numPr>
        <w:spacing w:after="0" w:line="360" w:lineRule="auto"/>
        <w:jc w:val="both"/>
        <w:rPr>
          <w:rFonts w:ascii="Times New Roman" w:eastAsia="Times New Roman" w:hAnsi="Times New Roman" w:cs="Times New Roman"/>
          <w:color w:val="000000"/>
          <w:sz w:val="28"/>
          <w:szCs w:val="28"/>
          <w:lang w:eastAsia="ru-RU"/>
        </w:rPr>
      </w:pPr>
      <w:proofErr w:type="spellStart"/>
      <w:r w:rsidRPr="00AB286E">
        <w:rPr>
          <w:rFonts w:ascii="Times New Roman" w:eastAsia="Times New Roman" w:hAnsi="Times New Roman" w:cs="Times New Roman"/>
          <w:color w:val="000000"/>
          <w:sz w:val="28"/>
          <w:szCs w:val="28"/>
          <w:lang w:eastAsia="ru-RU"/>
        </w:rPr>
        <w:t>Зеркалирование</w:t>
      </w:r>
      <w:proofErr w:type="spellEnd"/>
      <w:r w:rsidRPr="00AB286E">
        <w:rPr>
          <w:rFonts w:ascii="Times New Roman" w:eastAsia="Times New Roman" w:hAnsi="Times New Roman" w:cs="Times New Roman"/>
          <w:color w:val="000000"/>
          <w:sz w:val="28"/>
          <w:szCs w:val="28"/>
          <w:lang w:eastAsia="ru-RU"/>
        </w:rPr>
        <w:t xml:space="preserve"> пакетов входного/выходного портов;</w:t>
      </w:r>
    </w:p>
    <w:p w:rsidR="00AB286E" w:rsidRPr="00AB286E" w:rsidRDefault="00AB286E" w:rsidP="00AB286E">
      <w:pPr>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Пакетная буферизация и расширенный контроль потока.</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Функции маршрутизации третьего уровня (опционально)</w:t>
      </w:r>
    </w:p>
    <w:p w:rsidR="00AB286E" w:rsidRPr="00AB286E" w:rsidRDefault="00AB286E" w:rsidP="00AB286E">
      <w:pPr>
        <w:spacing w:after="0" w:line="360" w:lineRule="auto"/>
        <w:ind w:firstLine="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Протоколы: </w:t>
      </w:r>
      <w:proofErr w:type="gramStart"/>
      <w:r w:rsidRPr="00AB286E">
        <w:rPr>
          <w:rFonts w:ascii="Times New Roman" w:eastAsia="Times New Roman" w:hAnsi="Times New Roman" w:cs="Times New Roman"/>
          <w:color w:val="000000"/>
          <w:sz w:val="28"/>
          <w:szCs w:val="28"/>
          <w:lang w:val="en-US" w:eastAsia="ru-RU"/>
        </w:rPr>
        <w:t>TCP</w:t>
      </w:r>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Times New Roman"/>
          <w:color w:val="000000"/>
          <w:sz w:val="28"/>
          <w:szCs w:val="28"/>
          <w:lang w:val="en-US" w:eastAsia="ru-RU"/>
        </w:rPr>
        <w:t>IP</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ICMP</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ARP</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Proxy</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ARP</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OSPF</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v</w:t>
      </w:r>
      <w:r w:rsidRPr="00AB286E">
        <w:rPr>
          <w:rFonts w:ascii="Times New Roman" w:eastAsia="Times New Roman" w:hAnsi="Times New Roman" w:cs="Times New Roman"/>
          <w:color w:val="000000"/>
          <w:sz w:val="28"/>
          <w:szCs w:val="28"/>
          <w:lang w:eastAsia="ru-RU"/>
        </w:rPr>
        <w:t xml:space="preserve">2, </w:t>
      </w:r>
      <w:r w:rsidRPr="00AB286E">
        <w:rPr>
          <w:rFonts w:ascii="Times New Roman" w:eastAsia="Times New Roman" w:hAnsi="Times New Roman" w:cs="Times New Roman"/>
          <w:color w:val="000000"/>
          <w:sz w:val="28"/>
          <w:szCs w:val="28"/>
          <w:lang w:val="en-US" w:eastAsia="ru-RU"/>
        </w:rPr>
        <w:t>BGP</w:t>
      </w:r>
      <w:r w:rsidRPr="00AB286E">
        <w:rPr>
          <w:rFonts w:ascii="Times New Roman" w:eastAsia="Times New Roman" w:hAnsi="Times New Roman" w:cs="Times New Roman"/>
          <w:color w:val="000000"/>
          <w:sz w:val="28"/>
          <w:szCs w:val="28"/>
          <w:lang w:eastAsia="ru-RU"/>
        </w:rPr>
        <w:t xml:space="preserve">-4, </w:t>
      </w:r>
      <w:proofErr w:type="spellStart"/>
      <w:r w:rsidRPr="00AB286E">
        <w:rPr>
          <w:rFonts w:ascii="Times New Roman" w:eastAsia="Times New Roman" w:hAnsi="Times New Roman" w:cs="Times New Roman"/>
          <w:color w:val="000000"/>
          <w:sz w:val="28"/>
          <w:szCs w:val="28"/>
          <w:lang w:val="en-US" w:eastAsia="ru-RU"/>
        </w:rPr>
        <w:t>RIPv</w:t>
      </w:r>
      <w:proofErr w:type="spellEnd"/>
      <w:r w:rsidRPr="00AB286E">
        <w:rPr>
          <w:rFonts w:ascii="Times New Roman" w:eastAsia="Times New Roman" w:hAnsi="Times New Roman" w:cs="Times New Roman"/>
          <w:color w:val="000000"/>
          <w:sz w:val="28"/>
          <w:szCs w:val="28"/>
          <w:lang w:eastAsia="ru-RU"/>
        </w:rPr>
        <w:t xml:space="preserve">2, </w:t>
      </w:r>
      <w:r w:rsidRPr="00AB286E">
        <w:rPr>
          <w:rFonts w:ascii="Times New Roman" w:eastAsia="Times New Roman" w:hAnsi="Times New Roman" w:cs="Times New Roman"/>
          <w:color w:val="000000"/>
          <w:sz w:val="28"/>
          <w:szCs w:val="28"/>
          <w:lang w:val="en-US" w:eastAsia="ru-RU"/>
        </w:rPr>
        <w:t>PIM</w:t>
      </w:r>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Times New Roman"/>
          <w:color w:val="000000"/>
          <w:sz w:val="28"/>
          <w:szCs w:val="28"/>
          <w:lang w:val="en-US" w:eastAsia="ru-RU"/>
        </w:rPr>
        <w:t>DM</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PIM</w:t>
      </w:r>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Times New Roman"/>
          <w:color w:val="000000"/>
          <w:sz w:val="28"/>
          <w:szCs w:val="28"/>
          <w:lang w:val="en-US" w:eastAsia="ru-RU"/>
        </w:rPr>
        <w:t>SM</w:t>
      </w:r>
      <w:r w:rsidRPr="00AB286E">
        <w:rPr>
          <w:rFonts w:ascii="Times New Roman" w:eastAsia="Times New Roman" w:hAnsi="Times New Roman" w:cs="Times New Roman"/>
          <w:color w:val="000000"/>
          <w:sz w:val="28"/>
          <w:szCs w:val="28"/>
          <w:lang w:eastAsia="ru-RU"/>
        </w:rPr>
        <w:t xml:space="preserve">, </w:t>
      </w:r>
      <w:proofErr w:type="spellStart"/>
      <w:r w:rsidRPr="00AB286E">
        <w:rPr>
          <w:rFonts w:ascii="Times New Roman" w:eastAsia="Times New Roman" w:hAnsi="Times New Roman" w:cs="Times New Roman"/>
          <w:color w:val="000000"/>
          <w:sz w:val="28"/>
          <w:szCs w:val="28"/>
          <w:lang w:val="en-US" w:eastAsia="ru-RU"/>
        </w:rPr>
        <w:t>IGMPv</w:t>
      </w:r>
      <w:proofErr w:type="spellEnd"/>
      <w:r w:rsidRPr="00AB286E">
        <w:rPr>
          <w:rFonts w:ascii="Times New Roman" w:eastAsia="Times New Roman" w:hAnsi="Times New Roman" w:cs="Times New Roman"/>
          <w:color w:val="000000"/>
          <w:sz w:val="28"/>
          <w:szCs w:val="28"/>
          <w:lang w:eastAsia="ru-RU"/>
        </w:rPr>
        <w:t>2.</w:t>
      </w:r>
      <w:proofErr w:type="gramEnd"/>
    </w:p>
    <w:p w:rsidR="00AB286E" w:rsidRPr="00AB286E" w:rsidRDefault="00AB286E" w:rsidP="00AB286E">
      <w:pPr>
        <w:spacing w:after="0" w:line="360" w:lineRule="auto"/>
        <w:ind w:firstLine="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Встроенные механизмы качества обслуживания (</w:t>
      </w:r>
      <w:proofErr w:type="spellStart"/>
      <w:r w:rsidRPr="00AB286E">
        <w:rPr>
          <w:rFonts w:ascii="Times New Roman" w:eastAsia="Times New Roman" w:hAnsi="Times New Roman" w:cs="Times New Roman"/>
          <w:b/>
          <w:color w:val="000000"/>
          <w:sz w:val="28"/>
          <w:szCs w:val="28"/>
          <w:lang w:val="en-US" w:eastAsia="ru-RU"/>
        </w:rPr>
        <w:t>QoS</w:t>
      </w:r>
      <w:proofErr w:type="spellEnd"/>
      <w:r w:rsidRPr="00AB286E">
        <w:rPr>
          <w:rFonts w:ascii="Times New Roman" w:eastAsia="Times New Roman" w:hAnsi="Times New Roman" w:cs="Times New Roman"/>
          <w:b/>
          <w:color w:val="000000"/>
          <w:sz w:val="28"/>
          <w:szCs w:val="28"/>
          <w:lang w:eastAsia="ru-RU"/>
        </w:rPr>
        <w:t>)</w:t>
      </w:r>
    </w:p>
    <w:p w:rsidR="00AB286E" w:rsidRPr="00AB286E" w:rsidRDefault="00AB286E" w:rsidP="00AB286E">
      <w:pPr>
        <w:numPr>
          <w:ilvl w:val="0"/>
          <w:numId w:val="16"/>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До 8 </w:t>
      </w:r>
      <w:proofErr w:type="spellStart"/>
      <w:r w:rsidRPr="00AB286E">
        <w:rPr>
          <w:rFonts w:ascii="Times New Roman" w:eastAsia="Times New Roman" w:hAnsi="Times New Roman" w:cs="Times New Roman"/>
          <w:color w:val="000000"/>
          <w:sz w:val="28"/>
          <w:szCs w:val="28"/>
          <w:lang w:val="en-US" w:eastAsia="ru-RU"/>
        </w:rPr>
        <w:t>CoS</w:t>
      </w:r>
      <w:proofErr w:type="spellEnd"/>
      <w:r w:rsidRPr="00AB286E">
        <w:rPr>
          <w:rFonts w:ascii="Times New Roman" w:eastAsia="Times New Roman" w:hAnsi="Times New Roman" w:cs="Times New Roman"/>
          <w:color w:val="000000"/>
          <w:sz w:val="28"/>
          <w:szCs w:val="28"/>
          <w:lang w:eastAsia="ru-RU"/>
        </w:rPr>
        <w:t xml:space="preserve"> очередей на каждого абонента;</w:t>
      </w:r>
    </w:p>
    <w:p w:rsidR="00AB286E" w:rsidRPr="00AB286E" w:rsidRDefault="00AB286E" w:rsidP="00AB286E">
      <w:pPr>
        <w:numPr>
          <w:ilvl w:val="0"/>
          <w:numId w:val="16"/>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802.1</w:t>
      </w:r>
      <w:r w:rsidRPr="00AB286E">
        <w:rPr>
          <w:rFonts w:ascii="Times New Roman" w:eastAsia="Times New Roman" w:hAnsi="Times New Roman" w:cs="Times New Roman"/>
          <w:color w:val="000000"/>
          <w:sz w:val="28"/>
          <w:szCs w:val="28"/>
          <w:lang w:val="en-US" w:eastAsia="ru-RU"/>
        </w:rPr>
        <w:t>q &amp; q</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6"/>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val="en-US" w:eastAsia="ru-RU"/>
        </w:rPr>
        <w:t>IPv4 TOS</w:t>
      </w:r>
      <w:r w:rsidRPr="00AB286E">
        <w:rPr>
          <w:rFonts w:ascii="Times New Roman" w:eastAsia="Times New Roman" w:hAnsi="Times New Roman" w:cs="Times New Roman"/>
          <w:color w:val="000000"/>
          <w:sz w:val="28"/>
          <w:szCs w:val="28"/>
          <w:lang w:eastAsia="ru-RU"/>
        </w:rPr>
        <w:t xml:space="preserve"> приоритетность;</w:t>
      </w:r>
    </w:p>
    <w:p w:rsidR="00AB286E" w:rsidRPr="00AB286E" w:rsidRDefault="00AB286E" w:rsidP="00AB286E">
      <w:pPr>
        <w:numPr>
          <w:ilvl w:val="0"/>
          <w:numId w:val="16"/>
        </w:numPr>
        <w:spacing w:after="0" w:line="360" w:lineRule="auto"/>
        <w:jc w:val="both"/>
        <w:rPr>
          <w:rFonts w:ascii="Times New Roman" w:eastAsia="Times New Roman" w:hAnsi="Times New Roman" w:cs="Times New Roman"/>
          <w:b/>
          <w:color w:val="000000"/>
          <w:sz w:val="28"/>
          <w:szCs w:val="28"/>
          <w:lang w:eastAsia="ru-RU"/>
        </w:rPr>
      </w:pPr>
      <w:proofErr w:type="spellStart"/>
      <w:r w:rsidRPr="00AB286E">
        <w:rPr>
          <w:rFonts w:ascii="Times New Roman" w:eastAsia="Times New Roman" w:hAnsi="Times New Roman" w:cs="Times New Roman"/>
          <w:color w:val="000000"/>
          <w:sz w:val="28"/>
          <w:szCs w:val="28"/>
          <w:lang w:eastAsia="ru-RU"/>
        </w:rPr>
        <w:t>Лимитирование</w:t>
      </w:r>
      <w:proofErr w:type="spellEnd"/>
      <w:r w:rsidRPr="00AB286E">
        <w:rPr>
          <w:rFonts w:ascii="Times New Roman" w:eastAsia="Times New Roman" w:hAnsi="Times New Roman" w:cs="Times New Roman"/>
          <w:color w:val="000000"/>
          <w:sz w:val="28"/>
          <w:szCs w:val="28"/>
          <w:lang w:eastAsia="ru-RU"/>
        </w:rPr>
        <w:t xml:space="preserve"> выходной полосы пропускания;</w:t>
      </w:r>
    </w:p>
    <w:p w:rsidR="00AB286E" w:rsidRPr="00AB286E" w:rsidRDefault="00AB286E" w:rsidP="00AB286E">
      <w:pPr>
        <w:numPr>
          <w:ilvl w:val="0"/>
          <w:numId w:val="16"/>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Динамическое распределение полосы пропускания (</w:t>
      </w:r>
      <w:r w:rsidRPr="00AB286E">
        <w:rPr>
          <w:rFonts w:ascii="Times New Roman" w:eastAsia="Times New Roman" w:hAnsi="Times New Roman" w:cs="Times New Roman"/>
          <w:color w:val="000000"/>
          <w:sz w:val="28"/>
          <w:szCs w:val="28"/>
          <w:lang w:val="en-US" w:eastAsia="ru-RU"/>
        </w:rPr>
        <w:t>DBA</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Безопасность – </w:t>
      </w:r>
      <w:r w:rsidRPr="00AB286E">
        <w:rPr>
          <w:rFonts w:ascii="Times New Roman" w:eastAsia="Times New Roman" w:hAnsi="Times New Roman" w:cs="Times New Roman"/>
          <w:color w:val="000000"/>
          <w:sz w:val="28"/>
          <w:szCs w:val="28"/>
          <w:lang w:eastAsia="ru-RU"/>
        </w:rPr>
        <w:t>список доступа (</w:t>
      </w:r>
      <w:r w:rsidRPr="00AB286E">
        <w:rPr>
          <w:rFonts w:ascii="Times New Roman" w:eastAsia="Times New Roman" w:hAnsi="Times New Roman" w:cs="Times New Roman"/>
          <w:color w:val="000000"/>
          <w:sz w:val="28"/>
          <w:szCs w:val="28"/>
          <w:lang w:val="en-US" w:eastAsia="ru-RU"/>
        </w:rPr>
        <w:t>ACL</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
          <w:color w:val="000000"/>
          <w:sz w:val="28"/>
          <w:szCs w:val="28"/>
          <w:lang w:eastAsia="ru-RU"/>
        </w:rPr>
        <w:t>Авторизация –</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IEEE</w:t>
      </w:r>
      <w:r w:rsidRPr="00AB286E">
        <w:rPr>
          <w:rFonts w:ascii="Times New Roman" w:eastAsia="Times New Roman" w:hAnsi="Times New Roman" w:cs="Times New Roman"/>
          <w:color w:val="000000"/>
          <w:sz w:val="28"/>
          <w:szCs w:val="28"/>
          <w:lang w:eastAsia="ru-RU"/>
        </w:rPr>
        <w:t xml:space="preserve"> 802.1</w:t>
      </w:r>
      <w:r w:rsidRPr="00AB286E">
        <w:rPr>
          <w:rFonts w:ascii="Times New Roman" w:eastAsia="Times New Roman" w:hAnsi="Times New Roman" w:cs="Times New Roman"/>
          <w:color w:val="000000"/>
          <w:sz w:val="28"/>
          <w:szCs w:val="28"/>
          <w:lang w:val="en-US" w:eastAsia="ru-RU"/>
        </w:rPr>
        <w:t>x</w:t>
      </w:r>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Times New Roman"/>
          <w:color w:val="000000"/>
          <w:sz w:val="28"/>
          <w:szCs w:val="28"/>
          <w:lang w:val="en-US" w:eastAsia="ru-RU"/>
        </w:rPr>
        <w:t>Radius</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Система управления</w:t>
      </w:r>
    </w:p>
    <w:p w:rsidR="00AB286E" w:rsidRPr="00AB286E" w:rsidRDefault="00AB286E" w:rsidP="00AB286E">
      <w:pPr>
        <w:numPr>
          <w:ilvl w:val="0"/>
          <w:numId w:val="17"/>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val="en-US" w:eastAsia="ru-RU"/>
        </w:rPr>
        <w:lastRenderedPageBreak/>
        <w:t>FTP</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SNMP</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v</w:t>
      </w:r>
      <w:r w:rsidRPr="00AB286E">
        <w:rPr>
          <w:rFonts w:ascii="Times New Roman" w:eastAsia="Times New Roman" w:hAnsi="Times New Roman" w:cs="Times New Roman"/>
          <w:color w:val="000000"/>
          <w:sz w:val="28"/>
          <w:szCs w:val="28"/>
          <w:lang w:eastAsia="ru-RU"/>
        </w:rPr>
        <w:t xml:space="preserve">1 &amp; </w:t>
      </w:r>
      <w:r w:rsidRPr="00AB286E">
        <w:rPr>
          <w:rFonts w:ascii="Times New Roman" w:eastAsia="Times New Roman" w:hAnsi="Times New Roman" w:cs="Times New Roman"/>
          <w:color w:val="000000"/>
          <w:sz w:val="28"/>
          <w:szCs w:val="28"/>
          <w:lang w:val="en-US" w:eastAsia="ru-RU"/>
        </w:rPr>
        <w:t>v</w:t>
      </w:r>
      <w:r w:rsidRPr="00AB286E">
        <w:rPr>
          <w:rFonts w:ascii="Times New Roman" w:eastAsia="Times New Roman" w:hAnsi="Times New Roman" w:cs="Times New Roman"/>
          <w:color w:val="000000"/>
          <w:sz w:val="28"/>
          <w:szCs w:val="28"/>
          <w:lang w:eastAsia="ru-RU"/>
        </w:rPr>
        <w:t>2</w:t>
      </w:r>
      <w:r w:rsidRPr="00AB286E">
        <w:rPr>
          <w:rFonts w:ascii="Times New Roman" w:eastAsia="Times New Roman" w:hAnsi="Times New Roman" w:cs="Times New Roman"/>
          <w:color w:val="000000"/>
          <w:sz w:val="28"/>
          <w:szCs w:val="28"/>
          <w:lang w:val="en-US" w:eastAsia="ru-RU"/>
        </w:rPr>
        <w:t>c</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DHCP</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Telnet</w:t>
      </w:r>
      <w:r w:rsidRPr="00AB286E">
        <w:rPr>
          <w:rFonts w:ascii="Times New Roman" w:eastAsia="Times New Roman" w:hAnsi="Times New Roman" w:cs="Times New Roman"/>
          <w:color w:val="000000"/>
          <w:sz w:val="28"/>
          <w:szCs w:val="28"/>
          <w:lang w:eastAsia="ru-RU"/>
        </w:rPr>
        <w:t xml:space="preserve">, консольный интерфейс с </w:t>
      </w:r>
      <w:r w:rsidRPr="00AB286E">
        <w:rPr>
          <w:rFonts w:ascii="Times New Roman" w:eastAsia="Times New Roman" w:hAnsi="Times New Roman" w:cs="Times New Roman"/>
          <w:color w:val="000000"/>
          <w:sz w:val="28"/>
          <w:szCs w:val="28"/>
          <w:lang w:val="en-US" w:eastAsia="ru-RU"/>
        </w:rPr>
        <w:t>CLI</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Cisco</w:t>
      </w:r>
      <w:r w:rsidRPr="00AB286E">
        <w:rPr>
          <w:rFonts w:ascii="Times New Roman" w:eastAsia="Times New Roman" w:hAnsi="Times New Roman" w:cs="Times New Roman"/>
          <w:color w:val="000000"/>
          <w:sz w:val="28"/>
          <w:szCs w:val="28"/>
          <w:lang w:eastAsia="ru-RU"/>
        </w:rPr>
        <w:t xml:space="preserve"> подобный </w:t>
      </w:r>
      <w:r w:rsidRPr="00AB286E">
        <w:rPr>
          <w:rFonts w:ascii="Times New Roman" w:eastAsia="Times New Roman" w:hAnsi="Times New Roman" w:cs="Times New Roman"/>
          <w:color w:val="000000"/>
          <w:sz w:val="28"/>
          <w:szCs w:val="28"/>
          <w:lang w:val="en-US" w:eastAsia="ru-RU"/>
        </w:rPr>
        <w:t>CLT</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7"/>
        </w:numPr>
        <w:spacing w:after="0" w:line="360" w:lineRule="auto"/>
        <w:jc w:val="both"/>
        <w:rPr>
          <w:rFonts w:ascii="Times New Roman" w:eastAsia="Times New Roman" w:hAnsi="Times New Roman" w:cs="Times New Roman"/>
          <w:color w:val="000000"/>
          <w:sz w:val="28"/>
          <w:szCs w:val="28"/>
          <w:lang w:val="en-US" w:eastAsia="ru-RU"/>
        </w:rPr>
      </w:pPr>
      <w:r w:rsidRPr="00AB286E">
        <w:rPr>
          <w:rFonts w:ascii="Times New Roman" w:eastAsia="Times New Roman" w:hAnsi="Times New Roman" w:cs="Times New Roman"/>
          <w:color w:val="000000"/>
          <w:sz w:val="28"/>
          <w:szCs w:val="28"/>
          <w:lang w:val="en-US" w:eastAsia="ru-RU"/>
        </w:rPr>
        <w:t xml:space="preserve">In-Band/Out-of-band </w:t>
      </w:r>
      <w:r w:rsidRPr="00AB286E">
        <w:rPr>
          <w:rFonts w:ascii="Times New Roman" w:eastAsia="Times New Roman" w:hAnsi="Times New Roman" w:cs="Times New Roman"/>
          <w:color w:val="000000"/>
          <w:sz w:val="28"/>
          <w:szCs w:val="28"/>
          <w:lang w:eastAsia="ru-RU"/>
        </w:rPr>
        <w:t>управление</w:t>
      </w:r>
      <w:r w:rsidRPr="00AB286E">
        <w:rPr>
          <w:rFonts w:ascii="Times New Roman" w:eastAsia="Times New Roman" w:hAnsi="Times New Roman" w:cs="Times New Roman"/>
          <w:color w:val="000000"/>
          <w:sz w:val="28"/>
          <w:szCs w:val="28"/>
          <w:lang w:val="en-US" w:eastAsia="ru-RU"/>
        </w:rPr>
        <w:t>;</w:t>
      </w:r>
    </w:p>
    <w:p w:rsidR="00AB286E" w:rsidRPr="00AB286E" w:rsidRDefault="00AB286E" w:rsidP="00AB286E">
      <w:pPr>
        <w:numPr>
          <w:ilvl w:val="0"/>
          <w:numId w:val="17"/>
        </w:numPr>
        <w:spacing w:after="0" w:line="360" w:lineRule="auto"/>
        <w:jc w:val="both"/>
        <w:rPr>
          <w:rFonts w:ascii="Times New Roman" w:eastAsia="Times New Roman" w:hAnsi="Times New Roman" w:cs="Times New Roman"/>
          <w:color w:val="000000"/>
          <w:sz w:val="28"/>
          <w:szCs w:val="28"/>
          <w:lang w:val="en-US" w:eastAsia="ru-RU"/>
        </w:rPr>
      </w:pPr>
      <w:proofErr w:type="spellStart"/>
      <w:r w:rsidRPr="00AB286E">
        <w:rPr>
          <w:rFonts w:ascii="Times New Roman" w:eastAsia="Times New Roman" w:hAnsi="Times New Roman" w:cs="Times New Roman"/>
          <w:color w:val="000000"/>
          <w:sz w:val="28"/>
          <w:szCs w:val="28"/>
          <w:lang w:eastAsia="ru-RU"/>
        </w:rPr>
        <w:t>Автоопределение</w:t>
      </w:r>
      <w:proofErr w:type="spellEnd"/>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ONUs</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17"/>
        </w:numPr>
        <w:spacing w:after="0" w:line="360" w:lineRule="auto"/>
        <w:jc w:val="both"/>
        <w:rPr>
          <w:rFonts w:ascii="Times New Roman" w:eastAsia="Times New Roman" w:hAnsi="Times New Roman" w:cs="Times New Roman"/>
          <w:color w:val="000000"/>
          <w:sz w:val="28"/>
          <w:szCs w:val="28"/>
          <w:lang w:val="en-US" w:eastAsia="ru-RU"/>
        </w:rPr>
      </w:pPr>
      <w:r w:rsidRPr="00AB286E">
        <w:rPr>
          <w:rFonts w:ascii="Times New Roman" w:eastAsia="Times New Roman" w:hAnsi="Times New Roman" w:cs="Times New Roman"/>
          <w:color w:val="000000"/>
          <w:sz w:val="28"/>
          <w:szCs w:val="28"/>
          <w:lang w:eastAsia="ru-RU"/>
        </w:rPr>
        <w:t>Мониторинг среды передачи;</w:t>
      </w:r>
    </w:p>
    <w:p w:rsidR="00AB286E" w:rsidRPr="00AB286E" w:rsidRDefault="00AB286E" w:rsidP="00AB286E">
      <w:pPr>
        <w:numPr>
          <w:ilvl w:val="0"/>
          <w:numId w:val="17"/>
        </w:numPr>
        <w:spacing w:after="0" w:line="360" w:lineRule="auto"/>
        <w:jc w:val="both"/>
        <w:rPr>
          <w:rFonts w:ascii="Times New Roman" w:eastAsia="Times New Roman" w:hAnsi="Times New Roman" w:cs="Times New Roman"/>
          <w:color w:val="000000"/>
          <w:sz w:val="28"/>
          <w:szCs w:val="28"/>
          <w:lang w:val="en-US" w:eastAsia="ru-RU"/>
        </w:rPr>
      </w:pPr>
      <w:r w:rsidRPr="00AB286E">
        <w:rPr>
          <w:rFonts w:ascii="Times New Roman" w:eastAsia="Times New Roman" w:hAnsi="Times New Roman" w:cs="Times New Roman"/>
          <w:color w:val="000000"/>
          <w:sz w:val="28"/>
          <w:szCs w:val="28"/>
          <w:lang w:eastAsia="ru-RU"/>
        </w:rPr>
        <w:t xml:space="preserve">Полная поддержка </w:t>
      </w:r>
      <w:r w:rsidRPr="00AB286E">
        <w:rPr>
          <w:rFonts w:ascii="Times New Roman" w:eastAsia="Times New Roman" w:hAnsi="Times New Roman" w:cs="Times New Roman"/>
          <w:color w:val="000000"/>
          <w:sz w:val="28"/>
          <w:szCs w:val="28"/>
          <w:lang w:val="en-US" w:eastAsia="ru-RU"/>
        </w:rPr>
        <w:t>FCAPS</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Физические параметры</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Габариты (мм): 43,6 х 482,6 х 420 (В х </w:t>
      </w:r>
      <w:proofErr w:type="gramStart"/>
      <w:r w:rsidRPr="00AB286E">
        <w:rPr>
          <w:rFonts w:ascii="Times New Roman" w:eastAsia="Times New Roman" w:hAnsi="Times New Roman" w:cs="Times New Roman"/>
          <w:color w:val="000000"/>
          <w:sz w:val="28"/>
          <w:szCs w:val="28"/>
          <w:lang w:eastAsia="ru-RU"/>
        </w:rPr>
        <w:t>Ш</w:t>
      </w:r>
      <w:proofErr w:type="gramEnd"/>
      <w:r w:rsidRPr="00AB286E">
        <w:rPr>
          <w:rFonts w:ascii="Times New Roman" w:eastAsia="Times New Roman" w:hAnsi="Times New Roman" w:cs="Times New Roman"/>
          <w:color w:val="000000"/>
          <w:sz w:val="28"/>
          <w:szCs w:val="28"/>
          <w:lang w:eastAsia="ru-RU"/>
        </w:rPr>
        <w:t xml:space="preserve"> х Г)</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Вес: </w:t>
      </w:r>
      <w:smartTag w:uri="urn:schemas-microsoft-com:office:smarttags" w:element="metricconverter">
        <w:smartTagPr>
          <w:attr w:name="ProductID" w:val="6,3 кг"/>
        </w:smartTagPr>
        <w:r w:rsidRPr="00AB286E">
          <w:rPr>
            <w:rFonts w:ascii="Times New Roman" w:eastAsia="Times New Roman" w:hAnsi="Times New Roman" w:cs="Times New Roman"/>
            <w:color w:val="000000"/>
            <w:sz w:val="28"/>
            <w:szCs w:val="28"/>
            <w:lang w:eastAsia="ru-RU"/>
          </w:rPr>
          <w:t>6,3 кг</w:t>
        </w:r>
      </w:smartTag>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Электропитание</w:t>
      </w:r>
    </w:p>
    <w:p w:rsidR="00AB286E" w:rsidRPr="00AB286E" w:rsidRDefault="00AB286E" w:rsidP="00AB286E">
      <w:pPr>
        <w:numPr>
          <w:ilvl w:val="0"/>
          <w:numId w:val="18"/>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Постоянный ток: -48 Вольт</w:t>
      </w:r>
    </w:p>
    <w:p w:rsidR="00AB286E" w:rsidRPr="00AB286E" w:rsidRDefault="00AB286E" w:rsidP="00AB286E">
      <w:pPr>
        <w:numPr>
          <w:ilvl w:val="0"/>
          <w:numId w:val="18"/>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Переменный ток: 100/220 Вольт.</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Энергопотребление</w:t>
      </w:r>
    </w:p>
    <w:p w:rsidR="00AB286E" w:rsidRPr="00AB286E" w:rsidRDefault="00AB286E" w:rsidP="00AB286E">
      <w:pPr>
        <w:numPr>
          <w:ilvl w:val="0"/>
          <w:numId w:val="19"/>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При полной загрузке (2 станционных модуля) – максимум 70 Ватт, в среднем 50 Ватт.</w:t>
      </w:r>
    </w:p>
    <w:p w:rsidR="00AB286E" w:rsidRPr="00AB286E" w:rsidRDefault="00AB286E" w:rsidP="00AB286E">
      <w:pPr>
        <w:spacing w:after="0" w:line="360" w:lineRule="auto"/>
        <w:jc w:val="center"/>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4.2.2. </w:t>
      </w:r>
      <w:r w:rsidRPr="00AB286E">
        <w:rPr>
          <w:rFonts w:ascii="Times New Roman" w:eastAsia="Times New Roman" w:hAnsi="Times New Roman" w:cs="Times New Roman"/>
          <w:b/>
          <w:color w:val="000000"/>
          <w:sz w:val="28"/>
          <w:szCs w:val="28"/>
          <w:lang w:val="en-US" w:eastAsia="ru-RU"/>
        </w:rPr>
        <w:t>ONU</w:t>
      </w:r>
      <w:r w:rsidRPr="00AB286E">
        <w:rPr>
          <w:rFonts w:ascii="Times New Roman" w:eastAsia="Times New Roman" w:hAnsi="Times New Roman" w:cs="Times New Roman"/>
          <w:b/>
          <w:color w:val="000000"/>
          <w:sz w:val="28"/>
          <w:szCs w:val="28"/>
          <w:lang w:eastAsia="ru-RU"/>
        </w:rPr>
        <w:t xml:space="preserve"> 100, терминальное устройство </w:t>
      </w:r>
      <w:r w:rsidRPr="00AB286E">
        <w:rPr>
          <w:rFonts w:ascii="Times New Roman" w:eastAsia="Times New Roman" w:hAnsi="Times New Roman" w:cs="Times New Roman"/>
          <w:b/>
          <w:color w:val="000000"/>
          <w:sz w:val="28"/>
          <w:szCs w:val="28"/>
          <w:lang w:val="en-US" w:eastAsia="ru-RU"/>
        </w:rPr>
        <w:t>EPON</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ONU 100 - это бюджетное терминальное устройство, предназначенное для построения оптических сетей доступа на базе технологии EPON. Данное терминальное оборудование совместно с оптическим концентратором </w:t>
      </w:r>
      <w:hyperlink r:id="rId24" w:history="1">
        <w:proofErr w:type="spellStart"/>
        <w:r w:rsidRPr="00AB286E">
          <w:rPr>
            <w:rFonts w:ascii="Times New Roman" w:eastAsia="Times New Roman" w:hAnsi="Times New Roman" w:cs="Times New Roman"/>
            <w:color w:val="000000"/>
            <w:sz w:val="28"/>
            <w:szCs w:val="28"/>
            <w:lang w:eastAsia="ru-RU"/>
          </w:rPr>
          <w:t>UTStarcom</w:t>
        </w:r>
        <w:proofErr w:type="spellEnd"/>
        <w:r w:rsidRPr="00AB286E">
          <w:rPr>
            <w:rFonts w:ascii="Times New Roman" w:eastAsia="Times New Roman" w:hAnsi="Times New Roman" w:cs="Times New Roman"/>
            <w:color w:val="000000"/>
            <w:sz w:val="28"/>
            <w:szCs w:val="28"/>
            <w:lang w:eastAsia="ru-RU"/>
          </w:rPr>
          <w:t xml:space="preserve"> BBS 1000</w:t>
        </w:r>
      </w:hyperlink>
      <w:r w:rsidRPr="00AB286E">
        <w:rPr>
          <w:rFonts w:ascii="Times New Roman" w:eastAsia="Times New Roman" w:hAnsi="Times New Roman" w:cs="Times New Roman"/>
          <w:color w:val="000000"/>
          <w:sz w:val="28"/>
          <w:szCs w:val="28"/>
          <w:lang w:eastAsia="ru-RU"/>
        </w:rPr>
        <w:t xml:space="preserve"> являются завершенным решением для организации сетей доступа на базе технологии </w:t>
      </w:r>
      <w:proofErr w:type="spellStart"/>
      <w:r w:rsidRPr="00AB286E">
        <w:rPr>
          <w:rFonts w:ascii="Times New Roman" w:eastAsia="Times New Roman" w:hAnsi="Times New Roman" w:cs="Times New Roman"/>
          <w:color w:val="000000"/>
          <w:sz w:val="28"/>
          <w:szCs w:val="28"/>
          <w:lang w:eastAsia="ru-RU"/>
        </w:rPr>
        <w:t>Ethernet</w:t>
      </w:r>
      <w:proofErr w:type="spellEnd"/>
      <w:r w:rsidRPr="00AB286E">
        <w:rPr>
          <w:rFonts w:ascii="Times New Roman" w:eastAsia="Times New Roman" w:hAnsi="Times New Roman" w:cs="Times New Roman"/>
          <w:color w:val="000000"/>
          <w:sz w:val="28"/>
          <w:szCs w:val="28"/>
          <w:lang w:eastAsia="ru-RU"/>
        </w:rPr>
        <w:t xml:space="preserve"> с гигабитной пропускной способностью на отрезке последней мили.</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Это решение может успешно использоваться как для построения </w:t>
      </w:r>
      <w:proofErr w:type="spellStart"/>
      <w:r w:rsidRPr="00AB286E">
        <w:rPr>
          <w:rFonts w:ascii="Times New Roman" w:eastAsia="Times New Roman" w:hAnsi="Times New Roman" w:cs="Times New Roman"/>
          <w:color w:val="000000"/>
          <w:sz w:val="28"/>
          <w:szCs w:val="28"/>
          <w:lang w:eastAsia="ru-RU"/>
        </w:rPr>
        <w:t>кампусных</w:t>
      </w:r>
      <w:proofErr w:type="spellEnd"/>
      <w:r w:rsidRPr="00AB286E">
        <w:rPr>
          <w:rFonts w:ascii="Times New Roman" w:eastAsia="Times New Roman" w:hAnsi="Times New Roman" w:cs="Times New Roman"/>
          <w:color w:val="000000"/>
          <w:sz w:val="28"/>
          <w:szCs w:val="28"/>
          <w:lang w:eastAsia="ru-RU"/>
        </w:rPr>
        <w:t xml:space="preserve"> и корпоративных сетей, так и для предоставления услуг индивидуальным абонентам частного сектора.</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Объединяя экономические выгоды от технологии EPON с возможностью коммутации второго и третьего уровней, а также функциональностью маршрутизатора, данное оборудование очень хорошо подходит для единой передачи голоса, видео, данных и других сервисов, для которых необходима высокая пропускная способность. </w:t>
      </w:r>
    </w:p>
    <w:p w:rsidR="00AB286E" w:rsidRPr="00AB286E" w:rsidRDefault="00AB286E" w:rsidP="00AB286E">
      <w:pPr>
        <w:spacing w:after="0" w:line="360" w:lineRule="auto"/>
        <w:ind w:firstLine="708"/>
        <w:jc w:val="both"/>
        <w:rPr>
          <w:rFonts w:ascii="Times New Roman" w:eastAsia="Times New Roman" w:hAnsi="Times New Roman" w:cs="Times New Roman"/>
          <w:b/>
          <w:bCs/>
          <w:color w:val="000000"/>
          <w:sz w:val="28"/>
          <w:szCs w:val="28"/>
          <w:lang w:eastAsia="ru-RU"/>
        </w:rPr>
      </w:pPr>
      <w:r w:rsidRPr="00AB286E">
        <w:rPr>
          <w:rFonts w:ascii="Times New Roman" w:eastAsia="Times New Roman" w:hAnsi="Times New Roman" w:cs="Times New Roman"/>
          <w:b/>
          <w:bCs/>
          <w:color w:val="000000"/>
          <w:sz w:val="28"/>
          <w:szCs w:val="28"/>
          <w:lang w:eastAsia="ru-RU"/>
        </w:rPr>
        <w:t>Особенности:</w:t>
      </w:r>
    </w:p>
    <w:p w:rsidR="00AB286E" w:rsidRPr="00AB286E" w:rsidRDefault="00AB286E" w:rsidP="00AB286E">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lastRenderedPageBreak/>
        <w:t xml:space="preserve">Полная поддержка стандарта IEEE 802.3ah; </w:t>
      </w:r>
    </w:p>
    <w:p w:rsidR="00AB286E" w:rsidRPr="00AB286E" w:rsidRDefault="00AB286E" w:rsidP="00AB286E">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Высокоскоростной интерфейс PON: симметричный поток 1 Гбит/</w:t>
      </w:r>
      <w:proofErr w:type="gramStart"/>
      <w:r w:rsidRPr="00AB286E">
        <w:rPr>
          <w:rFonts w:ascii="Times New Roman" w:eastAsia="Times New Roman" w:hAnsi="Times New Roman" w:cs="Times New Roman"/>
          <w:color w:val="000000"/>
          <w:sz w:val="28"/>
          <w:szCs w:val="28"/>
          <w:lang w:eastAsia="ru-RU"/>
        </w:rPr>
        <w:t>с</w:t>
      </w:r>
      <w:proofErr w:type="gramEnd"/>
      <w:r w:rsidRPr="00AB286E">
        <w:rPr>
          <w:rFonts w:ascii="Times New Roman" w:eastAsia="Times New Roman" w:hAnsi="Times New Roman" w:cs="Times New Roman"/>
          <w:color w:val="000000"/>
          <w:sz w:val="28"/>
          <w:szCs w:val="28"/>
          <w:lang w:eastAsia="ru-RU"/>
        </w:rPr>
        <w:t xml:space="preserve"> </w:t>
      </w:r>
      <w:proofErr w:type="gramStart"/>
      <w:r w:rsidRPr="00AB286E">
        <w:rPr>
          <w:rFonts w:ascii="Times New Roman" w:eastAsia="Times New Roman" w:hAnsi="Times New Roman" w:cs="Times New Roman"/>
          <w:color w:val="000000"/>
          <w:sz w:val="28"/>
          <w:szCs w:val="28"/>
          <w:lang w:eastAsia="ru-RU"/>
        </w:rPr>
        <w:t>для</w:t>
      </w:r>
      <w:proofErr w:type="gramEnd"/>
      <w:r w:rsidRPr="00AB286E">
        <w:rPr>
          <w:rFonts w:ascii="Times New Roman" w:eastAsia="Times New Roman" w:hAnsi="Times New Roman" w:cs="Times New Roman"/>
          <w:color w:val="000000"/>
          <w:sz w:val="28"/>
          <w:szCs w:val="28"/>
          <w:lang w:eastAsia="ru-RU"/>
        </w:rPr>
        <w:t xml:space="preserve"> передачи данных, </w:t>
      </w:r>
      <w:proofErr w:type="spellStart"/>
      <w:r w:rsidRPr="00AB286E">
        <w:rPr>
          <w:rFonts w:ascii="Times New Roman" w:eastAsia="Times New Roman" w:hAnsi="Times New Roman" w:cs="Times New Roman"/>
          <w:color w:val="000000"/>
          <w:sz w:val="28"/>
          <w:szCs w:val="28"/>
          <w:lang w:eastAsia="ru-RU"/>
        </w:rPr>
        <w:t>VoIP</w:t>
      </w:r>
      <w:proofErr w:type="spellEnd"/>
      <w:r w:rsidRPr="00AB286E">
        <w:rPr>
          <w:rFonts w:ascii="Times New Roman" w:eastAsia="Times New Roman" w:hAnsi="Times New Roman" w:cs="Times New Roman"/>
          <w:color w:val="000000"/>
          <w:sz w:val="28"/>
          <w:szCs w:val="28"/>
          <w:lang w:eastAsia="ru-RU"/>
        </w:rPr>
        <w:t xml:space="preserve"> и видео сервисов; </w:t>
      </w:r>
    </w:p>
    <w:p w:rsidR="00AB286E" w:rsidRPr="00AB286E" w:rsidRDefault="00AB286E" w:rsidP="00AB286E">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Автоматическая установка ("</w:t>
      </w:r>
      <w:proofErr w:type="spellStart"/>
      <w:r w:rsidRPr="00AB286E">
        <w:rPr>
          <w:rFonts w:ascii="Times New Roman" w:eastAsia="Times New Roman" w:hAnsi="Times New Roman" w:cs="Times New Roman"/>
          <w:color w:val="000000"/>
          <w:sz w:val="28"/>
          <w:szCs w:val="28"/>
          <w:lang w:eastAsia="ru-RU"/>
        </w:rPr>
        <w:t>Plug-and-play</w:t>
      </w:r>
      <w:proofErr w:type="spellEnd"/>
      <w:r w:rsidRPr="00AB286E">
        <w:rPr>
          <w:rFonts w:ascii="Times New Roman" w:eastAsia="Times New Roman" w:hAnsi="Times New Roman" w:cs="Times New Roman"/>
          <w:color w:val="000000"/>
          <w:sz w:val="28"/>
          <w:szCs w:val="28"/>
          <w:lang w:eastAsia="ru-RU"/>
        </w:rPr>
        <w:t xml:space="preserve">")  через автоматическое обнаружение и конфигурацию; </w:t>
      </w:r>
    </w:p>
    <w:p w:rsidR="00AB286E" w:rsidRPr="00AB286E" w:rsidRDefault="00AB286E" w:rsidP="00AB286E">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Расширенные механизмы качества обслуживания  (</w:t>
      </w:r>
      <w:proofErr w:type="spellStart"/>
      <w:r w:rsidRPr="00AB286E">
        <w:rPr>
          <w:rFonts w:ascii="Times New Roman" w:eastAsia="Times New Roman" w:hAnsi="Times New Roman" w:cs="Times New Roman"/>
          <w:color w:val="000000"/>
          <w:sz w:val="28"/>
          <w:szCs w:val="28"/>
          <w:lang w:eastAsia="ru-RU"/>
        </w:rPr>
        <w:t>QoS</w:t>
      </w:r>
      <w:proofErr w:type="spellEnd"/>
      <w:r w:rsidRPr="00AB286E">
        <w:rPr>
          <w:rFonts w:ascii="Times New Roman" w:eastAsia="Times New Roman" w:hAnsi="Times New Roman" w:cs="Times New Roman"/>
          <w:color w:val="000000"/>
          <w:sz w:val="28"/>
          <w:szCs w:val="28"/>
          <w:lang w:eastAsia="ru-RU"/>
        </w:rPr>
        <w:t>), позволяющие тарифицировать с поддержкой SLA;</w:t>
      </w:r>
    </w:p>
    <w:p w:rsidR="00AB286E" w:rsidRPr="00AB286E" w:rsidRDefault="00AB286E" w:rsidP="00AB286E">
      <w:pPr>
        <w:numPr>
          <w:ilvl w:val="0"/>
          <w:numId w:val="19"/>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Поддержка контрольного списка доступа (ACL); </w:t>
      </w:r>
    </w:p>
    <w:p w:rsidR="00AB286E" w:rsidRPr="00AB286E" w:rsidRDefault="00AB286E" w:rsidP="00AB286E">
      <w:pPr>
        <w:numPr>
          <w:ilvl w:val="0"/>
          <w:numId w:val="19"/>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Удаленное управление с помощью расширенных OAM функций.</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Оптические характеристики</w:t>
      </w:r>
    </w:p>
    <w:p w:rsidR="00AB286E" w:rsidRPr="00AB286E" w:rsidRDefault="00AB286E" w:rsidP="00AB286E">
      <w:pPr>
        <w:numPr>
          <w:ilvl w:val="0"/>
          <w:numId w:val="20"/>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Оптоволокно</w:t>
      </w:r>
      <w:r w:rsidRPr="00AB286E">
        <w:rPr>
          <w:rFonts w:ascii="Times New Roman" w:eastAsia="Times New Roman" w:hAnsi="Times New Roman" w:cs="Times New Roman"/>
          <w:b/>
          <w:color w:val="000000"/>
          <w:sz w:val="28"/>
          <w:szCs w:val="28"/>
          <w:lang w:eastAsia="ru-RU"/>
        </w:rPr>
        <w:t xml:space="preserve"> – </w:t>
      </w:r>
      <w:proofErr w:type="spellStart"/>
      <w:r w:rsidRPr="00AB286E">
        <w:rPr>
          <w:rFonts w:ascii="Times New Roman" w:eastAsia="Times New Roman" w:hAnsi="Times New Roman" w:cs="Times New Roman"/>
          <w:color w:val="000000"/>
          <w:sz w:val="28"/>
          <w:szCs w:val="28"/>
          <w:lang w:eastAsia="ru-RU"/>
        </w:rPr>
        <w:t>одномодовое</w:t>
      </w:r>
      <w:proofErr w:type="spellEnd"/>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20"/>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Разъём – </w:t>
      </w:r>
      <w:r w:rsidRPr="00AB286E">
        <w:rPr>
          <w:rFonts w:ascii="Times New Roman" w:eastAsia="Times New Roman" w:hAnsi="Times New Roman" w:cs="Times New Roman"/>
          <w:color w:val="000000"/>
          <w:sz w:val="28"/>
          <w:szCs w:val="28"/>
          <w:lang w:val="en-US" w:eastAsia="ru-RU"/>
        </w:rPr>
        <w:t>SC</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20"/>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Разделение потока от </w:t>
      </w:r>
      <w:r w:rsidRPr="00AB286E">
        <w:rPr>
          <w:rFonts w:ascii="Times New Roman" w:eastAsia="Times New Roman" w:hAnsi="Times New Roman" w:cs="Times New Roman"/>
          <w:color w:val="000000"/>
          <w:sz w:val="28"/>
          <w:szCs w:val="28"/>
          <w:lang w:val="en-US" w:eastAsia="ru-RU"/>
        </w:rPr>
        <w:t>PON</w:t>
      </w:r>
      <w:r w:rsidRPr="00AB286E">
        <w:rPr>
          <w:rFonts w:ascii="Times New Roman" w:eastAsia="Times New Roman" w:hAnsi="Times New Roman" w:cs="Times New Roman"/>
          <w:color w:val="000000"/>
          <w:sz w:val="28"/>
          <w:szCs w:val="28"/>
          <w:lang w:eastAsia="ru-RU"/>
        </w:rPr>
        <w:t xml:space="preserve"> интерфейса – до 32 ответвлений;</w:t>
      </w:r>
    </w:p>
    <w:p w:rsidR="00AB286E" w:rsidRPr="00AB286E" w:rsidRDefault="00AB286E" w:rsidP="00AB286E">
      <w:pPr>
        <w:numPr>
          <w:ilvl w:val="0"/>
          <w:numId w:val="20"/>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Скорость передачи – симметричные восходящий и нисходящий потоки по 1 Гбит/</w:t>
      </w:r>
      <w:proofErr w:type="gramStart"/>
      <w:r w:rsidRPr="00AB286E">
        <w:rPr>
          <w:rFonts w:ascii="Times New Roman" w:eastAsia="Times New Roman" w:hAnsi="Times New Roman" w:cs="Times New Roman"/>
          <w:color w:val="000000"/>
          <w:sz w:val="28"/>
          <w:szCs w:val="28"/>
          <w:lang w:eastAsia="ru-RU"/>
        </w:rPr>
        <w:t>с</w:t>
      </w:r>
      <w:proofErr w:type="gramEnd"/>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20"/>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Оптический бюджет – 27 дБ;</w:t>
      </w:r>
    </w:p>
    <w:p w:rsidR="00AB286E" w:rsidRPr="00AB286E" w:rsidRDefault="00AB286E" w:rsidP="00AB286E">
      <w:pPr>
        <w:numPr>
          <w:ilvl w:val="0"/>
          <w:numId w:val="20"/>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Длины волн - передача (</w:t>
      </w:r>
      <w:proofErr w:type="spellStart"/>
      <w:r w:rsidRPr="00AB286E">
        <w:rPr>
          <w:rFonts w:ascii="Times New Roman" w:eastAsia="Times New Roman" w:hAnsi="Times New Roman" w:cs="Times New Roman"/>
          <w:color w:val="000000"/>
          <w:sz w:val="28"/>
          <w:szCs w:val="28"/>
          <w:lang w:val="en-US" w:eastAsia="ru-RU"/>
        </w:rPr>
        <w:t>Tx</w:t>
      </w:r>
      <w:proofErr w:type="spellEnd"/>
      <w:r w:rsidRPr="00AB286E">
        <w:rPr>
          <w:rFonts w:ascii="Times New Roman" w:eastAsia="Times New Roman" w:hAnsi="Times New Roman" w:cs="Times New Roman"/>
          <w:color w:val="000000"/>
          <w:sz w:val="28"/>
          <w:szCs w:val="28"/>
          <w:lang w:eastAsia="ru-RU"/>
        </w:rPr>
        <w:t xml:space="preserve">): 1310 </w:t>
      </w:r>
      <w:proofErr w:type="spellStart"/>
      <w:r w:rsidRPr="00AB286E">
        <w:rPr>
          <w:rFonts w:ascii="Times New Roman" w:eastAsia="Times New Roman" w:hAnsi="Times New Roman" w:cs="Times New Roman"/>
          <w:color w:val="000000"/>
          <w:sz w:val="28"/>
          <w:szCs w:val="28"/>
          <w:lang w:eastAsia="ru-RU"/>
        </w:rPr>
        <w:t>нм</w:t>
      </w:r>
      <w:proofErr w:type="spellEnd"/>
      <w:r w:rsidRPr="00AB286E">
        <w:rPr>
          <w:rFonts w:ascii="Times New Roman" w:eastAsia="Times New Roman" w:hAnsi="Times New Roman" w:cs="Times New Roman"/>
          <w:color w:val="000000"/>
          <w:sz w:val="28"/>
          <w:szCs w:val="28"/>
          <w:lang w:eastAsia="ru-RU"/>
        </w:rPr>
        <w:t>, приём (</w:t>
      </w:r>
      <w:r w:rsidRPr="00AB286E">
        <w:rPr>
          <w:rFonts w:ascii="Times New Roman" w:eastAsia="Times New Roman" w:hAnsi="Times New Roman" w:cs="Times New Roman"/>
          <w:color w:val="000000"/>
          <w:sz w:val="28"/>
          <w:szCs w:val="28"/>
          <w:lang w:val="en-US" w:eastAsia="ru-RU"/>
        </w:rPr>
        <w:t>Rx</w:t>
      </w:r>
      <w:r w:rsidRPr="00AB286E">
        <w:rPr>
          <w:rFonts w:ascii="Times New Roman" w:eastAsia="Times New Roman" w:hAnsi="Times New Roman" w:cs="Times New Roman"/>
          <w:color w:val="000000"/>
          <w:sz w:val="28"/>
          <w:szCs w:val="28"/>
          <w:lang w:eastAsia="ru-RU"/>
        </w:rPr>
        <w:t>): 1490нм.</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
          <w:color w:val="000000"/>
          <w:sz w:val="28"/>
          <w:szCs w:val="28"/>
          <w:lang w:eastAsia="ru-RU"/>
        </w:rPr>
        <w:t>Соответствие стандартам:</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IEEE</w:t>
      </w:r>
      <w:r w:rsidRPr="00AB286E">
        <w:rPr>
          <w:rFonts w:ascii="Times New Roman" w:eastAsia="Times New Roman" w:hAnsi="Times New Roman" w:cs="Times New Roman"/>
          <w:color w:val="000000"/>
          <w:sz w:val="28"/>
          <w:szCs w:val="28"/>
          <w:lang w:eastAsia="ru-RU"/>
        </w:rPr>
        <w:t xml:space="preserve"> 802.3</w:t>
      </w:r>
      <w:r w:rsidRPr="00AB286E">
        <w:rPr>
          <w:rFonts w:ascii="Times New Roman" w:eastAsia="Times New Roman" w:hAnsi="Times New Roman" w:cs="Times New Roman"/>
          <w:color w:val="000000"/>
          <w:sz w:val="28"/>
          <w:szCs w:val="28"/>
          <w:lang w:val="en-US" w:eastAsia="ru-RU"/>
        </w:rPr>
        <w:t>ah</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Авторизация пользователя: </w:t>
      </w:r>
      <w:r w:rsidRPr="00AB286E">
        <w:rPr>
          <w:rFonts w:ascii="Times New Roman" w:eastAsia="Times New Roman" w:hAnsi="Times New Roman" w:cs="Times New Roman"/>
          <w:color w:val="000000"/>
          <w:sz w:val="28"/>
          <w:szCs w:val="28"/>
          <w:lang w:val="en-US" w:eastAsia="ru-RU"/>
        </w:rPr>
        <w:t>IEEE</w:t>
      </w:r>
      <w:r w:rsidRPr="00AB286E">
        <w:rPr>
          <w:rFonts w:ascii="Times New Roman" w:eastAsia="Times New Roman" w:hAnsi="Times New Roman" w:cs="Times New Roman"/>
          <w:color w:val="000000"/>
          <w:sz w:val="28"/>
          <w:szCs w:val="28"/>
          <w:lang w:eastAsia="ru-RU"/>
        </w:rPr>
        <w:t xml:space="preserve"> 802.1</w:t>
      </w:r>
      <w:r w:rsidRPr="00AB286E">
        <w:rPr>
          <w:rFonts w:ascii="Times New Roman" w:eastAsia="Times New Roman" w:hAnsi="Times New Roman" w:cs="Times New Roman"/>
          <w:color w:val="000000"/>
          <w:sz w:val="28"/>
          <w:szCs w:val="28"/>
          <w:lang w:val="en-US" w:eastAsia="ru-RU"/>
        </w:rPr>
        <w:t>X</w:t>
      </w:r>
    </w:p>
    <w:p w:rsidR="00AB286E" w:rsidRPr="00AB286E" w:rsidRDefault="00AB286E" w:rsidP="00AB286E">
      <w:pPr>
        <w:spacing w:after="0" w:line="360" w:lineRule="auto"/>
        <w:ind w:firstLine="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
          <w:color w:val="000000"/>
          <w:sz w:val="28"/>
          <w:szCs w:val="28"/>
          <w:lang w:eastAsia="ru-RU"/>
        </w:rPr>
        <w:t>Встроенные механизмы качества обслуживания</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b/>
          <w:color w:val="000000"/>
          <w:sz w:val="28"/>
          <w:szCs w:val="28"/>
          <w:lang w:eastAsia="ru-RU"/>
        </w:rPr>
        <w:t>(</w:t>
      </w:r>
      <w:proofErr w:type="spellStart"/>
      <w:r w:rsidRPr="00AB286E">
        <w:rPr>
          <w:rFonts w:ascii="Times New Roman" w:eastAsia="Times New Roman" w:hAnsi="Times New Roman" w:cs="Times New Roman"/>
          <w:b/>
          <w:color w:val="000000"/>
          <w:sz w:val="28"/>
          <w:szCs w:val="28"/>
          <w:lang w:val="en-US" w:eastAsia="ru-RU"/>
        </w:rPr>
        <w:t>QoS</w:t>
      </w:r>
      <w:proofErr w:type="spellEnd"/>
      <w:r w:rsidRPr="00AB286E">
        <w:rPr>
          <w:rFonts w:ascii="Times New Roman" w:eastAsia="Times New Roman" w:hAnsi="Times New Roman" w:cs="Times New Roman"/>
          <w:b/>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IEEE</w:t>
      </w:r>
      <w:r w:rsidRPr="00AB286E">
        <w:rPr>
          <w:rFonts w:ascii="Times New Roman" w:eastAsia="Times New Roman" w:hAnsi="Times New Roman" w:cs="Times New Roman"/>
          <w:color w:val="000000"/>
          <w:sz w:val="28"/>
          <w:szCs w:val="28"/>
          <w:lang w:eastAsia="ru-RU"/>
        </w:rPr>
        <w:t xml:space="preserve"> 802.1</w:t>
      </w:r>
      <w:r w:rsidRPr="00AB286E">
        <w:rPr>
          <w:rFonts w:ascii="Times New Roman" w:eastAsia="Times New Roman" w:hAnsi="Times New Roman" w:cs="Times New Roman"/>
          <w:color w:val="000000"/>
          <w:sz w:val="28"/>
          <w:szCs w:val="28"/>
          <w:lang w:val="en-US" w:eastAsia="ru-RU"/>
        </w:rPr>
        <w:t>p</w:t>
      </w:r>
      <w:r w:rsidRPr="00AB286E">
        <w:rPr>
          <w:rFonts w:ascii="Times New Roman" w:eastAsia="Times New Roman" w:hAnsi="Times New Roman" w:cs="Times New Roman"/>
          <w:color w:val="000000"/>
          <w:sz w:val="28"/>
          <w:szCs w:val="28"/>
          <w:lang w:eastAsia="ru-RU"/>
        </w:rPr>
        <w:t xml:space="preserve"> </w:t>
      </w:r>
      <w:proofErr w:type="spellStart"/>
      <w:r w:rsidRPr="00AB286E">
        <w:rPr>
          <w:rFonts w:ascii="Times New Roman" w:eastAsia="Times New Roman" w:hAnsi="Times New Roman" w:cs="Times New Roman"/>
          <w:color w:val="000000"/>
          <w:sz w:val="28"/>
          <w:szCs w:val="28"/>
          <w:lang w:val="en-US" w:eastAsia="ru-RU"/>
        </w:rPr>
        <w:t>IPv</w:t>
      </w:r>
      <w:proofErr w:type="spellEnd"/>
      <w:r w:rsidRPr="00AB286E">
        <w:rPr>
          <w:rFonts w:ascii="Times New Roman" w:eastAsia="Times New Roman" w:hAnsi="Times New Roman" w:cs="Times New Roman"/>
          <w:color w:val="000000"/>
          <w:sz w:val="28"/>
          <w:szCs w:val="28"/>
          <w:lang w:eastAsia="ru-RU"/>
        </w:rPr>
        <w:t xml:space="preserve">4, </w:t>
      </w:r>
      <w:r w:rsidRPr="00AB286E">
        <w:rPr>
          <w:rFonts w:ascii="Times New Roman" w:eastAsia="Times New Roman" w:hAnsi="Times New Roman" w:cs="Times New Roman"/>
          <w:color w:val="000000"/>
          <w:sz w:val="28"/>
          <w:szCs w:val="28"/>
          <w:lang w:val="en-US" w:eastAsia="ru-RU"/>
        </w:rPr>
        <w:t>TOS</w:t>
      </w:r>
      <w:r w:rsidRPr="00AB286E">
        <w:rPr>
          <w:rFonts w:ascii="Times New Roman" w:eastAsia="Times New Roman" w:hAnsi="Times New Roman" w:cs="Times New Roman"/>
          <w:color w:val="000000"/>
          <w:sz w:val="28"/>
          <w:szCs w:val="28"/>
          <w:lang w:eastAsia="ru-RU"/>
        </w:rPr>
        <w:t xml:space="preserve"> приоритетность</w:t>
      </w:r>
    </w:p>
    <w:p w:rsidR="00AB286E" w:rsidRPr="00AB286E" w:rsidRDefault="00AB286E" w:rsidP="00AB286E">
      <w:pPr>
        <w:spacing w:after="0" w:line="360" w:lineRule="auto"/>
        <w:ind w:firstLine="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Система управления</w:t>
      </w:r>
    </w:p>
    <w:p w:rsidR="00AB286E" w:rsidRPr="00AB286E" w:rsidRDefault="00AB286E" w:rsidP="00AB286E">
      <w:pPr>
        <w:numPr>
          <w:ilvl w:val="0"/>
          <w:numId w:val="21"/>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val="en-US" w:eastAsia="ru-RU"/>
        </w:rPr>
        <w:t>Telnet</w:t>
      </w:r>
      <w:r w:rsidRPr="00AB286E">
        <w:rPr>
          <w:rFonts w:ascii="Times New Roman" w:eastAsia="Times New Roman" w:hAnsi="Times New Roman" w:cs="Times New Roman"/>
          <w:color w:val="000000"/>
          <w:sz w:val="28"/>
          <w:szCs w:val="28"/>
          <w:lang w:eastAsia="ru-RU"/>
        </w:rPr>
        <w:t xml:space="preserve">, консольный интерфейс с </w:t>
      </w:r>
      <w:r w:rsidRPr="00AB286E">
        <w:rPr>
          <w:rFonts w:ascii="Times New Roman" w:eastAsia="Times New Roman" w:hAnsi="Times New Roman" w:cs="Times New Roman"/>
          <w:color w:val="000000"/>
          <w:sz w:val="28"/>
          <w:szCs w:val="28"/>
          <w:lang w:val="en-US" w:eastAsia="ru-RU"/>
        </w:rPr>
        <w:t>CLI</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numPr>
          <w:ilvl w:val="0"/>
          <w:numId w:val="21"/>
        </w:numPr>
        <w:spacing w:after="0" w:line="360" w:lineRule="auto"/>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Возможность удалённого обновления программного обеспечения</w:t>
      </w:r>
    </w:p>
    <w:p w:rsidR="00AB286E" w:rsidRPr="00AB286E" w:rsidRDefault="00AB286E" w:rsidP="00AB286E">
      <w:pPr>
        <w:spacing w:after="0" w:line="360" w:lineRule="auto"/>
        <w:ind w:left="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Сертификаты соответствия: </w:t>
      </w:r>
      <w:r w:rsidRPr="00AB286E">
        <w:rPr>
          <w:rFonts w:ascii="Times New Roman" w:eastAsia="Times New Roman" w:hAnsi="Times New Roman" w:cs="Times New Roman"/>
          <w:color w:val="000000"/>
          <w:sz w:val="28"/>
          <w:szCs w:val="28"/>
          <w:lang w:val="en-US" w:eastAsia="ru-RU"/>
        </w:rPr>
        <w:t>VCCI</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UL</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and</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FCC</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part</w:t>
      </w:r>
      <w:r w:rsidRPr="00AB286E">
        <w:rPr>
          <w:rFonts w:ascii="Times New Roman" w:eastAsia="Times New Roman" w:hAnsi="Times New Roman" w:cs="Times New Roman"/>
          <w:color w:val="000000"/>
          <w:sz w:val="28"/>
          <w:szCs w:val="28"/>
          <w:lang w:eastAsia="ru-RU"/>
        </w:rPr>
        <w:t xml:space="preserve"> 15</w:t>
      </w:r>
      <w:r w:rsidRPr="00AB286E">
        <w:rPr>
          <w:rFonts w:ascii="Times New Roman" w:eastAsia="Times New Roman" w:hAnsi="Times New Roman" w:cs="Times New Roman"/>
          <w:color w:val="000000"/>
          <w:sz w:val="28"/>
          <w:szCs w:val="28"/>
          <w:lang w:val="en-US" w:eastAsia="ru-RU"/>
        </w:rPr>
        <w:t>B</w:t>
      </w:r>
    </w:p>
    <w:p w:rsidR="00AB286E" w:rsidRPr="00AB286E" w:rsidRDefault="00AB286E" w:rsidP="00AB286E">
      <w:pPr>
        <w:spacing w:after="0" w:line="360" w:lineRule="auto"/>
        <w:ind w:firstLine="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Передняя панель: </w:t>
      </w:r>
      <w:r w:rsidRPr="00AB286E">
        <w:rPr>
          <w:rFonts w:ascii="Times New Roman" w:eastAsia="Times New Roman" w:hAnsi="Times New Roman" w:cs="Times New Roman"/>
          <w:color w:val="000000"/>
          <w:sz w:val="28"/>
          <w:szCs w:val="28"/>
          <w:lang w:eastAsia="ru-RU"/>
        </w:rPr>
        <w:t>Светодиоды (</w:t>
      </w:r>
      <w:r w:rsidRPr="00AB286E">
        <w:rPr>
          <w:rFonts w:ascii="Times New Roman" w:eastAsia="Times New Roman" w:hAnsi="Times New Roman" w:cs="Times New Roman"/>
          <w:color w:val="000000"/>
          <w:sz w:val="28"/>
          <w:szCs w:val="28"/>
          <w:lang w:val="en-US" w:eastAsia="ru-RU"/>
        </w:rPr>
        <w:t>LEDs</w:t>
      </w:r>
      <w:r w:rsidRPr="00AB286E">
        <w:rPr>
          <w:rFonts w:ascii="Times New Roman" w:eastAsia="Times New Roman" w:hAnsi="Times New Roman" w:cs="Times New Roman"/>
          <w:color w:val="000000"/>
          <w:sz w:val="28"/>
          <w:szCs w:val="28"/>
          <w:lang w:eastAsia="ru-RU"/>
        </w:rPr>
        <w:t>), Электропитание (</w:t>
      </w:r>
      <w:r w:rsidRPr="00AB286E">
        <w:rPr>
          <w:rFonts w:ascii="Times New Roman" w:eastAsia="Times New Roman" w:hAnsi="Times New Roman" w:cs="Times New Roman"/>
          <w:color w:val="000000"/>
          <w:sz w:val="28"/>
          <w:szCs w:val="28"/>
          <w:lang w:val="en-US" w:eastAsia="ru-RU"/>
        </w:rPr>
        <w:t>Power</w:t>
      </w:r>
      <w:r w:rsidRPr="00AB286E">
        <w:rPr>
          <w:rFonts w:ascii="Times New Roman" w:eastAsia="Times New Roman" w:hAnsi="Times New Roman" w:cs="Times New Roman"/>
          <w:color w:val="000000"/>
          <w:sz w:val="28"/>
          <w:szCs w:val="28"/>
          <w:lang w:eastAsia="ru-RU"/>
        </w:rPr>
        <w:t>), Сигнализация (</w:t>
      </w:r>
      <w:r w:rsidRPr="00AB286E">
        <w:rPr>
          <w:rFonts w:ascii="Times New Roman" w:eastAsia="Times New Roman" w:hAnsi="Times New Roman" w:cs="Times New Roman"/>
          <w:color w:val="000000"/>
          <w:sz w:val="28"/>
          <w:szCs w:val="28"/>
          <w:lang w:val="en-US" w:eastAsia="ru-RU"/>
        </w:rPr>
        <w:t>Alarm</w:t>
      </w:r>
      <w:r w:rsidRPr="00AB286E">
        <w:rPr>
          <w:rFonts w:ascii="Times New Roman" w:eastAsia="Times New Roman" w:hAnsi="Times New Roman" w:cs="Times New Roman"/>
          <w:color w:val="000000"/>
          <w:sz w:val="28"/>
          <w:szCs w:val="28"/>
          <w:lang w:eastAsia="ru-RU"/>
        </w:rPr>
        <w:t xml:space="preserve">), Состояние </w:t>
      </w:r>
      <w:r w:rsidRPr="00AB286E">
        <w:rPr>
          <w:rFonts w:ascii="Times New Roman" w:eastAsia="Times New Roman" w:hAnsi="Times New Roman" w:cs="Times New Roman"/>
          <w:color w:val="000000"/>
          <w:sz w:val="28"/>
          <w:szCs w:val="28"/>
          <w:lang w:val="en-US" w:eastAsia="ru-RU"/>
        </w:rPr>
        <w:t>LAN</w:t>
      </w:r>
      <w:r w:rsidRPr="00AB286E">
        <w:rPr>
          <w:rFonts w:ascii="Times New Roman" w:eastAsia="Times New Roman" w:hAnsi="Times New Roman" w:cs="Times New Roman"/>
          <w:color w:val="000000"/>
          <w:sz w:val="28"/>
          <w:szCs w:val="28"/>
          <w:lang w:eastAsia="ru-RU"/>
        </w:rPr>
        <w:t xml:space="preserve"> интерфейса (</w:t>
      </w:r>
      <w:r w:rsidRPr="00AB286E">
        <w:rPr>
          <w:rFonts w:ascii="Times New Roman" w:eastAsia="Times New Roman" w:hAnsi="Times New Roman" w:cs="Times New Roman"/>
          <w:color w:val="000000"/>
          <w:sz w:val="28"/>
          <w:szCs w:val="28"/>
          <w:lang w:val="en-US" w:eastAsia="ru-RU"/>
        </w:rPr>
        <w:t>LAN</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Link</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Status</w:t>
      </w:r>
      <w:r w:rsidRPr="00AB286E">
        <w:rPr>
          <w:rFonts w:ascii="Times New Roman" w:eastAsia="Times New Roman" w:hAnsi="Times New Roman" w:cs="Times New Roman"/>
          <w:color w:val="000000"/>
          <w:sz w:val="28"/>
          <w:szCs w:val="28"/>
          <w:lang w:eastAsia="ru-RU"/>
        </w:rPr>
        <w:t xml:space="preserve">), Состояние Интерфейса </w:t>
      </w:r>
      <w:r w:rsidRPr="00AB286E">
        <w:rPr>
          <w:rFonts w:ascii="Times New Roman" w:eastAsia="Times New Roman" w:hAnsi="Times New Roman" w:cs="Times New Roman"/>
          <w:color w:val="000000"/>
          <w:sz w:val="28"/>
          <w:szCs w:val="28"/>
          <w:lang w:val="en-US" w:eastAsia="ru-RU"/>
        </w:rPr>
        <w:t>PON</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PON</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Link</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Status</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firstLine="360"/>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b/>
          <w:color w:val="000000"/>
          <w:sz w:val="28"/>
          <w:szCs w:val="28"/>
          <w:lang w:eastAsia="ru-RU"/>
        </w:rPr>
        <w:t xml:space="preserve">Задняя панель: </w:t>
      </w:r>
      <w:r w:rsidRPr="00AB286E">
        <w:rPr>
          <w:rFonts w:ascii="Times New Roman" w:eastAsia="Times New Roman" w:hAnsi="Times New Roman" w:cs="Times New Roman"/>
          <w:color w:val="000000"/>
          <w:sz w:val="28"/>
          <w:szCs w:val="28"/>
          <w:lang w:eastAsia="ru-RU"/>
        </w:rPr>
        <w:t>1</w:t>
      </w:r>
      <w:r w:rsidRPr="00AB286E">
        <w:rPr>
          <w:rFonts w:ascii="Times New Roman" w:eastAsia="Times New Roman" w:hAnsi="Times New Roman" w:cs="Times New Roman"/>
          <w:b/>
          <w:color w:val="000000"/>
          <w:sz w:val="28"/>
          <w:szCs w:val="28"/>
          <w:lang w:eastAsia="ru-RU"/>
        </w:rPr>
        <w:t xml:space="preserve"> </w:t>
      </w:r>
      <w:r w:rsidRPr="00AB286E">
        <w:rPr>
          <w:rFonts w:ascii="Times New Roman" w:eastAsia="Times New Roman" w:hAnsi="Times New Roman" w:cs="Times New Roman"/>
          <w:color w:val="000000"/>
          <w:sz w:val="28"/>
          <w:szCs w:val="28"/>
          <w:lang w:eastAsia="ru-RU"/>
        </w:rPr>
        <w:t xml:space="preserve">разъём для электропитания, 1 разъём типа </w:t>
      </w:r>
      <w:r w:rsidRPr="00AB286E">
        <w:rPr>
          <w:rFonts w:ascii="Times New Roman" w:eastAsia="Times New Roman" w:hAnsi="Times New Roman" w:cs="Times New Roman"/>
          <w:color w:val="000000"/>
          <w:sz w:val="28"/>
          <w:szCs w:val="28"/>
          <w:lang w:val="en-US" w:eastAsia="ru-RU"/>
        </w:rPr>
        <w:t>SC</w:t>
      </w:r>
      <w:r w:rsidRPr="00AB286E">
        <w:rPr>
          <w:rFonts w:ascii="Times New Roman" w:eastAsia="Times New Roman" w:hAnsi="Times New Roman" w:cs="Times New Roman"/>
          <w:color w:val="000000"/>
          <w:sz w:val="28"/>
          <w:szCs w:val="28"/>
          <w:lang w:eastAsia="ru-RU"/>
        </w:rPr>
        <w:t xml:space="preserve"> интерфейса </w:t>
      </w:r>
      <w:r w:rsidRPr="00AB286E">
        <w:rPr>
          <w:rFonts w:ascii="Times New Roman" w:eastAsia="Times New Roman" w:hAnsi="Times New Roman" w:cs="Times New Roman"/>
          <w:color w:val="000000"/>
          <w:sz w:val="28"/>
          <w:szCs w:val="28"/>
          <w:lang w:val="en-US" w:eastAsia="ru-RU"/>
        </w:rPr>
        <w:t>EPON</w:t>
      </w:r>
      <w:r w:rsidRPr="00AB286E">
        <w:rPr>
          <w:rFonts w:ascii="Times New Roman" w:eastAsia="Times New Roman" w:hAnsi="Times New Roman" w:cs="Times New Roman"/>
          <w:color w:val="000000"/>
          <w:sz w:val="28"/>
          <w:szCs w:val="28"/>
          <w:lang w:eastAsia="ru-RU"/>
        </w:rPr>
        <w:t xml:space="preserve">, 1 разъём типа </w:t>
      </w:r>
      <w:r w:rsidRPr="00AB286E">
        <w:rPr>
          <w:rFonts w:ascii="Times New Roman" w:eastAsia="Times New Roman" w:hAnsi="Times New Roman" w:cs="Times New Roman"/>
          <w:color w:val="000000"/>
          <w:sz w:val="28"/>
          <w:szCs w:val="28"/>
          <w:lang w:val="en-US" w:eastAsia="ru-RU"/>
        </w:rPr>
        <w:t>RF</w:t>
      </w:r>
      <w:r w:rsidRPr="00AB286E">
        <w:rPr>
          <w:rFonts w:ascii="Times New Roman" w:eastAsia="Times New Roman" w:hAnsi="Times New Roman" w:cs="Times New Roman"/>
          <w:color w:val="000000"/>
          <w:sz w:val="28"/>
          <w:szCs w:val="28"/>
          <w:lang w:eastAsia="ru-RU"/>
        </w:rPr>
        <w:t xml:space="preserve">-45 интерфейса </w:t>
      </w:r>
      <w:r w:rsidRPr="00AB286E">
        <w:rPr>
          <w:rFonts w:ascii="Times New Roman" w:eastAsia="Times New Roman" w:hAnsi="Times New Roman" w:cs="Times New Roman"/>
          <w:color w:val="000000"/>
          <w:sz w:val="28"/>
          <w:szCs w:val="28"/>
          <w:lang w:val="en-US" w:eastAsia="ru-RU"/>
        </w:rPr>
        <w:t>Fast</w:t>
      </w:r>
      <w:r w:rsidRPr="00AB286E">
        <w:rPr>
          <w:rFonts w:ascii="Times New Roman" w:eastAsia="Times New Roman" w:hAnsi="Times New Roman" w:cs="Times New Roman"/>
          <w:color w:val="000000"/>
          <w:sz w:val="28"/>
          <w:szCs w:val="28"/>
          <w:lang w:eastAsia="ru-RU"/>
        </w:rPr>
        <w:t xml:space="preserve"> </w:t>
      </w:r>
      <w:r w:rsidRPr="00AB286E">
        <w:rPr>
          <w:rFonts w:ascii="Times New Roman" w:eastAsia="Times New Roman" w:hAnsi="Times New Roman" w:cs="Times New Roman"/>
          <w:color w:val="000000"/>
          <w:sz w:val="28"/>
          <w:szCs w:val="28"/>
          <w:lang w:val="en-US" w:eastAsia="ru-RU"/>
        </w:rPr>
        <w:t>Ethernet</w:t>
      </w:r>
      <w:r w:rsidRPr="00AB286E">
        <w:rPr>
          <w:rFonts w:ascii="Times New Roman" w:eastAsia="Times New Roman" w:hAnsi="Times New Roman" w:cs="Times New Roman"/>
          <w:color w:val="000000"/>
          <w:sz w:val="28"/>
          <w:szCs w:val="28"/>
          <w:lang w:eastAsia="ru-RU"/>
        </w:rPr>
        <w:t>.</w:t>
      </w:r>
    </w:p>
    <w:p w:rsidR="00AB286E" w:rsidRPr="00AB286E" w:rsidRDefault="00AB286E" w:rsidP="00AB286E">
      <w:pPr>
        <w:spacing w:after="0" w:line="360" w:lineRule="auto"/>
        <w:ind w:firstLine="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Физические и электрические параметры</w:t>
      </w:r>
    </w:p>
    <w:p w:rsidR="00AB286E" w:rsidRPr="00AB286E" w:rsidRDefault="00AB286E" w:rsidP="00AB286E">
      <w:pPr>
        <w:numPr>
          <w:ilvl w:val="0"/>
          <w:numId w:val="22"/>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lastRenderedPageBreak/>
        <w:t xml:space="preserve">Габариты (мм): 36 х 220 х 154 (В х </w:t>
      </w:r>
      <w:proofErr w:type="gramStart"/>
      <w:r w:rsidRPr="00AB286E">
        <w:rPr>
          <w:rFonts w:ascii="Times New Roman" w:eastAsia="Times New Roman" w:hAnsi="Times New Roman" w:cs="Times New Roman"/>
          <w:color w:val="000000"/>
          <w:sz w:val="28"/>
          <w:szCs w:val="28"/>
          <w:lang w:eastAsia="ru-RU"/>
        </w:rPr>
        <w:t>Ш</w:t>
      </w:r>
      <w:proofErr w:type="gramEnd"/>
      <w:r w:rsidRPr="00AB286E">
        <w:rPr>
          <w:rFonts w:ascii="Times New Roman" w:eastAsia="Times New Roman" w:hAnsi="Times New Roman" w:cs="Times New Roman"/>
          <w:color w:val="000000"/>
          <w:sz w:val="28"/>
          <w:szCs w:val="28"/>
          <w:lang w:eastAsia="ru-RU"/>
        </w:rPr>
        <w:t xml:space="preserve"> х Г)(стенной монтаж)</w:t>
      </w:r>
    </w:p>
    <w:p w:rsidR="00AB286E" w:rsidRPr="00AB286E" w:rsidRDefault="00AB286E" w:rsidP="00AB286E">
      <w:pPr>
        <w:numPr>
          <w:ilvl w:val="0"/>
          <w:numId w:val="22"/>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Вес: 280г</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Электропитание</w:t>
      </w:r>
    </w:p>
    <w:p w:rsidR="00AB286E" w:rsidRPr="00AB286E" w:rsidRDefault="00AB286E" w:rsidP="00AB286E">
      <w:pPr>
        <w:numPr>
          <w:ilvl w:val="0"/>
          <w:numId w:val="23"/>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Напряжение </w:t>
      </w:r>
      <w:r w:rsidRPr="00AB286E">
        <w:rPr>
          <w:rFonts w:ascii="Times New Roman" w:eastAsia="Times New Roman" w:hAnsi="Times New Roman" w:cs="Times New Roman"/>
          <w:b/>
          <w:color w:val="000000"/>
          <w:sz w:val="28"/>
          <w:szCs w:val="28"/>
          <w:lang w:eastAsia="ru-RU"/>
        </w:rPr>
        <w:t xml:space="preserve">– </w:t>
      </w:r>
      <w:r w:rsidRPr="00AB286E">
        <w:rPr>
          <w:rFonts w:ascii="Times New Roman" w:eastAsia="Times New Roman" w:hAnsi="Times New Roman" w:cs="Times New Roman"/>
          <w:color w:val="000000"/>
          <w:sz w:val="28"/>
          <w:szCs w:val="28"/>
          <w:lang w:eastAsia="ru-RU"/>
        </w:rPr>
        <w:t>12 Вольт постоянного тока</w:t>
      </w:r>
    </w:p>
    <w:p w:rsidR="00AB286E" w:rsidRPr="00AB286E" w:rsidRDefault="00AB286E" w:rsidP="00AB286E">
      <w:pPr>
        <w:numPr>
          <w:ilvl w:val="0"/>
          <w:numId w:val="23"/>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Мощность – максимум 5 Ватт, в среднем 4 Ватта</w:t>
      </w:r>
    </w:p>
    <w:p w:rsidR="00AB286E" w:rsidRPr="00AB286E" w:rsidRDefault="00AB286E" w:rsidP="00AB286E">
      <w:pPr>
        <w:spacing w:after="0" w:line="360" w:lineRule="auto"/>
        <w:ind w:left="360"/>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b/>
          <w:color w:val="000000"/>
          <w:sz w:val="28"/>
          <w:szCs w:val="28"/>
          <w:lang w:eastAsia="ru-RU"/>
        </w:rPr>
        <w:t>Внешние условия</w:t>
      </w:r>
    </w:p>
    <w:p w:rsidR="00AB286E" w:rsidRPr="00AB286E" w:rsidRDefault="00AB286E" w:rsidP="00AB286E">
      <w:pPr>
        <w:numPr>
          <w:ilvl w:val="0"/>
          <w:numId w:val="24"/>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Температура – 0-40 </w:t>
      </w:r>
    </w:p>
    <w:p w:rsidR="00AB286E" w:rsidRPr="00AB286E" w:rsidRDefault="00AB286E" w:rsidP="00AB286E">
      <w:pPr>
        <w:numPr>
          <w:ilvl w:val="0"/>
          <w:numId w:val="24"/>
        </w:numPr>
        <w:spacing w:after="0" w:line="360" w:lineRule="auto"/>
        <w:jc w:val="both"/>
        <w:rPr>
          <w:rFonts w:ascii="Times New Roman" w:eastAsia="Times New Roman" w:hAnsi="Times New Roman" w:cs="Times New Roman"/>
          <w:b/>
          <w:color w:val="000000"/>
          <w:sz w:val="28"/>
          <w:szCs w:val="28"/>
          <w:lang w:eastAsia="ru-RU"/>
        </w:rPr>
      </w:pPr>
      <w:r w:rsidRPr="00AB286E">
        <w:rPr>
          <w:rFonts w:ascii="Times New Roman" w:eastAsia="Times New Roman" w:hAnsi="Times New Roman" w:cs="Times New Roman"/>
          <w:color w:val="000000"/>
          <w:sz w:val="28"/>
          <w:szCs w:val="28"/>
          <w:lang w:eastAsia="ru-RU"/>
        </w:rPr>
        <w:t>Относительная влажность: 5%-95%.</w:t>
      </w:r>
    </w:p>
    <w:p w:rsidR="00AB286E" w:rsidRPr="00AB286E" w:rsidRDefault="00AB286E" w:rsidP="00AB286E">
      <w:pPr>
        <w:spacing w:after="0" w:line="360" w:lineRule="auto"/>
        <w:jc w:val="center"/>
        <w:rPr>
          <w:rFonts w:ascii="Times New Roman" w:eastAsia="Times New Roman" w:hAnsi="Times New Roman" w:cs="Times New Roman"/>
          <w:b/>
          <w:sz w:val="28"/>
          <w:szCs w:val="28"/>
          <w:lang w:eastAsia="ru-RU"/>
        </w:rPr>
      </w:pPr>
      <w:r w:rsidRPr="00AB286E">
        <w:rPr>
          <w:rFonts w:ascii="Times New Roman" w:eastAsia="Times New Roman" w:hAnsi="Times New Roman" w:cs="Times New Roman"/>
          <w:b/>
          <w:color w:val="000000"/>
          <w:sz w:val="28"/>
          <w:szCs w:val="28"/>
          <w:lang w:eastAsia="ru-RU"/>
        </w:rPr>
        <w:t xml:space="preserve">4.2.3. </w:t>
      </w:r>
      <w:proofErr w:type="spellStart"/>
      <w:r w:rsidRPr="00AB286E">
        <w:rPr>
          <w:rFonts w:ascii="Times New Roman" w:eastAsia="Times New Roman" w:hAnsi="Times New Roman" w:cs="Times New Roman"/>
          <w:b/>
          <w:sz w:val="28"/>
          <w:szCs w:val="28"/>
          <w:lang w:eastAsia="ru-RU"/>
        </w:rPr>
        <w:t>Сплиттеры</w:t>
      </w:r>
      <w:proofErr w:type="spellEnd"/>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Разветвители – пассивные оптические компоненты, которые используются для разделения сигнала, поступившего во входное волокно, на два или несколько выходных волокон. Входной сигнал разделяется между выходными волокнами поровну. В обратном направлении разветвитель объединяет два или несколько входных сигналов в одно выходное волокно. Число портов разветвителя принято обозначать отношением 1:</w:t>
      </w:r>
      <w:proofErr w:type="gramStart"/>
      <w:r w:rsidRPr="00AB286E">
        <w:rPr>
          <w:rFonts w:ascii="Times New Roman" w:eastAsia="Times New Roman" w:hAnsi="Times New Roman" w:cs="Times New Roman"/>
          <w:sz w:val="28"/>
          <w:szCs w:val="28"/>
          <w:lang w:val="en-GB" w:eastAsia="ru-RU"/>
        </w:rPr>
        <w:t>N</w:t>
      </w:r>
      <w:r w:rsidRPr="00AB286E">
        <w:rPr>
          <w:rFonts w:ascii="Times New Roman" w:eastAsia="Times New Roman" w:hAnsi="Times New Roman" w:cs="Times New Roman"/>
          <w:sz w:val="28"/>
          <w:szCs w:val="28"/>
          <w:lang w:eastAsia="ru-RU"/>
        </w:rPr>
        <w:t>, которое называют коэффициентом разветвления.</w:t>
      </w:r>
      <w:proofErr w:type="gramEnd"/>
      <w:r w:rsidRPr="00AB286E">
        <w:rPr>
          <w:rFonts w:ascii="Times New Roman" w:eastAsia="Times New Roman" w:hAnsi="Times New Roman" w:cs="Times New Roman"/>
          <w:sz w:val="28"/>
          <w:szCs w:val="28"/>
          <w:lang w:eastAsia="ru-RU"/>
        </w:rPr>
        <w:t xml:space="preserve"> </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Выпускаются разветвители, </w:t>
      </w:r>
      <w:proofErr w:type="spellStart"/>
      <w:r w:rsidRPr="00AB286E">
        <w:rPr>
          <w:rFonts w:ascii="Times New Roman" w:eastAsia="Times New Roman" w:hAnsi="Times New Roman" w:cs="Times New Roman"/>
          <w:sz w:val="28"/>
          <w:szCs w:val="28"/>
          <w:lang w:eastAsia="ru-RU"/>
        </w:rPr>
        <w:t>оконцованные</w:t>
      </w:r>
      <w:proofErr w:type="spellEnd"/>
      <w:r w:rsidRPr="00AB286E">
        <w:rPr>
          <w:rFonts w:ascii="Times New Roman" w:eastAsia="Times New Roman" w:hAnsi="Times New Roman" w:cs="Times New Roman"/>
          <w:sz w:val="28"/>
          <w:szCs w:val="28"/>
          <w:lang w:eastAsia="ru-RU"/>
        </w:rPr>
        <w:t xml:space="preserve"> с одной (разветвители с </w:t>
      </w:r>
      <w:proofErr w:type="spellStart"/>
      <w:r w:rsidRPr="00AB286E">
        <w:rPr>
          <w:rFonts w:ascii="Times New Roman" w:eastAsia="Times New Roman" w:hAnsi="Times New Roman" w:cs="Times New Roman"/>
          <w:sz w:val="28"/>
          <w:szCs w:val="28"/>
          <w:lang w:eastAsia="ru-RU"/>
        </w:rPr>
        <w:t>пигтейлами</w:t>
      </w:r>
      <w:proofErr w:type="spellEnd"/>
      <w:r w:rsidRPr="00AB286E">
        <w:rPr>
          <w:rFonts w:ascii="Times New Roman" w:eastAsia="Times New Roman" w:hAnsi="Times New Roman" w:cs="Times New Roman"/>
          <w:sz w:val="28"/>
          <w:szCs w:val="28"/>
          <w:lang w:eastAsia="ru-RU"/>
        </w:rPr>
        <w:t xml:space="preserve">) или с двух сторон. Разветвители с </w:t>
      </w:r>
      <w:proofErr w:type="spellStart"/>
      <w:r w:rsidRPr="00AB286E">
        <w:rPr>
          <w:rFonts w:ascii="Times New Roman" w:eastAsia="Times New Roman" w:hAnsi="Times New Roman" w:cs="Times New Roman"/>
          <w:sz w:val="28"/>
          <w:szCs w:val="28"/>
          <w:lang w:eastAsia="ru-RU"/>
        </w:rPr>
        <w:t>пигтейлами</w:t>
      </w:r>
      <w:proofErr w:type="spellEnd"/>
      <w:r w:rsidRPr="00AB286E">
        <w:rPr>
          <w:rFonts w:ascii="Times New Roman" w:eastAsia="Times New Roman" w:hAnsi="Times New Roman" w:cs="Times New Roman"/>
          <w:sz w:val="28"/>
          <w:szCs w:val="28"/>
          <w:lang w:eastAsia="ru-RU"/>
        </w:rPr>
        <w:t xml:space="preserve"> могут монтироваться на направляющих для сростков в соединительной муфте, </w:t>
      </w:r>
      <w:proofErr w:type="spellStart"/>
      <w:r w:rsidRPr="00AB286E">
        <w:rPr>
          <w:rFonts w:ascii="Times New Roman" w:eastAsia="Times New Roman" w:hAnsi="Times New Roman" w:cs="Times New Roman"/>
          <w:sz w:val="28"/>
          <w:szCs w:val="28"/>
          <w:lang w:eastAsia="ru-RU"/>
        </w:rPr>
        <w:t>патч</w:t>
      </w:r>
      <w:proofErr w:type="spellEnd"/>
      <w:r w:rsidRPr="00AB286E">
        <w:rPr>
          <w:rFonts w:ascii="Times New Roman" w:eastAsia="Times New Roman" w:hAnsi="Times New Roman" w:cs="Times New Roman"/>
          <w:sz w:val="28"/>
          <w:szCs w:val="28"/>
          <w:lang w:eastAsia="ru-RU"/>
        </w:rPr>
        <w:t xml:space="preserve">-панели или оптическом распределителе. Разветвители, </w:t>
      </w:r>
      <w:proofErr w:type="spellStart"/>
      <w:r w:rsidRPr="00AB286E">
        <w:rPr>
          <w:rFonts w:ascii="Times New Roman" w:eastAsia="Times New Roman" w:hAnsi="Times New Roman" w:cs="Times New Roman"/>
          <w:sz w:val="28"/>
          <w:szCs w:val="28"/>
          <w:lang w:eastAsia="ru-RU"/>
        </w:rPr>
        <w:t>оконцованные</w:t>
      </w:r>
      <w:proofErr w:type="spellEnd"/>
      <w:r w:rsidRPr="00AB286E">
        <w:rPr>
          <w:rFonts w:ascii="Times New Roman" w:eastAsia="Times New Roman" w:hAnsi="Times New Roman" w:cs="Times New Roman"/>
          <w:sz w:val="28"/>
          <w:szCs w:val="28"/>
          <w:lang w:eastAsia="ru-RU"/>
        </w:rPr>
        <w:t xml:space="preserve"> с обеих сторон, </w:t>
      </w:r>
      <w:proofErr w:type="gramStart"/>
      <w:r w:rsidRPr="00AB286E">
        <w:rPr>
          <w:rFonts w:ascii="Times New Roman" w:eastAsia="Times New Roman" w:hAnsi="Times New Roman" w:cs="Times New Roman"/>
          <w:sz w:val="28"/>
          <w:szCs w:val="28"/>
          <w:lang w:eastAsia="ru-RU"/>
        </w:rPr>
        <w:t>предназначены</w:t>
      </w:r>
      <w:proofErr w:type="gramEnd"/>
      <w:r w:rsidRPr="00AB286E">
        <w:rPr>
          <w:rFonts w:ascii="Times New Roman" w:eastAsia="Times New Roman" w:hAnsi="Times New Roman" w:cs="Times New Roman"/>
          <w:sz w:val="28"/>
          <w:szCs w:val="28"/>
          <w:lang w:eastAsia="ru-RU"/>
        </w:rPr>
        <w:t xml:space="preserve"> для монтажа в распределительных блоках.</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В промежуточных узлах ветвления кабельной инфраструктуры сети PON устанавливаются компактные, полностью пассивные оптические разветвители (</w:t>
      </w:r>
      <w:proofErr w:type="spellStart"/>
      <w:r w:rsidRPr="00AB286E">
        <w:rPr>
          <w:rFonts w:ascii="Times New Roman" w:eastAsia="Times New Roman" w:hAnsi="Times New Roman" w:cs="Times New Roman"/>
          <w:color w:val="000000"/>
          <w:sz w:val="28"/>
          <w:szCs w:val="28"/>
          <w:lang w:eastAsia="ru-RU"/>
        </w:rPr>
        <w:t>сплиттеры</w:t>
      </w:r>
      <w:proofErr w:type="spellEnd"/>
      <w:r w:rsidRPr="00AB286E">
        <w:rPr>
          <w:rFonts w:ascii="Times New Roman" w:eastAsia="Times New Roman" w:hAnsi="Times New Roman" w:cs="Times New Roman"/>
          <w:color w:val="000000"/>
          <w:sz w:val="28"/>
          <w:szCs w:val="28"/>
          <w:lang w:eastAsia="ru-RU"/>
        </w:rPr>
        <w:t xml:space="preserve">), не требующие питания и обслуживания. </w:t>
      </w:r>
      <w:proofErr w:type="spellStart"/>
      <w:r w:rsidRPr="00AB286E">
        <w:rPr>
          <w:rFonts w:ascii="Times New Roman" w:eastAsia="Times New Roman" w:hAnsi="Times New Roman" w:cs="Times New Roman"/>
          <w:color w:val="000000"/>
          <w:sz w:val="28"/>
          <w:szCs w:val="28"/>
          <w:lang w:eastAsia="ru-RU"/>
        </w:rPr>
        <w:t>Сплиттер</w:t>
      </w:r>
      <w:proofErr w:type="spellEnd"/>
      <w:r w:rsidRPr="00AB286E">
        <w:rPr>
          <w:rFonts w:ascii="Times New Roman" w:eastAsia="Times New Roman" w:hAnsi="Times New Roman" w:cs="Times New Roman"/>
          <w:color w:val="000000"/>
          <w:sz w:val="28"/>
          <w:szCs w:val="28"/>
          <w:lang w:eastAsia="ru-RU"/>
        </w:rPr>
        <w:t xml:space="preserve"> может разделять мощность в любых пропорциях (вносимое затухание зависит от пропорции деления).</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Конструктивно </w:t>
      </w:r>
      <w:proofErr w:type="spellStart"/>
      <w:r w:rsidRPr="00AB286E">
        <w:rPr>
          <w:rFonts w:ascii="Times New Roman" w:eastAsia="Times New Roman" w:hAnsi="Times New Roman" w:cs="Times New Roman"/>
          <w:color w:val="000000"/>
          <w:sz w:val="28"/>
          <w:szCs w:val="28"/>
          <w:lang w:eastAsia="ru-RU"/>
        </w:rPr>
        <w:t>сплиттер</w:t>
      </w:r>
      <w:proofErr w:type="spellEnd"/>
      <w:r w:rsidRPr="00AB286E">
        <w:rPr>
          <w:rFonts w:ascii="Times New Roman" w:eastAsia="Times New Roman" w:hAnsi="Times New Roman" w:cs="Times New Roman"/>
          <w:color w:val="000000"/>
          <w:sz w:val="28"/>
          <w:szCs w:val="28"/>
          <w:lang w:eastAsia="ru-RU"/>
        </w:rPr>
        <w:t> </w:t>
      </w:r>
      <w:proofErr w:type="gramStart"/>
      <w:r w:rsidRPr="00AB286E">
        <w:rPr>
          <w:rFonts w:ascii="Times New Roman" w:eastAsia="Times New Roman" w:hAnsi="Times New Roman" w:cs="Times New Roman"/>
          <w:color w:val="000000"/>
          <w:sz w:val="28"/>
          <w:szCs w:val="28"/>
          <w:lang w:eastAsia="ru-RU"/>
        </w:rPr>
        <w:t>выполнен</w:t>
      </w:r>
      <w:proofErr w:type="gramEnd"/>
      <w:r w:rsidRPr="00AB286E">
        <w:rPr>
          <w:rFonts w:ascii="Times New Roman" w:eastAsia="Times New Roman" w:hAnsi="Times New Roman" w:cs="Times New Roman"/>
          <w:color w:val="000000"/>
          <w:sz w:val="28"/>
          <w:szCs w:val="28"/>
          <w:lang w:eastAsia="ru-RU"/>
        </w:rPr>
        <w:t>  в конструктиве высотой 1U для размещения в 19" стойке, либо как настольное устройство.</w:t>
      </w:r>
    </w:p>
    <w:p w:rsidR="00AB286E" w:rsidRPr="00AB286E" w:rsidRDefault="00AB286E" w:rsidP="00AB286E">
      <w:pPr>
        <w:spacing w:after="0" w:line="360" w:lineRule="auto"/>
        <w:ind w:firstLine="708"/>
        <w:jc w:val="both"/>
        <w:rPr>
          <w:rFonts w:ascii="Times New Roman" w:eastAsia="Times New Roman" w:hAnsi="Times New Roman" w:cs="Times New Roman"/>
          <w:color w:val="000000"/>
          <w:sz w:val="28"/>
          <w:szCs w:val="28"/>
          <w:lang w:eastAsia="ru-RU"/>
        </w:rPr>
      </w:pPr>
      <w:r w:rsidRPr="00AB286E">
        <w:rPr>
          <w:rFonts w:ascii="Times New Roman" w:eastAsia="Times New Roman" w:hAnsi="Times New Roman" w:cs="Times New Roman"/>
          <w:color w:val="000000"/>
          <w:sz w:val="28"/>
          <w:szCs w:val="28"/>
          <w:lang w:eastAsia="ru-RU"/>
        </w:rPr>
        <w:t xml:space="preserve">За счет оптимизации размещения </w:t>
      </w:r>
      <w:proofErr w:type="spellStart"/>
      <w:r w:rsidRPr="00AB286E">
        <w:rPr>
          <w:rFonts w:ascii="Times New Roman" w:eastAsia="Times New Roman" w:hAnsi="Times New Roman" w:cs="Times New Roman"/>
          <w:color w:val="000000"/>
          <w:sz w:val="28"/>
          <w:szCs w:val="28"/>
          <w:lang w:eastAsia="ru-RU"/>
        </w:rPr>
        <w:t>сплиттеров</w:t>
      </w:r>
      <w:proofErr w:type="spellEnd"/>
      <w:r w:rsidRPr="00AB286E">
        <w:rPr>
          <w:rFonts w:ascii="Times New Roman" w:eastAsia="Times New Roman" w:hAnsi="Times New Roman" w:cs="Times New Roman"/>
          <w:color w:val="000000"/>
          <w:sz w:val="28"/>
          <w:szCs w:val="28"/>
          <w:lang w:eastAsia="ru-RU"/>
        </w:rPr>
        <w:t xml:space="preserve"> может достигаться значительная экономия оптических волокон и снижение стоимости кабельной инфраструктуры.</w:t>
      </w:r>
    </w:p>
    <w:p w:rsidR="00AB286E" w:rsidRPr="00AB286E" w:rsidRDefault="00AB286E" w:rsidP="00AB286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715000" cy="309562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a:ln>
                      <a:noFill/>
                    </a:ln>
                  </pic:spPr>
                </pic:pic>
              </a:graphicData>
            </a:graphic>
          </wp:inline>
        </w:drawing>
      </w:r>
    </w:p>
    <w:p w:rsidR="00AB286E" w:rsidRPr="00AB286E" w:rsidRDefault="00AB286E" w:rsidP="00AB286E">
      <w:pPr>
        <w:spacing w:after="0" w:line="360" w:lineRule="auto"/>
        <w:ind w:firstLine="708"/>
        <w:jc w:val="both"/>
        <w:rPr>
          <w:rFonts w:ascii="Times New Roman" w:eastAsia="Times New Roman" w:hAnsi="Times New Roman" w:cs="Times New Roman"/>
          <w:b/>
          <w:sz w:val="28"/>
          <w:szCs w:val="28"/>
          <w:lang w:eastAsia="ru-RU"/>
        </w:rPr>
      </w:pPr>
    </w:p>
    <w:p w:rsidR="00AB286E" w:rsidRPr="00AB286E" w:rsidRDefault="00AB286E" w:rsidP="00AB286E">
      <w:pPr>
        <w:spacing w:after="0" w:line="360" w:lineRule="auto"/>
        <w:jc w:val="center"/>
        <w:rPr>
          <w:rFonts w:ascii="Times New Roman" w:eastAsia="Times New Roman" w:hAnsi="Times New Roman" w:cs="Times New Roman"/>
          <w:sz w:val="24"/>
          <w:szCs w:val="24"/>
          <w:lang w:eastAsia="ru-RU"/>
        </w:rPr>
      </w:pPr>
      <w:r w:rsidRPr="00AB286E">
        <w:rPr>
          <w:rFonts w:ascii="Times New Roman" w:eastAsia="Times New Roman" w:hAnsi="Times New Roman" w:cs="Times New Roman"/>
          <w:b/>
          <w:sz w:val="24"/>
          <w:szCs w:val="24"/>
          <w:lang w:eastAsia="ru-RU"/>
        </w:rPr>
        <w:t xml:space="preserve">Рис. 4.1. </w:t>
      </w:r>
      <w:r w:rsidRPr="00AB286E">
        <w:rPr>
          <w:rFonts w:ascii="Times New Roman" w:eastAsia="Times New Roman" w:hAnsi="Times New Roman" w:cs="Times New Roman"/>
          <w:sz w:val="24"/>
          <w:szCs w:val="24"/>
          <w:lang w:eastAsia="ru-RU"/>
        </w:rPr>
        <w:t xml:space="preserve">Схема применения на базе </w:t>
      </w:r>
      <w:r w:rsidRPr="00AB286E">
        <w:rPr>
          <w:rFonts w:ascii="Times New Roman" w:eastAsia="Times New Roman" w:hAnsi="Times New Roman" w:cs="Times New Roman"/>
          <w:sz w:val="24"/>
          <w:szCs w:val="24"/>
          <w:lang w:val="en-US" w:eastAsia="ru-RU"/>
        </w:rPr>
        <w:t>EPON</w:t>
      </w:r>
    </w:p>
    <w:p w:rsidR="00AB286E" w:rsidRPr="00AB286E" w:rsidRDefault="00AB286E" w:rsidP="00AB286E">
      <w:pPr>
        <w:spacing w:before="100" w:beforeAutospacing="1" w:after="0" w:line="360" w:lineRule="auto"/>
        <w:ind w:firstLine="709"/>
        <w:jc w:val="both"/>
        <w:rPr>
          <w:rFonts w:ascii="Times New Roman" w:eastAsia="Times New Roman" w:hAnsi="Times New Roman" w:cs="Arial CYR"/>
          <w:sz w:val="28"/>
          <w:szCs w:val="28"/>
          <w:lang w:eastAsia="ru-RU"/>
        </w:rPr>
      </w:pPr>
      <w:proofErr w:type="spellStart"/>
      <w:r w:rsidRPr="00AB286E">
        <w:rPr>
          <w:rFonts w:ascii="Times New Roman" w:eastAsia="Times New Roman" w:hAnsi="Times New Roman" w:cs="Arial CYR"/>
          <w:sz w:val="28"/>
          <w:szCs w:val="28"/>
          <w:lang w:eastAsia="ru-RU"/>
        </w:rPr>
        <w:t>Патч</w:t>
      </w:r>
      <w:proofErr w:type="spellEnd"/>
      <w:r w:rsidRPr="00AB286E">
        <w:rPr>
          <w:rFonts w:ascii="Times New Roman" w:eastAsia="Times New Roman" w:hAnsi="Times New Roman" w:cs="Arial CYR"/>
          <w:sz w:val="28"/>
          <w:szCs w:val="28"/>
          <w:lang w:eastAsia="ru-RU"/>
        </w:rPr>
        <w:t xml:space="preserve">-панели или распределительные панели – это устройства для подключения волоконно-оптических кабелей и создания </w:t>
      </w:r>
      <w:proofErr w:type="gramStart"/>
      <w:r w:rsidRPr="00AB286E">
        <w:rPr>
          <w:rFonts w:ascii="Times New Roman" w:eastAsia="Times New Roman" w:hAnsi="Times New Roman" w:cs="Arial CYR"/>
          <w:sz w:val="28"/>
          <w:szCs w:val="28"/>
          <w:lang w:eastAsia="ru-RU"/>
        </w:rPr>
        <w:t>кросс-соединений</w:t>
      </w:r>
      <w:proofErr w:type="gramEnd"/>
      <w:r w:rsidRPr="00AB286E">
        <w:rPr>
          <w:rFonts w:ascii="Times New Roman" w:eastAsia="Times New Roman" w:hAnsi="Times New Roman" w:cs="Arial CYR"/>
          <w:sz w:val="28"/>
          <w:szCs w:val="28"/>
          <w:lang w:eastAsia="ru-RU"/>
        </w:rPr>
        <w:t xml:space="preserve"> между их волокнами. Распределительные панели обычно монтируются в 19" шкафу. </w:t>
      </w:r>
      <w:proofErr w:type="spellStart"/>
      <w:r w:rsidRPr="00AB286E">
        <w:rPr>
          <w:rFonts w:ascii="Times New Roman" w:eastAsia="Times New Roman" w:hAnsi="Times New Roman" w:cs="Times New Roman"/>
          <w:color w:val="000000"/>
          <w:sz w:val="28"/>
          <w:szCs w:val="28"/>
          <w:lang w:eastAsia="ru-RU"/>
        </w:rPr>
        <w:t>Патч</w:t>
      </w:r>
      <w:proofErr w:type="spellEnd"/>
      <w:r w:rsidRPr="00AB286E">
        <w:rPr>
          <w:rFonts w:ascii="Times New Roman" w:eastAsia="Times New Roman" w:hAnsi="Times New Roman" w:cs="Times New Roman"/>
          <w:color w:val="000000"/>
          <w:sz w:val="28"/>
          <w:szCs w:val="28"/>
          <w:lang w:eastAsia="ru-RU"/>
        </w:rPr>
        <w:t xml:space="preserve">-панель содержит кабельные вводы, направляющие для волокон и коммутационное поле для подключения оборудования и создания </w:t>
      </w:r>
      <w:proofErr w:type="gramStart"/>
      <w:r w:rsidRPr="00AB286E">
        <w:rPr>
          <w:rFonts w:ascii="Times New Roman" w:eastAsia="Times New Roman" w:hAnsi="Times New Roman" w:cs="Times New Roman"/>
          <w:color w:val="000000"/>
          <w:sz w:val="28"/>
          <w:szCs w:val="28"/>
          <w:lang w:eastAsia="ru-RU"/>
        </w:rPr>
        <w:t>кросс-соединений</w:t>
      </w:r>
      <w:proofErr w:type="gramEnd"/>
      <w:r w:rsidRPr="00AB286E">
        <w:rPr>
          <w:rFonts w:ascii="Times New Roman" w:eastAsia="Times New Roman" w:hAnsi="Times New Roman" w:cs="Arial CYR"/>
          <w:sz w:val="28"/>
          <w:szCs w:val="28"/>
          <w:lang w:eastAsia="ru-RU"/>
        </w:rPr>
        <w:t xml:space="preserve">. </w:t>
      </w:r>
      <w:r w:rsidRPr="00AB286E">
        <w:rPr>
          <w:rFonts w:ascii="Times New Roman" w:eastAsia="Times New Roman" w:hAnsi="Times New Roman" w:cs="Times New Roman"/>
          <w:color w:val="000000"/>
          <w:sz w:val="28"/>
          <w:szCs w:val="28"/>
          <w:lang w:eastAsia="ru-RU"/>
        </w:rPr>
        <w:t>Защищенные сростки волокон размещаются и фиксируются в направляющих.</w:t>
      </w:r>
      <w:r w:rsidRPr="00AB286E">
        <w:rPr>
          <w:rFonts w:ascii="Times New Roman" w:eastAsia="Times New Roman" w:hAnsi="Times New Roman" w:cs="Arial CYR"/>
          <w:sz w:val="28"/>
          <w:szCs w:val="28"/>
          <w:lang w:eastAsia="ru-RU"/>
        </w:rPr>
        <w:t xml:space="preserve"> </w:t>
      </w:r>
      <w:r w:rsidRPr="00AB286E">
        <w:rPr>
          <w:rFonts w:ascii="Times New Roman" w:eastAsia="Times New Roman" w:hAnsi="Times New Roman" w:cs="Times New Roman"/>
          <w:color w:val="000000"/>
          <w:sz w:val="28"/>
          <w:szCs w:val="28"/>
          <w:lang w:eastAsia="ru-RU"/>
        </w:rPr>
        <w:t xml:space="preserve">Коммутационное поле состоит из адаптеров, к которым внутри панели подключаются коннекторы </w:t>
      </w:r>
      <w:proofErr w:type="spellStart"/>
      <w:r w:rsidRPr="00AB286E">
        <w:rPr>
          <w:rFonts w:ascii="Times New Roman" w:eastAsia="Times New Roman" w:hAnsi="Times New Roman" w:cs="Times New Roman"/>
          <w:color w:val="000000"/>
          <w:sz w:val="28"/>
          <w:szCs w:val="28"/>
          <w:lang w:eastAsia="ru-RU"/>
        </w:rPr>
        <w:t>пигтейлов</w:t>
      </w:r>
      <w:proofErr w:type="spellEnd"/>
      <w:r w:rsidRPr="00AB286E">
        <w:rPr>
          <w:rFonts w:ascii="Times New Roman" w:eastAsia="Times New Roman" w:hAnsi="Times New Roman" w:cs="Times New Roman"/>
          <w:color w:val="000000"/>
          <w:sz w:val="28"/>
          <w:szCs w:val="28"/>
          <w:lang w:eastAsia="ru-RU"/>
        </w:rPr>
        <w:t xml:space="preserve">. </w:t>
      </w:r>
      <w:proofErr w:type="spellStart"/>
      <w:r w:rsidRPr="00AB286E">
        <w:rPr>
          <w:rFonts w:ascii="Times New Roman" w:eastAsia="Times New Roman" w:hAnsi="Times New Roman" w:cs="Times New Roman"/>
          <w:color w:val="000000"/>
          <w:sz w:val="28"/>
          <w:szCs w:val="28"/>
          <w:lang w:eastAsia="ru-RU"/>
        </w:rPr>
        <w:t>Патч</w:t>
      </w:r>
      <w:proofErr w:type="spellEnd"/>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Arial CYR"/>
          <w:sz w:val="28"/>
          <w:szCs w:val="28"/>
          <w:lang w:eastAsia="ru-RU"/>
        </w:rPr>
        <w:t>панели часто имеют специальное место для хранения излишних длин соединительных шнуров.</w:t>
      </w:r>
    </w:p>
    <w:p w:rsidR="00AB286E" w:rsidRPr="00AB286E" w:rsidRDefault="00AB286E" w:rsidP="00AB286E">
      <w:pPr>
        <w:spacing w:after="0" w:line="360" w:lineRule="auto"/>
        <w:ind w:firstLine="708"/>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 xml:space="preserve">Емкость </w:t>
      </w:r>
      <w:proofErr w:type="spellStart"/>
      <w:r w:rsidRPr="00AB286E">
        <w:rPr>
          <w:rFonts w:ascii="Times New Roman" w:eastAsia="Times New Roman" w:hAnsi="Times New Roman" w:cs="Times New Roman"/>
          <w:color w:val="000000"/>
          <w:sz w:val="28"/>
          <w:szCs w:val="28"/>
          <w:lang w:eastAsia="ru-RU"/>
        </w:rPr>
        <w:t>патч</w:t>
      </w:r>
      <w:proofErr w:type="spellEnd"/>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Arial CYR"/>
          <w:sz w:val="28"/>
          <w:szCs w:val="28"/>
          <w:lang w:eastAsia="ru-RU"/>
        </w:rPr>
        <w:t xml:space="preserve">панели, </w:t>
      </w:r>
      <w:proofErr w:type="gramStart"/>
      <w:r w:rsidRPr="00AB286E">
        <w:rPr>
          <w:rFonts w:ascii="Times New Roman" w:eastAsia="Times New Roman" w:hAnsi="Times New Roman" w:cs="Arial CYR"/>
          <w:sz w:val="28"/>
          <w:szCs w:val="28"/>
          <w:lang w:eastAsia="ru-RU"/>
        </w:rPr>
        <w:t>монтируемой</w:t>
      </w:r>
      <w:proofErr w:type="gramEnd"/>
      <w:r w:rsidRPr="00AB286E">
        <w:rPr>
          <w:rFonts w:ascii="Times New Roman" w:eastAsia="Times New Roman" w:hAnsi="Times New Roman" w:cs="Arial CYR"/>
          <w:sz w:val="28"/>
          <w:szCs w:val="28"/>
          <w:lang w:eastAsia="ru-RU"/>
        </w:rPr>
        <w:t xml:space="preserve"> в 19" шкафу, обычно составляет 24 коннектора. </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proofErr w:type="gramStart"/>
      <w:r w:rsidRPr="00AB286E">
        <w:rPr>
          <w:rFonts w:ascii="Times New Roman" w:eastAsia="Times New Roman" w:hAnsi="Times New Roman" w:cs="Arial CYR"/>
          <w:sz w:val="28"/>
          <w:szCs w:val="28"/>
          <w:lang w:eastAsia="ru-RU"/>
        </w:rPr>
        <w:t xml:space="preserve">Оптические </w:t>
      </w:r>
      <w:proofErr w:type="spellStart"/>
      <w:r w:rsidRPr="00AB286E">
        <w:rPr>
          <w:rFonts w:ascii="Times New Roman" w:eastAsia="Times New Roman" w:hAnsi="Times New Roman" w:cs="Times New Roman"/>
          <w:color w:val="000000"/>
          <w:sz w:val="28"/>
          <w:szCs w:val="28"/>
          <w:lang w:eastAsia="ru-RU"/>
        </w:rPr>
        <w:t>патч</w:t>
      </w:r>
      <w:proofErr w:type="spellEnd"/>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Arial CYR"/>
          <w:sz w:val="28"/>
          <w:szCs w:val="28"/>
          <w:lang w:eastAsia="ru-RU"/>
        </w:rPr>
        <w:t>панели монтируются в шкафы в помещении распределителя.</w:t>
      </w:r>
      <w:proofErr w:type="gramEnd"/>
      <w:r w:rsidRPr="00AB286E">
        <w:rPr>
          <w:rFonts w:ascii="Times New Roman" w:eastAsia="Times New Roman" w:hAnsi="Times New Roman" w:cs="Arial CYR"/>
          <w:sz w:val="28"/>
          <w:szCs w:val="28"/>
          <w:lang w:eastAsia="ru-RU"/>
        </w:rPr>
        <w:t xml:space="preserve"> Панели могут располагаться в отдельном шкафу с коммутационным оборудованием или в одном шкафу с активным передающим оборудованием. В больших распределителях, таких как </w:t>
      </w:r>
      <w:proofErr w:type="spellStart"/>
      <w:r w:rsidRPr="00AB286E">
        <w:rPr>
          <w:rFonts w:ascii="Times New Roman" w:eastAsia="Times New Roman" w:hAnsi="Times New Roman" w:cs="Arial CYR"/>
          <w:sz w:val="28"/>
          <w:szCs w:val="28"/>
          <w:lang w:eastAsia="ru-RU"/>
        </w:rPr>
        <w:t>кампусные</w:t>
      </w:r>
      <w:proofErr w:type="spellEnd"/>
      <w:r w:rsidRPr="00AB286E">
        <w:rPr>
          <w:rFonts w:ascii="Times New Roman" w:eastAsia="Times New Roman" w:hAnsi="Times New Roman" w:cs="Arial CYR"/>
          <w:sz w:val="28"/>
          <w:szCs w:val="28"/>
          <w:lang w:eastAsia="ru-RU"/>
        </w:rPr>
        <w:t xml:space="preserve"> распределители или оптические распределители сети связи общего пользования, </w:t>
      </w:r>
      <w:proofErr w:type="spellStart"/>
      <w:r w:rsidRPr="00AB286E">
        <w:rPr>
          <w:rFonts w:ascii="Times New Roman" w:eastAsia="Times New Roman" w:hAnsi="Times New Roman" w:cs="Times New Roman"/>
          <w:color w:val="000000"/>
          <w:sz w:val="28"/>
          <w:szCs w:val="28"/>
          <w:lang w:eastAsia="ru-RU"/>
        </w:rPr>
        <w:t>патч</w:t>
      </w:r>
      <w:proofErr w:type="spellEnd"/>
      <w:r w:rsidRPr="00AB286E">
        <w:rPr>
          <w:rFonts w:ascii="Times New Roman" w:eastAsia="Times New Roman" w:hAnsi="Times New Roman" w:cs="Times New Roman"/>
          <w:color w:val="000000"/>
          <w:sz w:val="28"/>
          <w:szCs w:val="28"/>
          <w:lang w:eastAsia="ru-RU"/>
        </w:rPr>
        <w:t>-</w:t>
      </w:r>
      <w:r w:rsidRPr="00AB286E">
        <w:rPr>
          <w:rFonts w:ascii="Times New Roman" w:eastAsia="Times New Roman" w:hAnsi="Times New Roman" w:cs="Arial CYR"/>
          <w:sz w:val="28"/>
          <w:szCs w:val="28"/>
          <w:lang w:eastAsia="ru-RU"/>
        </w:rPr>
        <w:t xml:space="preserve">панели должны располагаться в отдельных </w:t>
      </w:r>
      <w:r w:rsidRPr="00AB286E">
        <w:rPr>
          <w:rFonts w:ascii="Times New Roman" w:eastAsia="Times New Roman" w:hAnsi="Times New Roman" w:cs="Arial CYR"/>
          <w:sz w:val="28"/>
          <w:szCs w:val="28"/>
          <w:lang w:eastAsia="ru-RU"/>
        </w:rPr>
        <w:lastRenderedPageBreak/>
        <w:t xml:space="preserve">шкафах. При выборе шкафа необходимо принимать во внимание удобство доступа к волокнам и возможность расширения сети. Шкафы не обязательно должны иметь размер </w:t>
      </w:r>
      <w:smartTag w:uri="urn:schemas-microsoft-com:office:smarttags" w:element="metricconverter">
        <w:smartTagPr>
          <w:attr w:name="ProductID" w:val="19”"/>
        </w:smartTagPr>
        <w:r w:rsidRPr="00AB286E">
          <w:rPr>
            <w:rFonts w:ascii="Times New Roman" w:eastAsia="Times New Roman" w:hAnsi="Times New Roman" w:cs="Arial CYR"/>
            <w:sz w:val="28"/>
            <w:szCs w:val="28"/>
            <w:lang w:eastAsia="ru-RU"/>
          </w:rPr>
          <w:t>19”</w:t>
        </w:r>
      </w:smartTag>
      <w:r w:rsidRPr="00AB286E">
        <w:rPr>
          <w:rFonts w:ascii="Times New Roman" w:eastAsia="Times New Roman" w:hAnsi="Times New Roman" w:cs="Arial CYR"/>
          <w:sz w:val="28"/>
          <w:szCs w:val="28"/>
          <w:lang w:eastAsia="ru-RU"/>
        </w:rPr>
        <w:t xml:space="preserve">. Во многих случаях хорошим решением является использование шкафа, конструкция которого специально разработана для подключения оптических волокон и создания соединений между ними. В таких шкафах удобство доступа к волокнам и возможность расширения сети уже учтены в конструкции. Эти шкафы отличаются от стандартных </w:t>
      </w:r>
      <w:smartTag w:uri="urn:schemas-microsoft-com:office:smarttags" w:element="metricconverter">
        <w:smartTagPr>
          <w:attr w:name="ProductID" w:val="19”"/>
        </w:smartTagPr>
        <w:r w:rsidRPr="00AB286E">
          <w:rPr>
            <w:rFonts w:ascii="Times New Roman" w:eastAsia="Times New Roman" w:hAnsi="Times New Roman" w:cs="Arial CYR"/>
            <w:sz w:val="28"/>
            <w:szCs w:val="28"/>
            <w:lang w:eastAsia="ru-RU"/>
          </w:rPr>
          <w:t>19”</w:t>
        </w:r>
      </w:smartTag>
      <w:r w:rsidRPr="00AB286E">
        <w:rPr>
          <w:rFonts w:ascii="Times New Roman" w:eastAsia="Times New Roman" w:hAnsi="Times New Roman" w:cs="Arial CYR"/>
          <w:sz w:val="28"/>
          <w:szCs w:val="28"/>
          <w:lang w:eastAsia="ru-RU"/>
        </w:rPr>
        <w:t xml:space="preserve"> шкафов. В них вместо </w:t>
      </w:r>
      <w:proofErr w:type="spellStart"/>
      <w:r w:rsidRPr="00AB286E">
        <w:rPr>
          <w:rFonts w:ascii="Times New Roman" w:eastAsia="Times New Roman" w:hAnsi="Times New Roman" w:cs="Arial CYR"/>
          <w:sz w:val="28"/>
          <w:szCs w:val="28"/>
          <w:lang w:eastAsia="ru-RU"/>
        </w:rPr>
        <w:t>патч</w:t>
      </w:r>
      <w:proofErr w:type="spellEnd"/>
      <w:r w:rsidRPr="00AB286E">
        <w:rPr>
          <w:rFonts w:ascii="Times New Roman" w:eastAsia="Times New Roman" w:hAnsi="Times New Roman" w:cs="Arial CYR"/>
          <w:sz w:val="28"/>
          <w:szCs w:val="28"/>
          <w:lang w:eastAsia="ru-RU"/>
        </w:rPr>
        <w:t>-панелей используются специальные коммутационные блоки, в которые устанавливаются адаптеры.</w:t>
      </w:r>
    </w:p>
    <w:p w:rsidR="00AB286E" w:rsidRPr="00AB286E" w:rsidRDefault="00AB286E" w:rsidP="00AB286E">
      <w:pPr>
        <w:tabs>
          <w:tab w:val="left" w:pos="0"/>
          <w:tab w:val="left" w:pos="1296"/>
          <w:tab w:val="left" w:pos="2592"/>
          <w:tab w:val="left" w:pos="3888"/>
          <w:tab w:val="left" w:pos="5184"/>
          <w:tab w:val="left" w:pos="6480"/>
          <w:tab w:val="left" w:pos="7776"/>
          <w:tab w:val="left" w:pos="9072"/>
          <w:tab w:val="left" w:pos="10368"/>
        </w:tabs>
        <w:suppressAutoHyphens/>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ab/>
        <w:t xml:space="preserve">При выборе распределительной коробки, </w:t>
      </w:r>
      <w:proofErr w:type="spellStart"/>
      <w:r w:rsidRPr="00AB286E">
        <w:rPr>
          <w:rFonts w:ascii="Times New Roman" w:eastAsia="Times New Roman" w:hAnsi="Times New Roman" w:cs="Arial CYR"/>
          <w:sz w:val="28"/>
          <w:szCs w:val="28"/>
          <w:lang w:eastAsia="ru-RU"/>
        </w:rPr>
        <w:t>патч</w:t>
      </w:r>
      <w:proofErr w:type="spellEnd"/>
      <w:r w:rsidRPr="00AB286E">
        <w:rPr>
          <w:rFonts w:ascii="Times New Roman" w:eastAsia="Times New Roman" w:hAnsi="Times New Roman" w:cs="Arial CYR"/>
          <w:sz w:val="28"/>
          <w:szCs w:val="28"/>
          <w:lang w:eastAsia="ru-RU"/>
        </w:rPr>
        <w:t>-панели или распределительного шкафа необходимо принимать во внимание:</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1. простоту конструкции,</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2. наличие крепления подключаемых кабелей и заземления (если требуется),</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3. удобство обслуживания и внесения изменений в структуру сети,</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4. возможность расширения сети,</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5. удобство доступа к волокнам и кабелям, когда их число приближается к максимальной емкости распределительного устройства,</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6. возможность блокирования доступа (если требуется),</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r w:rsidRPr="00AB286E">
        <w:rPr>
          <w:rFonts w:ascii="Times New Roman" w:eastAsia="Times New Roman" w:hAnsi="Times New Roman" w:cs="Arial CYR"/>
          <w:sz w:val="28"/>
          <w:szCs w:val="28"/>
          <w:lang w:eastAsia="ru-RU"/>
        </w:rPr>
        <w:t xml:space="preserve">7. совместимость с </w:t>
      </w:r>
      <w:proofErr w:type="gramStart"/>
      <w:r w:rsidRPr="00AB286E">
        <w:rPr>
          <w:rFonts w:ascii="Times New Roman" w:eastAsia="Times New Roman" w:hAnsi="Times New Roman" w:cs="Arial CYR"/>
          <w:sz w:val="28"/>
          <w:szCs w:val="28"/>
          <w:lang w:eastAsia="ru-RU"/>
        </w:rPr>
        <w:t>конкретными</w:t>
      </w:r>
      <w:proofErr w:type="gramEnd"/>
      <w:r w:rsidRPr="00AB286E">
        <w:rPr>
          <w:rFonts w:ascii="Times New Roman" w:eastAsia="Times New Roman" w:hAnsi="Times New Roman" w:cs="Arial CYR"/>
          <w:sz w:val="28"/>
          <w:szCs w:val="28"/>
          <w:lang w:eastAsia="ru-RU"/>
        </w:rPr>
        <w:t xml:space="preserve"> коннекторами.</w:t>
      </w: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sz w:val="28"/>
          <w:szCs w:val="28"/>
          <w:lang w:eastAsia="ru-RU"/>
        </w:rPr>
      </w:pP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b/>
          <w:bCs/>
          <w:sz w:val="28"/>
          <w:szCs w:val="28"/>
          <w:lang w:eastAsia="ru-RU"/>
        </w:rPr>
      </w:pP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b/>
          <w:bCs/>
          <w:sz w:val="28"/>
          <w:szCs w:val="28"/>
          <w:lang w:eastAsia="ru-RU"/>
        </w:rPr>
      </w:pPr>
    </w:p>
    <w:p w:rsidR="00AB286E" w:rsidRPr="00AB286E" w:rsidRDefault="00AB286E" w:rsidP="00AB286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after="0" w:line="360" w:lineRule="auto"/>
        <w:jc w:val="both"/>
        <w:rPr>
          <w:rFonts w:ascii="Times New Roman" w:eastAsia="Times New Roman" w:hAnsi="Times New Roman" w:cs="Arial CYR"/>
          <w:b/>
          <w:bCs/>
          <w:sz w:val="28"/>
          <w:szCs w:val="28"/>
          <w:lang w:eastAsia="ru-RU"/>
        </w:rPr>
      </w:pPr>
    </w:p>
    <w:p w:rsidR="00AB286E" w:rsidRPr="00AB286E" w:rsidRDefault="00AB286E" w:rsidP="00AB286E">
      <w:pPr>
        <w:spacing w:before="100" w:beforeAutospacing="1" w:after="0" w:line="360" w:lineRule="auto"/>
        <w:ind w:left="539"/>
        <w:jc w:val="center"/>
        <w:rPr>
          <w:rFonts w:ascii="Times New Roman" w:eastAsia="Times New Roman" w:hAnsi="Times New Roman" w:cs="Times New Roman"/>
          <w:b/>
          <w:sz w:val="32"/>
          <w:szCs w:val="32"/>
          <w:lang w:eastAsia="ru-RU"/>
        </w:rPr>
      </w:pPr>
      <w:r w:rsidRPr="00AB286E">
        <w:rPr>
          <w:rFonts w:ascii="Times New Roman" w:eastAsia="Times New Roman" w:hAnsi="Times New Roman" w:cs="Times New Roman"/>
          <w:b/>
          <w:sz w:val="32"/>
          <w:szCs w:val="32"/>
          <w:lang w:eastAsia="ru-RU"/>
        </w:rPr>
        <w:t xml:space="preserve">5. РАСЧЁТ БЮДЖЕТА МОЩНОСТИ </w:t>
      </w:r>
    </w:p>
    <w:p w:rsidR="00AB286E" w:rsidRPr="00AB286E" w:rsidRDefault="00AB286E" w:rsidP="00AB286E">
      <w:pPr>
        <w:keepNext/>
        <w:spacing w:after="0" w:line="360" w:lineRule="auto"/>
        <w:jc w:val="center"/>
        <w:outlineLvl w:val="2"/>
        <w:rPr>
          <w:rFonts w:ascii="Times New Roman" w:eastAsia="Times New Roman" w:hAnsi="Times New Roman" w:cs="Times New Roman"/>
          <w:b/>
          <w:bCs/>
          <w:sz w:val="32"/>
          <w:szCs w:val="32"/>
          <w:lang w:eastAsia="ru-RU"/>
        </w:rPr>
      </w:pPr>
      <w:bookmarkStart w:id="0" w:name="_Toc159831227"/>
      <w:r w:rsidRPr="00AB286E">
        <w:rPr>
          <w:rFonts w:ascii="Times New Roman" w:eastAsia="Times New Roman" w:hAnsi="Times New Roman" w:cs="Times New Roman"/>
          <w:b/>
          <w:bCs/>
          <w:sz w:val="32"/>
          <w:szCs w:val="32"/>
          <w:lang w:eastAsia="ru-RU"/>
        </w:rPr>
        <w:t>5.1. Затухание сигнала</w:t>
      </w:r>
      <w:bookmarkEnd w:id="0"/>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Под затуханием сигнала понимают уменьшение его оптической мощности при распространении по оптическому волокну. Затухание измеряется в дБ/км. На затухание света в волокне в основном влияют такие факторы как потери на поглощение и потери на рассеивание. Поглощение в </w:t>
      </w:r>
      <w:r w:rsidRPr="00AB286E">
        <w:rPr>
          <w:rFonts w:ascii="Times New Roman" w:eastAsia="Times New Roman" w:hAnsi="Times New Roman" w:cs="Times New Roman"/>
          <w:sz w:val="28"/>
          <w:szCs w:val="28"/>
          <w:lang w:eastAsia="ru-RU"/>
        </w:rPr>
        <w:lastRenderedPageBreak/>
        <w:t xml:space="preserve">оптическом волокне может быть собственным и примесным. Собственное поглощение обусловлено поглощением кварца в </w:t>
      </w:r>
      <w:proofErr w:type="gramStart"/>
      <w:r w:rsidRPr="00AB286E">
        <w:rPr>
          <w:rFonts w:ascii="Times New Roman" w:eastAsia="Times New Roman" w:hAnsi="Times New Roman" w:cs="Times New Roman"/>
          <w:sz w:val="28"/>
          <w:szCs w:val="28"/>
          <w:lang w:eastAsia="ru-RU"/>
        </w:rPr>
        <w:t>инфракрасной</w:t>
      </w:r>
      <w:proofErr w:type="gramEnd"/>
      <w:r w:rsidRPr="00AB286E">
        <w:rPr>
          <w:rFonts w:ascii="Times New Roman" w:eastAsia="Times New Roman" w:hAnsi="Times New Roman" w:cs="Times New Roman"/>
          <w:sz w:val="28"/>
          <w:szCs w:val="28"/>
          <w:lang w:eastAsia="ru-RU"/>
        </w:rPr>
        <w:t xml:space="preserve"> (ИК) и ультрафиолетовой (УФ) областях спектра, а примесное - наличием примесей в волокне. Среди примесей, вызывающих наибольшее затухание, выделяют ионы </w:t>
      </w:r>
      <w:r w:rsidRPr="00AB286E">
        <w:rPr>
          <w:rFonts w:ascii="Times New Roman" w:eastAsia="Times New Roman" w:hAnsi="Times New Roman" w:cs="Times New Roman"/>
          <w:sz w:val="28"/>
          <w:szCs w:val="28"/>
          <w:lang w:val="en-US" w:eastAsia="ru-RU"/>
        </w:rPr>
        <w:t>OH</w:t>
      </w:r>
      <w:r w:rsidRPr="00AB286E">
        <w:rPr>
          <w:rFonts w:ascii="Times New Roman" w:eastAsia="Times New Roman" w:hAnsi="Times New Roman" w:cs="Times New Roman"/>
          <w:sz w:val="28"/>
          <w:szCs w:val="28"/>
          <w:lang w:eastAsia="ru-RU"/>
        </w:rPr>
        <w:t xml:space="preserve"> (гидроксильные группы). Из-за малых (микроскопических) изменений плотности и, следовательно, изменений показателя преломления материала волокна свет, распространяющийся в определенном направлении, может распределяться (рассеиваться) в разных направлениях, в том числе и в обратном. Это приводит к появлению рассеянного излучения и, следовательно, к потерям. Даже при отсутствии затухания за счет поглощения в волокне всегда будет присутствовать затухание, обусловленное </w:t>
      </w:r>
      <w:proofErr w:type="spellStart"/>
      <w:r w:rsidRPr="00AB286E">
        <w:rPr>
          <w:rFonts w:ascii="Times New Roman" w:eastAsia="Times New Roman" w:hAnsi="Times New Roman" w:cs="Times New Roman"/>
          <w:sz w:val="28"/>
          <w:szCs w:val="28"/>
          <w:lang w:eastAsia="ru-RU"/>
        </w:rPr>
        <w:t>рэлеевским</w:t>
      </w:r>
      <w:proofErr w:type="spellEnd"/>
      <w:r w:rsidRPr="00AB286E">
        <w:rPr>
          <w:rFonts w:ascii="Times New Roman" w:eastAsia="Times New Roman" w:hAnsi="Times New Roman" w:cs="Times New Roman"/>
          <w:sz w:val="28"/>
          <w:szCs w:val="28"/>
          <w:lang w:eastAsia="ru-RU"/>
        </w:rPr>
        <w:t xml:space="preserve"> рассеянием, которое составляет приблизительно 0,16 дБ/км на длине волны 1550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Зависимость затухания от длины волны для плавленого кварца приведена на рис. 5.1.</w:t>
      </w:r>
    </w:p>
    <w:p w:rsidR="00AB286E" w:rsidRPr="00AB286E" w:rsidRDefault="00AB286E" w:rsidP="00AB286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913505" cy="2483485"/>
                <wp:effectExtent l="0" t="0" r="4445" b="0"/>
                <wp:docPr id="411" name="Полотно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0" name="Rectangle 315" descr="Tumma pystyviivoitus"/>
                        <wps:cNvSpPr>
                          <a:spLocks noChangeArrowheads="1"/>
                        </wps:cNvSpPr>
                        <wps:spPr bwMode="auto">
                          <a:xfrm>
                            <a:off x="2869653" y="1921064"/>
                            <a:ext cx="147885" cy="142414"/>
                          </a:xfrm>
                          <a:prstGeom prst="rect">
                            <a:avLst/>
                          </a:prstGeom>
                          <a:pattFill prst="dkVert">
                            <a:fgClr>
                              <a:srgbClr val="3399FF"/>
                            </a:fgClr>
                            <a:bgClr>
                              <a:srgbClr val="FFFFFF"/>
                            </a:bgClr>
                          </a:pattFill>
                          <a:ln>
                            <a:noFill/>
                          </a:ln>
                          <a:effectLst/>
                          <a:extLst>
                            <a:ext uri="{91240B29-F687-4F45-9708-019B960494DF}">
                              <a14:hiddenLine xmlns:a14="http://schemas.microsoft.com/office/drawing/2010/main" w="12700">
                                <a:solidFill>
                                  <a:srgbClr val="3399FF"/>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1" name="Rectangle 316"/>
                        <wps:cNvSpPr>
                          <a:spLocks noChangeArrowheads="1"/>
                        </wps:cNvSpPr>
                        <wps:spPr bwMode="auto">
                          <a:xfrm>
                            <a:off x="2753000" y="1921826"/>
                            <a:ext cx="116653" cy="139748"/>
                          </a:xfrm>
                          <a:prstGeom prst="rect">
                            <a:avLst/>
                          </a:prstGeom>
                          <a:solidFill>
                            <a:srgbClr val="3399FF"/>
                          </a:solidFill>
                          <a:ln w="12700" algn="ctr">
                            <a:solidFill>
                              <a:srgbClr val="33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2" name="Rectangle 317"/>
                        <wps:cNvSpPr>
                          <a:spLocks noChangeArrowheads="1"/>
                        </wps:cNvSpPr>
                        <wps:spPr bwMode="auto">
                          <a:xfrm>
                            <a:off x="1960515" y="1857092"/>
                            <a:ext cx="114771" cy="204482"/>
                          </a:xfrm>
                          <a:prstGeom prst="rect">
                            <a:avLst/>
                          </a:prstGeom>
                          <a:solidFill>
                            <a:srgbClr val="3399FF"/>
                          </a:solidFill>
                          <a:ln w="12700" algn="ctr">
                            <a:solidFill>
                              <a:srgbClr val="33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3" name="Rectangle 318"/>
                        <wps:cNvSpPr>
                          <a:spLocks noChangeArrowheads="1"/>
                        </wps:cNvSpPr>
                        <wps:spPr bwMode="auto">
                          <a:xfrm>
                            <a:off x="607346" y="1130934"/>
                            <a:ext cx="148262" cy="932544"/>
                          </a:xfrm>
                          <a:prstGeom prst="rect">
                            <a:avLst/>
                          </a:prstGeom>
                          <a:solidFill>
                            <a:srgbClr val="3399FF"/>
                          </a:solidFill>
                          <a:ln w="12700">
                            <a:solidFill>
                              <a:srgbClr val="33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4" name="Arc 319"/>
                        <wps:cNvSpPr>
                          <a:spLocks/>
                        </wps:cNvSpPr>
                        <wps:spPr bwMode="auto">
                          <a:xfrm>
                            <a:off x="423712" y="161453"/>
                            <a:ext cx="1674152" cy="1741333"/>
                          </a:xfrm>
                          <a:custGeom>
                            <a:avLst/>
                            <a:gdLst>
                              <a:gd name="G0" fmla="+- 20291 0 0"/>
                              <a:gd name="G1" fmla="+- 0 0 0"/>
                              <a:gd name="G2" fmla="+- 21600 0 0"/>
                              <a:gd name="T0" fmla="*/ 20282 w 20291"/>
                              <a:gd name="T1" fmla="*/ 21600 h 21600"/>
                              <a:gd name="T2" fmla="*/ 0 w 20291"/>
                              <a:gd name="T3" fmla="*/ 7405 h 21600"/>
                              <a:gd name="T4" fmla="*/ 20291 w 20291"/>
                              <a:gd name="T5" fmla="*/ 0 h 21600"/>
                            </a:gdLst>
                            <a:ahLst/>
                            <a:cxnLst>
                              <a:cxn ang="0">
                                <a:pos x="T0" y="T1"/>
                              </a:cxn>
                              <a:cxn ang="0">
                                <a:pos x="T2" y="T3"/>
                              </a:cxn>
                              <a:cxn ang="0">
                                <a:pos x="T4" y="T5"/>
                              </a:cxn>
                            </a:cxnLst>
                            <a:rect l="0" t="0" r="r" b="b"/>
                            <a:pathLst>
                              <a:path w="20291" h="21600" fill="none" extrusionOk="0">
                                <a:moveTo>
                                  <a:pt x="20282" y="21599"/>
                                </a:moveTo>
                                <a:cubicBezTo>
                                  <a:pt x="11211" y="21596"/>
                                  <a:pt x="3109" y="15925"/>
                                  <a:pt x="-1" y="7405"/>
                                </a:cubicBezTo>
                              </a:path>
                              <a:path w="20291" h="21600" stroke="0" extrusionOk="0">
                                <a:moveTo>
                                  <a:pt x="20282" y="21599"/>
                                </a:moveTo>
                                <a:cubicBezTo>
                                  <a:pt x="11211" y="21596"/>
                                  <a:pt x="3109" y="15925"/>
                                  <a:pt x="-1" y="7405"/>
                                </a:cubicBezTo>
                                <a:lnTo>
                                  <a:pt x="20291" y="0"/>
                                </a:lnTo>
                                <a:close/>
                              </a:path>
                            </a:pathLst>
                          </a:custGeom>
                          <a:noFill/>
                          <a:ln w="12700" cap="rnd">
                            <a:solidFill>
                              <a:srgbClr val="CC0000"/>
                            </a:solidFill>
                            <a:round/>
                            <a:headEnd type="none" w="sm" len="sm"/>
                            <a:tailEnd type="none" w="sm" len="sm"/>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5" name="Arc 320"/>
                        <wps:cNvSpPr>
                          <a:spLocks/>
                        </wps:cNvSpPr>
                        <wps:spPr bwMode="auto">
                          <a:xfrm>
                            <a:off x="2097864" y="1695258"/>
                            <a:ext cx="126813" cy="207147"/>
                          </a:xfrm>
                          <a:custGeom>
                            <a:avLst/>
                            <a:gdLst>
                              <a:gd name="G0" fmla="+- 124 0 0"/>
                              <a:gd name="G1" fmla="+- 0 0 0"/>
                              <a:gd name="G2" fmla="+- 21600 0 0"/>
                              <a:gd name="T0" fmla="*/ 21724 w 21724"/>
                              <a:gd name="T1" fmla="*/ 0 h 21600"/>
                              <a:gd name="T2" fmla="*/ 0 w 21724"/>
                              <a:gd name="T3" fmla="*/ 21600 h 21600"/>
                              <a:gd name="T4" fmla="*/ 124 w 21724"/>
                              <a:gd name="T5" fmla="*/ 0 h 21600"/>
                            </a:gdLst>
                            <a:ahLst/>
                            <a:cxnLst>
                              <a:cxn ang="0">
                                <a:pos x="T0" y="T1"/>
                              </a:cxn>
                              <a:cxn ang="0">
                                <a:pos x="T2" y="T3"/>
                              </a:cxn>
                              <a:cxn ang="0">
                                <a:pos x="T4" y="T5"/>
                              </a:cxn>
                            </a:cxnLst>
                            <a:rect l="0" t="0" r="r" b="b"/>
                            <a:pathLst>
                              <a:path w="21724" h="21600" fill="none" extrusionOk="0">
                                <a:moveTo>
                                  <a:pt x="21724" y="0"/>
                                </a:moveTo>
                                <a:cubicBezTo>
                                  <a:pt x="21724" y="11929"/>
                                  <a:pt x="12053" y="21600"/>
                                  <a:pt x="124" y="21600"/>
                                </a:cubicBezTo>
                                <a:cubicBezTo>
                                  <a:pt x="82" y="21600"/>
                                  <a:pt x="41" y="21599"/>
                                  <a:pt x="0" y="21599"/>
                                </a:cubicBezTo>
                              </a:path>
                              <a:path w="21724" h="21600" stroke="0" extrusionOk="0">
                                <a:moveTo>
                                  <a:pt x="21724" y="0"/>
                                </a:moveTo>
                                <a:cubicBezTo>
                                  <a:pt x="21724" y="11929"/>
                                  <a:pt x="12053" y="21600"/>
                                  <a:pt x="124" y="21600"/>
                                </a:cubicBezTo>
                                <a:cubicBezTo>
                                  <a:pt x="82" y="21600"/>
                                  <a:pt x="41" y="21599"/>
                                  <a:pt x="0" y="21599"/>
                                </a:cubicBezTo>
                                <a:lnTo>
                                  <a:pt x="124" y="0"/>
                                </a:lnTo>
                                <a:close/>
                              </a:path>
                            </a:pathLst>
                          </a:custGeom>
                          <a:noFill/>
                          <a:ln w="12700" cap="rnd">
                            <a:solidFill>
                              <a:srgbClr val="CC0000"/>
                            </a:solidFill>
                            <a:round/>
                            <a:headEnd type="none" w="sm" len="sm"/>
                            <a:tailEnd type="none" w="sm" len="sm"/>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cNvPr id="376" name="Group 321"/>
                        <wpg:cNvGrpSpPr>
                          <a:grpSpLocks/>
                        </wpg:cNvGrpSpPr>
                        <wpg:grpSpPr bwMode="auto">
                          <a:xfrm>
                            <a:off x="2225430" y="1637760"/>
                            <a:ext cx="82786" cy="62068"/>
                            <a:chOff x="3153" y="2869"/>
                            <a:chExt cx="114" cy="93"/>
                          </a:xfrm>
                        </wpg:grpSpPr>
                        <wps:wsp>
                          <wps:cNvPr id="377" name="Arc 322"/>
                          <wps:cNvSpPr>
                            <a:spLocks/>
                          </wps:cNvSpPr>
                          <wps:spPr bwMode="auto">
                            <a:xfrm>
                              <a:off x="3153" y="2870"/>
                              <a:ext cx="57" cy="92"/>
                            </a:xfrm>
                            <a:custGeom>
                              <a:avLst/>
                              <a:gdLst>
                                <a:gd name="G0" fmla="+- 21599 0 0"/>
                                <a:gd name="G1" fmla="+- 21597 0 0"/>
                                <a:gd name="G2" fmla="+- 21600 0 0"/>
                                <a:gd name="T0" fmla="*/ 0 w 21599"/>
                                <a:gd name="T1" fmla="*/ 21366 h 21597"/>
                                <a:gd name="T2" fmla="*/ 21225 w 21599"/>
                                <a:gd name="T3" fmla="*/ 0 h 21597"/>
                                <a:gd name="T4" fmla="*/ 21599 w 21599"/>
                                <a:gd name="T5" fmla="*/ 21597 h 21597"/>
                              </a:gdLst>
                              <a:ahLst/>
                              <a:cxnLst>
                                <a:cxn ang="0">
                                  <a:pos x="T0" y="T1"/>
                                </a:cxn>
                                <a:cxn ang="0">
                                  <a:pos x="T2" y="T3"/>
                                </a:cxn>
                                <a:cxn ang="0">
                                  <a:pos x="T4" y="T5"/>
                                </a:cxn>
                              </a:cxnLst>
                              <a:rect l="0" t="0" r="r" b="b"/>
                              <a:pathLst>
                                <a:path w="21599" h="21597" fill="none" extrusionOk="0">
                                  <a:moveTo>
                                    <a:pt x="0" y="21366"/>
                                  </a:moveTo>
                                  <a:cubicBezTo>
                                    <a:pt x="125" y="9672"/>
                                    <a:pt x="9533" y="202"/>
                                    <a:pt x="21225" y="0"/>
                                  </a:cubicBezTo>
                                </a:path>
                                <a:path w="21599" h="21597" stroke="0" extrusionOk="0">
                                  <a:moveTo>
                                    <a:pt x="0" y="21366"/>
                                  </a:moveTo>
                                  <a:cubicBezTo>
                                    <a:pt x="125" y="9672"/>
                                    <a:pt x="9533" y="202"/>
                                    <a:pt x="21225" y="0"/>
                                  </a:cubicBezTo>
                                  <a:lnTo>
                                    <a:pt x="21599" y="21597"/>
                                  </a:lnTo>
                                  <a:close/>
                                </a:path>
                              </a:pathLst>
                            </a:custGeom>
                            <a:noFill/>
                            <a:ln w="12700" cap="rnd">
                              <a:solidFill>
                                <a:srgbClr val="CC0000"/>
                              </a:solidFill>
                              <a:round/>
                              <a:headEnd type="none" w="sm" len="sm"/>
                              <a:tailEnd type="none" w="sm" len="sm"/>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8" name="Arc 323"/>
                          <wps:cNvSpPr>
                            <a:spLocks/>
                          </wps:cNvSpPr>
                          <wps:spPr bwMode="auto">
                            <a:xfrm>
                              <a:off x="3208" y="2869"/>
                              <a:ext cx="59" cy="93"/>
                            </a:xfrm>
                            <a:custGeom>
                              <a:avLst/>
                              <a:gdLst>
                                <a:gd name="G0" fmla="+- 370 0 0"/>
                                <a:gd name="G1" fmla="+- 21600 0 0"/>
                                <a:gd name="G2" fmla="+- 21600 0 0"/>
                                <a:gd name="T0" fmla="*/ 0 w 21969"/>
                                <a:gd name="T1" fmla="*/ 3 h 21600"/>
                                <a:gd name="T2" fmla="*/ 21969 w 21969"/>
                                <a:gd name="T3" fmla="*/ 21367 h 21600"/>
                                <a:gd name="T4" fmla="*/ 370 w 21969"/>
                                <a:gd name="T5" fmla="*/ 21600 h 21600"/>
                              </a:gdLst>
                              <a:ahLst/>
                              <a:cxnLst>
                                <a:cxn ang="0">
                                  <a:pos x="T0" y="T1"/>
                                </a:cxn>
                                <a:cxn ang="0">
                                  <a:pos x="T2" y="T3"/>
                                </a:cxn>
                                <a:cxn ang="0">
                                  <a:pos x="T4" y="T5"/>
                                </a:cxn>
                              </a:cxnLst>
                              <a:rect l="0" t="0" r="r" b="b"/>
                              <a:pathLst>
                                <a:path w="21969" h="21600" fill="none" extrusionOk="0">
                                  <a:moveTo>
                                    <a:pt x="0" y="3"/>
                                  </a:moveTo>
                                  <a:cubicBezTo>
                                    <a:pt x="123" y="1"/>
                                    <a:pt x="246" y="-1"/>
                                    <a:pt x="370" y="0"/>
                                  </a:cubicBezTo>
                                  <a:cubicBezTo>
                                    <a:pt x="12208" y="0"/>
                                    <a:pt x="21841" y="9529"/>
                                    <a:pt x="21968" y="21367"/>
                                  </a:cubicBezTo>
                                </a:path>
                                <a:path w="21969" h="21600" stroke="0" extrusionOk="0">
                                  <a:moveTo>
                                    <a:pt x="0" y="3"/>
                                  </a:moveTo>
                                  <a:cubicBezTo>
                                    <a:pt x="123" y="1"/>
                                    <a:pt x="246" y="-1"/>
                                    <a:pt x="370" y="0"/>
                                  </a:cubicBezTo>
                                  <a:cubicBezTo>
                                    <a:pt x="12208" y="0"/>
                                    <a:pt x="21841" y="9529"/>
                                    <a:pt x="21968" y="21367"/>
                                  </a:cubicBezTo>
                                  <a:lnTo>
                                    <a:pt x="370" y="21600"/>
                                  </a:lnTo>
                                  <a:close/>
                                </a:path>
                              </a:pathLst>
                            </a:custGeom>
                            <a:noFill/>
                            <a:ln w="12700" cap="rnd">
                              <a:solidFill>
                                <a:srgbClr val="CC0000"/>
                              </a:solidFill>
                              <a:round/>
                              <a:headEnd type="none" w="sm" len="sm"/>
                              <a:tailEnd type="none" w="sm" len="sm"/>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379" name="Arc 324"/>
                        <wps:cNvSpPr>
                          <a:spLocks/>
                        </wps:cNvSpPr>
                        <wps:spPr bwMode="auto">
                          <a:xfrm>
                            <a:off x="2308215" y="1700970"/>
                            <a:ext cx="418444" cy="265788"/>
                          </a:xfrm>
                          <a:custGeom>
                            <a:avLst/>
                            <a:gdLst>
                              <a:gd name="G0" fmla="+- 21600 0 0"/>
                              <a:gd name="G1" fmla="+- 55 0 0"/>
                              <a:gd name="G2" fmla="+- 21600 0 0"/>
                              <a:gd name="T0" fmla="*/ 21562 w 21600"/>
                              <a:gd name="T1" fmla="*/ 21655 h 21655"/>
                              <a:gd name="T2" fmla="*/ 0 w 21600"/>
                              <a:gd name="T3" fmla="*/ 0 h 21655"/>
                              <a:gd name="T4" fmla="*/ 21600 w 21600"/>
                              <a:gd name="T5" fmla="*/ 55 h 21655"/>
                            </a:gdLst>
                            <a:ahLst/>
                            <a:cxnLst>
                              <a:cxn ang="0">
                                <a:pos x="T0" y="T1"/>
                              </a:cxn>
                              <a:cxn ang="0">
                                <a:pos x="T2" y="T3"/>
                              </a:cxn>
                              <a:cxn ang="0">
                                <a:pos x="T4" y="T5"/>
                              </a:cxn>
                            </a:cxnLst>
                            <a:rect l="0" t="0" r="r" b="b"/>
                            <a:pathLst>
                              <a:path w="21600" h="21655" fill="none" extrusionOk="0">
                                <a:moveTo>
                                  <a:pt x="21562" y="21654"/>
                                </a:moveTo>
                                <a:cubicBezTo>
                                  <a:pt x="9647" y="21634"/>
                                  <a:pt x="0" y="11969"/>
                                  <a:pt x="0" y="55"/>
                                </a:cubicBezTo>
                                <a:cubicBezTo>
                                  <a:pt x="-1" y="36"/>
                                  <a:pt x="0" y="18"/>
                                  <a:pt x="0" y="0"/>
                                </a:cubicBezTo>
                              </a:path>
                              <a:path w="21600" h="21655" stroke="0" extrusionOk="0">
                                <a:moveTo>
                                  <a:pt x="21562" y="21654"/>
                                </a:moveTo>
                                <a:cubicBezTo>
                                  <a:pt x="9647" y="21634"/>
                                  <a:pt x="0" y="11969"/>
                                  <a:pt x="0" y="55"/>
                                </a:cubicBezTo>
                                <a:cubicBezTo>
                                  <a:pt x="-1" y="36"/>
                                  <a:pt x="0" y="18"/>
                                  <a:pt x="0" y="0"/>
                                </a:cubicBezTo>
                                <a:lnTo>
                                  <a:pt x="21600" y="55"/>
                                </a:lnTo>
                                <a:close/>
                              </a:path>
                            </a:pathLst>
                          </a:custGeom>
                          <a:noFill/>
                          <a:ln w="12700" cap="rnd">
                            <a:solidFill>
                              <a:srgbClr val="CC0000"/>
                            </a:solidFill>
                            <a:round/>
                            <a:headEnd type="none" w="sm" len="sm"/>
                            <a:tailEnd type="none" w="sm" len="sm"/>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80" name="Arc 325"/>
                        <wps:cNvSpPr>
                          <a:spLocks/>
                        </wps:cNvSpPr>
                        <wps:spPr bwMode="auto">
                          <a:xfrm>
                            <a:off x="2899380" y="386878"/>
                            <a:ext cx="577242" cy="1578738"/>
                          </a:xfrm>
                          <a:custGeom>
                            <a:avLst/>
                            <a:gdLst>
                              <a:gd name="G0" fmla="+- 19 0 0"/>
                              <a:gd name="G1" fmla="+- 0 0 0"/>
                              <a:gd name="G2" fmla="+- 21600 0 0"/>
                              <a:gd name="T0" fmla="*/ 14854 w 14854"/>
                              <a:gd name="T1" fmla="*/ 15700 h 21600"/>
                              <a:gd name="T2" fmla="*/ 0 w 14854"/>
                              <a:gd name="T3" fmla="*/ 21600 h 21600"/>
                              <a:gd name="T4" fmla="*/ 19 w 14854"/>
                              <a:gd name="T5" fmla="*/ 0 h 21600"/>
                            </a:gdLst>
                            <a:ahLst/>
                            <a:cxnLst>
                              <a:cxn ang="0">
                                <a:pos x="T0" y="T1"/>
                              </a:cxn>
                              <a:cxn ang="0">
                                <a:pos x="T2" y="T3"/>
                              </a:cxn>
                              <a:cxn ang="0">
                                <a:pos x="T4" y="T5"/>
                              </a:cxn>
                            </a:cxnLst>
                            <a:rect l="0" t="0" r="r" b="b"/>
                            <a:pathLst>
                              <a:path w="14854" h="21600" fill="none" extrusionOk="0">
                                <a:moveTo>
                                  <a:pt x="14853" y="15699"/>
                                </a:moveTo>
                                <a:cubicBezTo>
                                  <a:pt x="10843" y="19488"/>
                                  <a:pt x="5535" y="21599"/>
                                  <a:pt x="19" y="21600"/>
                                </a:cubicBezTo>
                                <a:cubicBezTo>
                                  <a:pt x="12" y="21600"/>
                                  <a:pt x="6" y="21599"/>
                                  <a:pt x="0" y="21599"/>
                                </a:cubicBezTo>
                              </a:path>
                              <a:path w="14854" h="21600" stroke="0" extrusionOk="0">
                                <a:moveTo>
                                  <a:pt x="14853" y="15699"/>
                                </a:moveTo>
                                <a:cubicBezTo>
                                  <a:pt x="10843" y="19488"/>
                                  <a:pt x="5535" y="21599"/>
                                  <a:pt x="19" y="21600"/>
                                </a:cubicBezTo>
                                <a:cubicBezTo>
                                  <a:pt x="12" y="21600"/>
                                  <a:pt x="6" y="21599"/>
                                  <a:pt x="0" y="21599"/>
                                </a:cubicBezTo>
                                <a:lnTo>
                                  <a:pt x="19" y="0"/>
                                </a:lnTo>
                                <a:close/>
                              </a:path>
                            </a:pathLst>
                          </a:custGeom>
                          <a:noFill/>
                          <a:ln w="12700" cap="rnd">
                            <a:solidFill>
                              <a:srgbClr val="CC0000"/>
                            </a:solidFill>
                            <a:round/>
                            <a:headEnd type="none" w="sm" len="sm"/>
                            <a:tailEnd type="none" w="sm" len="sm"/>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81" name="Line 326"/>
                        <wps:cNvCnPr/>
                        <wps:spPr bwMode="auto">
                          <a:xfrm flipV="1">
                            <a:off x="419197" y="161453"/>
                            <a:ext cx="0" cy="1902787"/>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327"/>
                        <wps:cNvCnPr/>
                        <wps:spPr bwMode="auto">
                          <a:xfrm>
                            <a:off x="419197" y="2064240"/>
                            <a:ext cx="3354702"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328"/>
                        <wps:cNvCnPr/>
                        <wps:spPr bwMode="auto">
                          <a:xfrm>
                            <a:off x="1048368" y="2064240"/>
                            <a:ext cx="0" cy="967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329"/>
                        <wps:cNvCnPr/>
                        <wps:spPr bwMode="auto">
                          <a:xfrm>
                            <a:off x="1677163" y="2064240"/>
                            <a:ext cx="0" cy="967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330"/>
                        <wps:cNvCnPr/>
                        <wps:spPr bwMode="auto">
                          <a:xfrm>
                            <a:off x="2306334" y="2064240"/>
                            <a:ext cx="0" cy="967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331"/>
                        <wps:cNvCnPr/>
                        <wps:spPr bwMode="auto">
                          <a:xfrm>
                            <a:off x="2935129" y="2064240"/>
                            <a:ext cx="0" cy="967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332"/>
                        <wps:cNvCnPr/>
                        <wps:spPr bwMode="auto">
                          <a:xfrm>
                            <a:off x="3563924" y="2064240"/>
                            <a:ext cx="0" cy="967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333"/>
                        <wps:cNvCnPr/>
                        <wps:spPr bwMode="auto">
                          <a:xfrm flipH="1">
                            <a:off x="314586" y="1580261"/>
                            <a:ext cx="104611"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334"/>
                        <wps:cNvCnPr/>
                        <wps:spPr bwMode="auto">
                          <a:xfrm flipH="1">
                            <a:off x="314586" y="1096663"/>
                            <a:ext cx="104611"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335"/>
                        <wps:cNvCnPr/>
                        <wps:spPr bwMode="auto">
                          <a:xfrm flipH="1">
                            <a:off x="314586" y="612684"/>
                            <a:ext cx="104611"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336"/>
                        <wps:cNvCnPr/>
                        <wps:spPr bwMode="auto">
                          <a:xfrm flipV="1">
                            <a:off x="2729670" y="1965616"/>
                            <a:ext cx="167453" cy="2666"/>
                          </a:xfrm>
                          <a:prstGeom prst="line">
                            <a:avLst/>
                          </a:prstGeom>
                          <a:noFill/>
                          <a:ln w="12700">
                            <a:solidFill>
                              <a:srgbClr val="CC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Line 337"/>
                        <wps:cNvCnPr/>
                        <wps:spPr bwMode="auto">
                          <a:xfrm flipH="1">
                            <a:off x="314586" y="612684"/>
                            <a:ext cx="104611"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Rectangle 338"/>
                        <wps:cNvSpPr>
                          <a:spLocks noChangeArrowheads="1"/>
                        </wps:cNvSpPr>
                        <wps:spPr bwMode="auto">
                          <a:xfrm>
                            <a:off x="3633915" y="258173"/>
                            <a:ext cx="279590" cy="5483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4" name="Rectangle 339"/>
                        <wps:cNvSpPr>
                          <a:spLocks noChangeArrowheads="1"/>
                        </wps:cNvSpPr>
                        <wps:spPr bwMode="auto">
                          <a:xfrm>
                            <a:off x="943380" y="2225312"/>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1,0</w:t>
                              </w:r>
                            </w:p>
                          </w:txbxContent>
                        </wps:txbx>
                        <wps:bodyPr rot="0" vert="horz" wrap="square" lIns="38981" tIns="19491" rIns="38981" bIns="19491" anchor="t" anchorCtr="0" upright="1">
                          <a:noAutofit/>
                        </wps:bodyPr>
                      </wps:wsp>
                      <wps:wsp>
                        <wps:cNvPr id="395" name="Rectangle 340"/>
                        <wps:cNvSpPr>
                          <a:spLocks noChangeArrowheads="1"/>
                        </wps:cNvSpPr>
                        <wps:spPr bwMode="auto">
                          <a:xfrm>
                            <a:off x="1572552" y="2225312"/>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1,2</w:t>
                              </w:r>
                            </w:p>
                          </w:txbxContent>
                        </wps:txbx>
                        <wps:bodyPr rot="0" vert="horz" wrap="square" lIns="38981" tIns="19491" rIns="38981" bIns="19491" anchor="t" anchorCtr="0" upright="1">
                          <a:noAutofit/>
                        </wps:bodyPr>
                      </wps:wsp>
                      <wps:wsp>
                        <wps:cNvPr id="396" name="Rectangle 341"/>
                        <wps:cNvSpPr>
                          <a:spLocks noChangeArrowheads="1"/>
                        </wps:cNvSpPr>
                        <wps:spPr bwMode="auto">
                          <a:xfrm>
                            <a:off x="2201347" y="2225312"/>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1,4</w:t>
                              </w:r>
                            </w:p>
                          </w:txbxContent>
                        </wps:txbx>
                        <wps:bodyPr rot="0" vert="horz" wrap="square" lIns="38981" tIns="19491" rIns="38981" bIns="19491" anchor="t" anchorCtr="0" upright="1">
                          <a:noAutofit/>
                        </wps:bodyPr>
                      </wps:wsp>
                      <wps:wsp>
                        <wps:cNvPr id="397" name="Rectangle 342"/>
                        <wps:cNvSpPr>
                          <a:spLocks noChangeArrowheads="1"/>
                        </wps:cNvSpPr>
                        <wps:spPr bwMode="auto">
                          <a:xfrm>
                            <a:off x="2830141" y="2225312"/>
                            <a:ext cx="209975"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1,6</w:t>
                              </w:r>
                            </w:p>
                          </w:txbxContent>
                        </wps:txbx>
                        <wps:bodyPr rot="0" vert="horz" wrap="square" lIns="38981" tIns="19491" rIns="38981" bIns="19491" anchor="t" anchorCtr="0" upright="1">
                          <a:noAutofit/>
                        </wps:bodyPr>
                      </wps:wsp>
                      <wps:wsp>
                        <wps:cNvPr id="398" name="Rectangle 343"/>
                        <wps:cNvSpPr>
                          <a:spLocks noChangeArrowheads="1"/>
                        </wps:cNvSpPr>
                        <wps:spPr bwMode="auto">
                          <a:xfrm>
                            <a:off x="3459313" y="2225312"/>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1,8</w:t>
                              </w:r>
                            </w:p>
                          </w:txbxContent>
                        </wps:txbx>
                        <wps:bodyPr rot="0" vert="horz" wrap="square" lIns="38981" tIns="19491" rIns="38981" bIns="19491" anchor="t" anchorCtr="0" upright="1">
                          <a:noAutofit/>
                        </wps:bodyPr>
                      </wps:wsp>
                      <wps:wsp>
                        <wps:cNvPr id="399" name="Rectangle 344"/>
                        <wps:cNvSpPr>
                          <a:spLocks noChangeArrowheads="1"/>
                        </wps:cNvSpPr>
                        <wps:spPr bwMode="auto">
                          <a:xfrm>
                            <a:off x="2935129" y="2354399"/>
                            <a:ext cx="873389"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rPr>
                                <w:t>Длина волны</w:t>
                              </w:r>
                              <w:r w:rsidRPr="0059119A">
                                <w:rPr>
                                  <w:rFonts w:ascii="Arial" w:hAnsi="Arial" w:cs="Arial"/>
                                  <w:color w:val="000000"/>
                                  <w:sz w:val="12"/>
                                  <w:szCs w:val="28"/>
                                  <w:lang w:val="fi-FI"/>
                                </w:rPr>
                                <w:t xml:space="preserve">, </w:t>
                              </w:r>
                              <w:proofErr w:type="gramStart"/>
                              <w:r w:rsidRPr="0059119A">
                                <w:rPr>
                                  <w:rFonts w:ascii="Arial" w:hAnsi="Arial" w:cs="Arial"/>
                                  <w:color w:val="000000"/>
                                  <w:sz w:val="12"/>
                                  <w:szCs w:val="28"/>
                                </w:rPr>
                                <w:t>мкм</w:t>
                              </w:r>
                              <w:proofErr w:type="gramEnd"/>
                            </w:p>
                          </w:txbxContent>
                        </wps:txbx>
                        <wps:bodyPr rot="0" vert="horz" wrap="square" lIns="38981" tIns="19491" rIns="38981" bIns="19491" anchor="t" anchorCtr="0" upright="1">
                          <a:noAutofit/>
                        </wps:bodyPr>
                      </wps:wsp>
                      <wps:wsp>
                        <wps:cNvPr id="400" name="Rectangle 345"/>
                        <wps:cNvSpPr>
                          <a:spLocks noChangeArrowheads="1"/>
                        </wps:cNvSpPr>
                        <wps:spPr bwMode="auto">
                          <a:xfrm>
                            <a:off x="349581" y="2225312"/>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0,8</w:t>
                              </w:r>
                            </w:p>
                          </w:txbxContent>
                        </wps:txbx>
                        <wps:bodyPr rot="0" vert="horz" wrap="square" lIns="38981" tIns="19491" rIns="38981" bIns="19491" anchor="t" anchorCtr="0" upright="1">
                          <a:noAutofit/>
                        </wps:bodyPr>
                      </wps:wsp>
                      <wps:wsp>
                        <wps:cNvPr id="401" name="Rectangle 346"/>
                        <wps:cNvSpPr>
                          <a:spLocks noChangeArrowheads="1"/>
                        </wps:cNvSpPr>
                        <wps:spPr bwMode="auto">
                          <a:xfrm>
                            <a:off x="69992" y="1515908"/>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1,0</w:t>
                              </w:r>
                            </w:p>
                          </w:txbxContent>
                        </wps:txbx>
                        <wps:bodyPr rot="0" vert="horz" wrap="square" lIns="38981" tIns="19491" rIns="38981" bIns="19491" anchor="t" anchorCtr="0" upright="1">
                          <a:noAutofit/>
                        </wps:bodyPr>
                      </wps:wsp>
                      <wps:wsp>
                        <wps:cNvPr id="402" name="Rectangle 347"/>
                        <wps:cNvSpPr>
                          <a:spLocks noChangeArrowheads="1"/>
                        </wps:cNvSpPr>
                        <wps:spPr bwMode="auto">
                          <a:xfrm>
                            <a:off x="69992" y="1031930"/>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2,0</w:t>
                              </w:r>
                            </w:p>
                          </w:txbxContent>
                        </wps:txbx>
                        <wps:bodyPr rot="0" vert="horz" wrap="square" lIns="38981" tIns="19491" rIns="38981" bIns="19491" anchor="t" anchorCtr="0" upright="1">
                          <a:noAutofit/>
                        </wps:bodyPr>
                      </wps:wsp>
                      <wps:wsp>
                        <wps:cNvPr id="403" name="Rectangle 348"/>
                        <wps:cNvSpPr>
                          <a:spLocks noChangeArrowheads="1"/>
                        </wps:cNvSpPr>
                        <wps:spPr bwMode="auto">
                          <a:xfrm>
                            <a:off x="69992" y="548332"/>
                            <a:ext cx="209598"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3,0</w:t>
                              </w:r>
                            </w:p>
                          </w:txbxContent>
                        </wps:txbx>
                        <wps:bodyPr rot="0" vert="horz" wrap="square" lIns="38981" tIns="19491" rIns="38981" bIns="19491" anchor="t" anchorCtr="0" upright="1">
                          <a:noAutofit/>
                        </wps:bodyPr>
                      </wps:wsp>
                      <wps:wsp>
                        <wps:cNvPr id="404" name="Rectangle 349"/>
                        <wps:cNvSpPr>
                          <a:spLocks noChangeArrowheads="1"/>
                        </wps:cNvSpPr>
                        <wps:spPr bwMode="auto">
                          <a:xfrm>
                            <a:off x="0" y="0"/>
                            <a:ext cx="838769" cy="19343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DC7A80" w:rsidRDefault="00AB286E" w:rsidP="00AB286E">
                              <w:pPr>
                                <w:autoSpaceDE w:val="0"/>
                                <w:autoSpaceDN w:val="0"/>
                                <w:adjustRightInd w:val="0"/>
                                <w:rPr>
                                  <w:rFonts w:ascii="Arial" w:hAnsi="Arial" w:cs="Arial"/>
                                  <w:color w:val="000000"/>
                                  <w:sz w:val="11"/>
                                  <w:lang w:val="fi-FI"/>
                                </w:rPr>
                              </w:pPr>
                              <w:r w:rsidRPr="00DC7A80">
                                <w:rPr>
                                  <w:rFonts w:ascii="Arial" w:hAnsi="Arial" w:cs="Arial"/>
                                  <w:color w:val="000000"/>
                                  <w:sz w:val="11"/>
                                </w:rPr>
                                <w:t>Коэффициент затухания</w:t>
                              </w:r>
                              <w:r w:rsidRPr="00DC7A80">
                                <w:rPr>
                                  <w:rFonts w:ascii="Arial" w:hAnsi="Arial" w:cs="Arial"/>
                                  <w:color w:val="000000"/>
                                  <w:sz w:val="11"/>
                                  <w:lang w:val="fi-FI"/>
                                </w:rPr>
                                <w:t xml:space="preserve">, </w:t>
                              </w:r>
                              <w:r w:rsidRPr="00DC7A80">
                                <w:rPr>
                                  <w:rFonts w:ascii="Arial" w:hAnsi="Arial" w:cs="Arial"/>
                                  <w:color w:val="000000"/>
                                  <w:sz w:val="11"/>
                                </w:rPr>
                                <w:t>дБ</w:t>
                              </w:r>
                              <w:r w:rsidRPr="00DC7A80">
                                <w:rPr>
                                  <w:rFonts w:ascii="Arial" w:hAnsi="Arial" w:cs="Arial"/>
                                  <w:color w:val="000000"/>
                                  <w:sz w:val="11"/>
                                  <w:lang w:val="fi-FI"/>
                                </w:rPr>
                                <w:t>/</w:t>
                              </w:r>
                              <w:r w:rsidRPr="00DC7A80">
                                <w:rPr>
                                  <w:rFonts w:ascii="Arial" w:hAnsi="Arial" w:cs="Arial"/>
                                  <w:color w:val="000000"/>
                                  <w:sz w:val="11"/>
                                </w:rPr>
                                <w:t>км</w:t>
                              </w:r>
                            </w:p>
                          </w:txbxContent>
                        </wps:txbx>
                        <wps:bodyPr rot="0" vert="horz" wrap="square" lIns="38981" tIns="19491" rIns="38981" bIns="19491" anchor="t" anchorCtr="0" upright="1">
                          <a:noAutofit/>
                        </wps:bodyPr>
                      </wps:wsp>
                      <wps:wsp>
                        <wps:cNvPr id="405" name="Rectangle 350"/>
                        <wps:cNvSpPr>
                          <a:spLocks noChangeArrowheads="1"/>
                        </wps:cNvSpPr>
                        <wps:spPr bwMode="auto">
                          <a:xfrm>
                            <a:off x="573479" y="947395"/>
                            <a:ext cx="384577"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850 </w:t>
                              </w:r>
                              <w:proofErr w:type="spellStart"/>
                              <w:r w:rsidRPr="0059119A">
                                <w:rPr>
                                  <w:rFonts w:ascii="Arial" w:hAnsi="Arial" w:cs="Arial"/>
                                  <w:color w:val="000000"/>
                                  <w:sz w:val="12"/>
                                  <w:szCs w:val="28"/>
                                </w:rPr>
                                <w:t>нм</w:t>
                              </w:r>
                              <w:proofErr w:type="spellEnd"/>
                            </w:p>
                          </w:txbxContent>
                        </wps:txbx>
                        <wps:bodyPr rot="0" vert="horz" wrap="square" lIns="38981" tIns="19491" rIns="38981" bIns="19491" anchor="t" anchorCtr="0" upright="1">
                          <a:noAutofit/>
                        </wps:bodyPr>
                      </wps:wsp>
                      <wps:wsp>
                        <wps:cNvPr id="406" name="Rectangle 351"/>
                        <wps:cNvSpPr>
                          <a:spLocks noChangeArrowheads="1"/>
                        </wps:cNvSpPr>
                        <wps:spPr bwMode="auto">
                          <a:xfrm>
                            <a:off x="1772743" y="1672411"/>
                            <a:ext cx="419197"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1310 </w:t>
                              </w:r>
                              <w:proofErr w:type="spellStart"/>
                              <w:r w:rsidRPr="0059119A">
                                <w:rPr>
                                  <w:rFonts w:ascii="Arial" w:hAnsi="Arial" w:cs="Arial"/>
                                  <w:color w:val="000000"/>
                                  <w:sz w:val="12"/>
                                  <w:szCs w:val="28"/>
                                </w:rPr>
                                <w:t>нм</w:t>
                              </w:r>
                              <w:proofErr w:type="spellEnd"/>
                            </w:p>
                          </w:txbxContent>
                        </wps:txbx>
                        <wps:bodyPr rot="0" vert="horz" wrap="square" lIns="38981" tIns="19491" rIns="38981" bIns="19491" anchor="t" anchorCtr="0" upright="1">
                          <a:noAutofit/>
                        </wps:bodyPr>
                      </wps:wsp>
                      <wps:wsp>
                        <wps:cNvPr id="407" name="Rectangle 352"/>
                        <wps:cNvSpPr>
                          <a:spLocks noChangeArrowheads="1"/>
                        </wps:cNvSpPr>
                        <wps:spPr bwMode="auto">
                          <a:xfrm>
                            <a:off x="2585547" y="1741714"/>
                            <a:ext cx="524184"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1550 </w:t>
                              </w:r>
                              <w:proofErr w:type="spellStart"/>
                              <w:r w:rsidRPr="0059119A">
                                <w:rPr>
                                  <w:rFonts w:ascii="Arial" w:hAnsi="Arial" w:cs="Arial"/>
                                  <w:color w:val="000000"/>
                                  <w:sz w:val="12"/>
                                  <w:szCs w:val="28"/>
                                </w:rPr>
                                <w:t>нм</w:t>
                              </w:r>
                              <w:proofErr w:type="spellEnd"/>
                            </w:p>
                          </w:txbxContent>
                        </wps:txbx>
                        <wps:bodyPr rot="0" vert="horz" wrap="square" lIns="38981" tIns="19491" rIns="38981" bIns="19491" anchor="t" anchorCtr="0" upright="1">
                          <a:noAutofit/>
                        </wps:bodyPr>
                      </wps:wsp>
                      <wps:wsp>
                        <wps:cNvPr id="408" name="Rectangle 353"/>
                        <wps:cNvSpPr>
                          <a:spLocks noChangeArrowheads="1"/>
                        </wps:cNvSpPr>
                        <wps:spPr bwMode="auto">
                          <a:xfrm>
                            <a:off x="2061740" y="1419189"/>
                            <a:ext cx="691260"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rPr>
                                <w:t>Водяной пик</w:t>
                              </w:r>
                            </w:p>
                          </w:txbxContent>
                        </wps:txbx>
                        <wps:bodyPr rot="0" vert="horz" wrap="square" lIns="38981" tIns="19491" rIns="38981" bIns="19491" anchor="t" anchorCtr="0" upright="1">
                          <a:noAutofit/>
                        </wps:bodyPr>
                      </wps:wsp>
                      <wps:wsp>
                        <wps:cNvPr id="409" name="Rectangle 354"/>
                        <wps:cNvSpPr>
                          <a:spLocks noChangeArrowheads="1"/>
                        </wps:cNvSpPr>
                        <wps:spPr bwMode="auto">
                          <a:xfrm>
                            <a:off x="69992" y="1999506"/>
                            <a:ext cx="244594" cy="1290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0,0</w:t>
                              </w:r>
                            </w:p>
                          </w:txbxContent>
                        </wps:txbx>
                        <wps:bodyPr rot="0" vert="horz" wrap="square" lIns="38981" tIns="19491" rIns="38981" bIns="19491" anchor="t" anchorCtr="0" upright="1">
                          <a:noAutofit/>
                        </wps:bodyPr>
                      </wps:wsp>
                      <wps:wsp>
                        <wps:cNvPr id="410" name="Text Box 355"/>
                        <wps:cNvSpPr txBox="1">
                          <a:spLocks noChangeArrowheads="1"/>
                        </wps:cNvSpPr>
                        <wps:spPr bwMode="auto">
                          <a:xfrm>
                            <a:off x="3050276" y="1922968"/>
                            <a:ext cx="472255" cy="1290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B286E" w:rsidRPr="00DC7A80" w:rsidRDefault="00AB286E" w:rsidP="00AB286E">
                              <w:pPr>
                                <w:autoSpaceDE w:val="0"/>
                                <w:autoSpaceDN w:val="0"/>
                                <w:adjustRightInd w:val="0"/>
                                <w:rPr>
                                  <w:rFonts w:ascii="Arial" w:hAnsi="Arial" w:cs="Arial"/>
                                  <w:color w:val="000000"/>
                                  <w:sz w:val="12"/>
                                  <w:szCs w:val="28"/>
                                </w:rPr>
                              </w:pPr>
                            </w:p>
                          </w:txbxContent>
                        </wps:txbx>
                        <wps:bodyPr rot="0" vert="horz" wrap="square" lIns="38712" tIns="19356" rIns="38712" bIns="19356" upright="1">
                          <a:noAutofit/>
                        </wps:bodyPr>
                      </wps:wsp>
                    </wpc:wpc>
                  </a:graphicData>
                </a:graphic>
              </wp:inline>
            </w:drawing>
          </mc:Choice>
          <mc:Fallback>
            <w:pict>
              <v:group id="Полотно 411" o:spid="_x0000_s1084" editas="canvas" style="width:308.15pt;height:195.55pt;mso-position-horizontal-relative:char;mso-position-vertical-relative:line" coordsize="39135,2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">
                <v:shape id="_x0000_s1085" type="#_x0000_t75" style="position:absolute;width:39135;height:24834;visibility:visible;mso-wrap-style:square">
                  <v:fill o:detectmouseclick="t"/>
                  <v:path o:connecttype="none"/>
                </v:shape>
                <v:rect id="Rectangle 315" o:spid="_x0000_s1086" alt="Tumma pystyviivoitus" style="position:absolute;left:28696;top:19210;width:1479;height:1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oecQA&#10;AADcAAAADwAAAGRycy9kb3ducmV2LnhtbERPz2vCMBS+C/4P4QleZKbbYI7OKDoQxxi66g4eH81b&#10;W21euiRq+98vB8Hjx/d7Om9NLS7kfGVZweM4AUGcW11xoeBnv3p4BeEDssbaMinoyMN81u9NMdX2&#10;yhlddqEQMYR9igrKEJpUSp+XZNCPbUMcuV/rDIYIXSG1w2sMN7V8SpIXabDi2FBiQ+8l5afd2SjY&#10;f7li+31Ybkbd6tP8ZWF96I5rpYaDdvEGIlAb7uKb+0MreJ7E+fF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HnEAAAA3AAAAA8AAAAAAAAAAAAAAAAAmAIAAGRycy9k&#10;b3ducmV2LnhtbFBLBQYAAAAABAAEAPUAAACJAwAAAAA=&#10;" fillcolor="#39f" stroked="f" strokecolor="#39f" strokeweight="1pt">
                  <v:fill r:id="rId26" o:title="" type="pattern"/>
                  <v:stroke dashstyle="dash"/>
                </v:rect>
                <v:rect id="Rectangle 316" o:spid="_x0000_s1087" style="position:absolute;left:27530;top:19218;width:1166;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xxsMA&#10;AADcAAAADwAAAGRycy9kb3ducmV2LnhtbESPQYvCMBSE74L/ITxhb2taRVeqUUR09ehWxeujebbV&#10;5qU0Ubv/fiMseBxm5htmtmhNJR7UuNKygrgfgSDOrC45V3A8bD4nIJxH1lhZJgW/5GAx73ZmmGj7&#10;5B96pD4XAcIuQQWF93UipcsKMuj6tiYO3sU2Bn2QTS51g88AN5UcRNFYGiw5LBRY06qg7JbejYL9&#10;8nq+jm6nrE51dV+dt1H8bddKffTa5RSEp9a/w//tnVYw/Irhd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fxxsMAAADcAAAADwAAAAAAAAAAAAAAAACYAgAAZHJzL2Rv&#10;d25yZXYueG1sUEsFBgAAAAAEAAQA9QAAAIgDAAAAAA==&#10;" fillcolor="#39f" strokecolor="#39f" strokeweight="1pt"/>
                <v:rect id="Rectangle 317" o:spid="_x0000_s1088" style="position:absolute;left:19605;top:18570;width:1147;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vscMA&#10;AADcAAAADwAAAGRycy9kb3ducmV2LnhtbESPS4vCQBCE7wv+h6EXvOlExQdZRxHxddTo4rXJ9CbR&#10;TE/IjBr/vSMIeyyq6itqOm9MKe5Uu8Kygl43AkGcWl1wpuB0XHcmIJxH1lhaJgVPcjCftb6mGGv7&#10;4APdE5+JAGEXo4Lc+yqW0qU5GXRdWxEH78/WBn2QdSZ1jY8AN6XsR9FIGiw4LORY0TKn9JrcjIL9&#10;4nK+DK+/aZXo8rY8b6Pexq6Uan83ix8Qnhr/H/60d1rBYNyH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VvscMAAADcAAAADwAAAAAAAAAAAAAAAACYAgAAZHJzL2Rv&#10;d25yZXYueG1sUEsFBgAAAAAEAAQA9QAAAIgDAAAAAA==&#10;" fillcolor="#39f" strokecolor="#39f" strokeweight="1pt"/>
                <v:rect id="Rectangle 318" o:spid="_x0000_s1089" style="position:absolute;left:6073;top:11309;width:1483;height:9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KKsUA&#10;AADcAAAADwAAAGRycy9kb3ducmV2LnhtbESPT2vCQBTE74LfYXlCb80mSmuJrhKk/441Vrw+ss8k&#10;mn0bspuYfvtuoeBxmJnfMOvtaBoxUOdqywqSKAZBXFhdc6ng+/D2+ALCeWSNjWVS8EMOtpvpZI2p&#10;tjfe05D7UgQIuxQVVN63qZSuqMigi2xLHLyz7Qz6ILtS6g5vAW4aOY/jZ2mw5rBQYUu7iopr3hsF&#10;X9nldHm6Hos2102/O33Eybt9VephNmYrEJ5Gfw//tz+1gsVyA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coqxQAAANwAAAAPAAAAAAAAAAAAAAAAAJgCAABkcnMv&#10;ZG93bnJldi54bWxQSwUGAAAAAAQABAD1AAAAigMAAAAA&#10;" fillcolor="#39f" strokecolor="#39f" strokeweight="1pt"/>
                <v:shape id="Arc 319" o:spid="_x0000_s1090" style="position:absolute;left:4237;top:1614;width:16741;height:17413;visibility:visible;mso-wrap-style:square;v-text-anchor:middle" coordsize="2029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4b8UA&#10;AADcAAAADwAAAGRycy9kb3ducmV2LnhtbESPQWvCQBSE7wX/w/KE3uqmVqqkWUWU1ngRtDXn1+xr&#10;Esy+Dburpv++KxQ8DjPzDZMtetOKCznfWFbwPEpAEJdWN1wp+Pp8f5qB8AFZY2uZFPySh8V88JBh&#10;qu2V93Q5hEpECPsUFdQhdKmUvqzJoB/Zjjh6P9YZDFG6SmqH1wg3rRwnyas02HBcqLGjVU3l6XA2&#10;CtauKJZmtgnfO8qndD7mx+1HrtTjsF++gQjUh3v4v51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DhvxQAAANwAAAAPAAAAAAAAAAAAAAAAAJgCAABkcnMv&#10;ZG93bnJldi54bWxQSwUGAAAAAAQABAD1AAAAigMAAAAA&#10;" path="m20282,21599nfc11211,21596,3109,15925,-1,7405em20282,21599nsc11211,21596,3109,15925,-1,7405l20291,r-9,21599xe" filled="f" fillcolor="#bbe0e3" strokecolor="#c00" strokeweight="1pt">
                  <v:stroke startarrowwidth="narrow" startarrowlength="short" endarrowwidth="narrow" endarrowlength="short" endcap="round"/>
                  <v:path arrowok="t" o:extrusionok="f" o:connecttype="custom" o:connectlocs="1673409,1741333;0,596971;1674152,0" o:connectangles="0,0,0"/>
                </v:shape>
                <v:shape id="Arc 320" o:spid="_x0000_s1091" style="position:absolute;left:20978;top:16952;width:1268;height:2072;visibility:visible;mso-wrap-style:square;v-text-anchor:middle" coordsize="2172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Nw8cA&#10;AADcAAAADwAAAGRycy9kb3ducmV2LnhtbESPUUvDMBSF3wX/Q7iCby7NnHN0y4YTNgo+TDt/wF1z&#10;barNTWni1vnrjSDs8XDO+Q5nsRpcK47Uh8azBjXKQBBX3jRca3jfb+5mIEJENth6Jg1nCrBaXl8t&#10;MDf+xG90LGMtEoRDjhpsjF0uZagsOQwj3xEn78P3DmOSfS1Nj6cEd60cZ9lUOmw4LVjs6NlS9VV+&#10;Ow2vdrufDoVSalK+HHa++Jyp9Y/WtzfD0xxEpCFewv/twmi4f3yA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TcPHAAAA3AAAAA8AAAAAAAAAAAAAAAAAmAIAAGRy&#10;cy9kb3ducmV2LnhtbFBLBQYAAAAABAAEAPUAAACMAwAAAAA=&#10;" path="m21724,nfc21724,11929,12053,21600,124,21600v-42,,-83,-1,-124,-1em21724,nsc21724,11929,12053,21600,124,21600v-42,,-83,-1,-124,-1l124,,21724,xe" filled="f" fillcolor="#bbe0e3" strokecolor="#c00" strokeweight="1pt">
                  <v:stroke startarrowwidth="narrow" startarrowlength="short" endarrowwidth="narrow" endarrowlength="short" endcap="round"/>
                  <v:path arrowok="t" o:extrusionok="f" o:connecttype="custom" o:connectlocs="126813,0;0,207147;724,0" o:connectangles="0,0,0"/>
                </v:shape>
                <v:group id="Group 321" o:spid="_x0000_s1092" style="position:absolute;left:22254;top:16377;width:828;height:621" coordorigin="3153,2869" coordsize="1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Arc 322" o:spid="_x0000_s1093" style="position:absolute;left:3153;top:2870;width:57;height:92;visibility:visible;mso-wrap-style:square;v-text-anchor:middle" coordsize="21599,2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kP8IA&#10;AADcAAAADwAAAGRycy9kb3ducmV2LnhtbESPW4vCMBSE34X9D+Es+KbpuuClGssiLkhRwdv7oTnb&#10;lm1OShNr/fdGEHwcZuYbZpF0phItNa60rOBrGIEgzqwuOVdwPv0OpiCcR9ZYWSYFd3KQLD96C4y1&#10;vfGB2qPPRYCwi1FB4X0dS+myggy6oa2Jg/dnG4M+yCaXusFbgJtKjqJoLA2WHBYKrGlVUPZ/vBoF&#10;5X6T4n66nR3sZZ2nSOmOGJXqf3Y/cxCeOv8Ov9obreB7MoHn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KQ/wgAAANwAAAAPAAAAAAAAAAAAAAAAAJgCAABkcnMvZG93&#10;bnJldi54bWxQSwUGAAAAAAQABAD1AAAAhwMAAAAA&#10;" path="m,21366nfc125,9672,9533,202,21225,em,21366nsc125,9672,9533,202,21225,r374,21597l,21366xe" filled="f" fillcolor="#bbe0e3" strokecolor="#c00" strokeweight="1pt">
                    <v:stroke startarrowwidth="narrow" startarrowlength="short" endarrowwidth="narrow" endarrowlength="short" endcap="round"/>
                    <v:path arrowok="t" o:extrusionok="f" o:connecttype="custom" o:connectlocs="0,91;56,0;57,92" o:connectangles="0,0,0"/>
                  </v:shape>
                  <v:shape id="Arc 323" o:spid="_x0000_s1094" style="position:absolute;left:3208;top:2869;width:59;height:93;visibility:visible;mso-wrap-style:square;v-text-anchor:middle" coordsize="2196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jZsMA&#10;AADcAAAADwAAAGRycy9kb3ducmV2LnhtbERPTWvCQBC9C/0PywhepG5qqW2jq5SCGHoQ1FI8Dtkx&#10;CWZnw+6o6b/vHgoeH+97sepdq64UYuPZwNMkA0VcettwZeD7sH58AxUF2WLrmQz8UoTV8mGwwNz6&#10;G+/oupdKpRCOORqoRbpc61jW5DBOfEecuJMPDiXBUGkb8JbCXaunWTbTDhtODTV29FlTed5fnIHi&#10;531dvXSbYy/j07b4CnIeH8WY0bD/mIMS6uUu/ncX1sDza1qbzq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jZsMAAADcAAAADwAAAAAAAAAAAAAAAACYAgAAZHJzL2Rv&#10;d25yZXYueG1sUEsFBgAAAAAEAAQA9QAAAIgDAAAAAA==&#10;" path="m,3nfc123,1,246,-1,370,,12208,,21841,9529,21968,21367em,3nsc123,1,246,-1,370,,12208,,21841,9529,21968,21367l370,21600,,3xe" filled="f" fillcolor="#bbe0e3" strokecolor="#c00" strokeweight="1pt">
                    <v:stroke startarrowwidth="narrow" startarrowlength="short" endarrowwidth="narrow" endarrowlength="short" endcap="round"/>
                    <v:path arrowok="t" o:extrusionok="f" o:connecttype="custom" o:connectlocs="0,0;59,92;1,93" o:connectangles="0,0,0"/>
                  </v:shape>
                </v:group>
                <v:shape id="Arc 324" o:spid="_x0000_s1095" style="position:absolute;left:23082;top:17009;width:4184;height:2658;visibility:visible;mso-wrap-style:square;v-text-anchor:middle" coordsize="21600,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HecYA&#10;AADcAAAADwAAAGRycy9kb3ducmV2LnhtbESPQWvCQBSE74L/YXmCN93Uirapq9iC0h6k1ObQ4yP7&#10;mgSzb9PsM6b/3hUKPQ4z8w2z2vSuVh21ofJs4G6agCLOva24MJB97iYPoIIgW6w9k4FfCrBZDwcr&#10;TK2/8Ad1RylUhHBI0UAp0qRah7wkh2HqG+LoffvWoUTZFtq2eIlwV+tZkiy0w4rjQokNvZSUn45n&#10;Z+Ckn9+W7zLfz7OvRdb7Hy2HpDNmPOq3T6CEevkP/7VfrYH75SPczsQj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kHecYAAADcAAAADwAAAAAAAAAAAAAAAACYAgAAZHJz&#10;L2Rvd25yZXYueG1sUEsFBgAAAAAEAAQA9QAAAIsDAAAAAA==&#10;" path="m21562,21654nfc9647,21634,,11969,,55,-1,36,,18,,em21562,21654nsc9647,21634,,11969,,55,-1,36,,18,,l21600,55r-38,21599xe" filled="f" fillcolor="#bbe0e3" strokecolor="#c00" strokeweight="1pt">
                  <v:stroke startarrowwidth="narrow" startarrowlength="short" endarrowwidth="narrow" endarrowlength="short" endcap="round"/>
                  <v:path arrowok="t" o:extrusionok="f" o:connecttype="custom" o:connectlocs="417708,265788;0,0;418444,675" o:connectangles="0,0,0"/>
                </v:shape>
                <v:shape id="Arc 325" o:spid="_x0000_s1096" style="position:absolute;left:28993;top:3868;width:5773;height:15788;visibility:visible;mso-wrap-style:square;v-text-anchor:middle" coordsize="1485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uu8IA&#10;AADcAAAADwAAAGRycy9kb3ducmV2LnhtbERPz2vCMBS+D/wfwhO8zdTJRqlGEdlgXoarotdH82yK&#10;zUtpYtvtrzcHwePH93u5HmwtOmp95VjBbJqAIC6crrhUcDx8vaYgfEDWWDsmBX/kYb0avSwx067n&#10;X+ryUIoYwj5DBSaEJpPSF4Ys+qlriCN3ca3FEGFbSt1iH8NtLd+S5ENarDg2GGxoa6i45jerIG/6&#10;w+n4ubuZ4ed82r//p129S5WajIfNAkSgITzFD/e3VjBP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S67wgAAANwAAAAPAAAAAAAAAAAAAAAAAJgCAABkcnMvZG93&#10;bnJldi54bWxQSwUGAAAAAAQABAD1AAAAhwMAAAAA&#10;" path="m14853,15699nfc10843,19488,5535,21599,19,21600v-7,,-13,-1,-19,-1em14853,15699nsc10843,19488,5535,21599,19,21600v-7,,-13,-1,-19,-1l19,,14853,15699xe" filled="f" fillcolor="#bbe0e3" strokecolor="#c00" strokeweight="1pt">
                  <v:stroke startarrowwidth="narrow" startarrowlength="short" endarrowwidth="narrow" endarrowlength="short" endcap="round"/>
                  <v:path arrowok="t" o:extrusionok="f" o:connecttype="custom" o:connectlocs="577242,1147509;0,1578738;738,0" o:connectangles="0,0,0"/>
                </v:shape>
                <v:line id="Line 326" o:spid="_x0000_s1097" style="position:absolute;flip:y;visibility:visible;mso-wrap-style:square" from="4191,1614" to="4191,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awI8YAAADcAAAADwAAAGRycy9kb3ducmV2LnhtbESP3WrCQBSE7wu+w3KE3tWNWkqIrlKU&#10;0kLBUn/Ay5PsMRuaPZtmtzG+vSsIvRxm5htmvuxtLTpqfeVYwXiUgCAunK64VLDfvT2lIHxA1lg7&#10;JgUX8rBcDB7mmGl35m/qtqEUEcI+QwUmhCaT0heGLPqRa4ijd3KtxRBlW0rd4jnCbS0nSfIiLVYc&#10;Fww2tDJU/Gz/rILj525tNr/usM+nkzQv9dfze94p9TjsX2cgAvXhP3xvf2gF03Q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GsCPGAAAA3AAAAA8AAAAAAAAA&#10;AAAAAAAAoQIAAGRycy9kb3ducmV2LnhtbFBLBQYAAAAABAAEAPkAAACUAwAAAAA=&#10;" strokeweight="1pt">
                  <v:stroke startarrowwidth="narrow" startarrowlength="short" endarrow="classic" endarrowlength="long"/>
                </v:line>
                <v:line id="Line 327" o:spid="_x0000_s1098" style="position:absolute;visibility:visible;mso-wrap-style:square" from="4191,20642" to="37738,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urcYAAADcAAAADwAAAGRycy9kb3ducmV2LnhtbESPT2vCQBTE70K/w/IKvemm/ik2ukoQ&#10;RUEvpoXq7ZF9JqHZtyG7NfHbu4LQ4zAzv2Hmy85U4kqNKy0reB9EIIgzq0vOFXx/bfpTEM4ja6ws&#10;k4IbOVguXnpzjLVt+UjX1OciQNjFqKDwvo6ldFlBBt3A1sTBu9jGoA+yyaVusA1wU8lhFH1IgyWH&#10;hQJrWhWU/aZ/RsE4KQ+Tgz23fn9ajZP1cfs52fwo9fbaJTMQnjr/H362d1rBaDqEx5l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6Lq3GAAAA3AAAAA8AAAAAAAAA&#10;AAAAAAAAoQIAAGRycy9kb3ducmV2LnhtbFBLBQYAAAAABAAEAPkAAACUAwAAAAA=&#10;" strokeweight="1pt">
                  <v:stroke startarrowwidth="narrow" startarrowlength="short" endarrow="classic" endarrowlength="long"/>
                </v:line>
                <v:line id="Line 328" o:spid="_x0000_s1099" style="position:absolute;visibility:visible;mso-wrap-style:square" from="10483,20642" to="10483,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jsMAAADcAAAADwAAAGRycy9kb3ducmV2LnhtbESPzWrDMBCE74G8g9hAb4mchhThRgmh&#10;UCj0EJoacl2sjW1qrYy1/unbV4VCj8PMfMMcTrNv1Uh9bAJb2G4yUMRlcA1XForP17UBFQXZYRuY&#10;LHxThNNxuThg7sLEHzRepVIJwjFHC7VIl2sdy5o8xk3oiJN3D71HSbKvtOtxSnDf6scse9IeG04L&#10;NXb0UlP5dR28hUHu7zQXg7mR4b1M5rL348Xah9V8fgYlNMt/+K/95izszA5+z6Qjo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8Y7DAAAA3AAAAA8AAAAAAAAAAAAA&#10;AAAAoQIAAGRycy9kb3ducmV2LnhtbFBLBQYAAAAABAAEAPkAAACRAwAAAAA=&#10;" strokeweight="1pt">
                  <v:stroke startarrowwidth="narrow" startarrowlength="short" endarrowwidth="narrow" endarrowlength="short"/>
                </v:line>
                <v:line id="Line 329" o:spid="_x0000_s1100" style="position:absolute;visibility:visible;mso-wrap-style:square" from="16771,20642" to="16771,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sMAAADcAAAADwAAAGRycy9kb3ducmV2LnhtbESPzWrDMBCE74W+g9hAb42cNinCiRJK&#10;oVDIITQJ9LpYG9vEWhlr/dO3rwKBHoeZ+YbZ7CbfqIG6WAe2sJhnoIiL4GouLZxPn88GVBRkh01g&#10;svBLEXbbx4cN5i6M/E3DUUqVIBxztFCJtLnWsajIY5yHljh5l9B5lCS7UrsOxwT3jX7Jsjftsea0&#10;UGFLHxUV12PvLfRy2dN07s0PGV7JaA4rPxysfZpN72tQQpP8h+/tL2fh1Szhdi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2afrDAAAA3AAAAA8AAAAAAAAAAAAA&#10;AAAAoQIAAGRycy9kb3ducmV2LnhtbFBLBQYAAAAABAAEAPkAAACRAwAAAAA=&#10;" strokeweight="1pt">
                  <v:stroke startarrowwidth="narrow" startarrowlength="short" endarrowwidth="narrow" endarrowlength="short"/>
                </v:line>
                <v:line id="Line 330" o:spid="_x0000_s1101" style="position:absolute;visibility:visible;mso-wrap-style:square" from="23063,20642" to="23063,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MYcMAAADcAAAADwAAAGRycy9kb3ducmV2LnhtbESPzWrDMBCE74G+g9hCboncFhfhRAml&#10;UAj0EJoGcl2sjW1qrYy1/snbR4VCj8PMfMNs97Nv1Uh9bAJbeFpnoIjL4BquLJy/P1YGVBRkh21g&#10;snCjCPvdw2KLhQsTf9F4kkolCMcCLdQiXaF1LGvyGNehI07eNfQeJcm+0q7HKcF9q5+z7FV7bDgt&#10;1NjRe03lz2nwFga5ftJ8HsyFDOcymWPux6O1y8f5bQNKaJb/8F/74Cy8mBx+z6Qj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6zGHDAAAA3AAAAA8AAAAAAAAAAAAA&#10;AAAAoQIAAGRycy9kb3ducmV2LnhtbFBLBQYAAAAABAAEAPkAAACRAwAAAAA=&#10;" strokeweight="1pt">
                  <v:stroke startarrowwidth="narrow" startarrowlength="short" endarrowwidth="narrow" endarrowlength="short"/>
                </v:line>
                <v:line id="Line 331" o:spid="_x0000_s1102" style="position:absolute;visibility:visible;mso-wrap-style:square" from="29351,20642" to="29351,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hSFsMAAADcAAAADwAAAGRycy9kb3ducmV2LnhtbESPzWrDMBCE74G+g9hCb4nclAThRgml&#10;UAj0EJIacl2sjW1qrYy1/unbV4VAj8PMfMPsDrNv1Uh9bAJbeF5loIjL4BquLBRfH0sDKgqywzYw&#10;WfihCIf9w2KHuQsTn2m8SKUShGOOFmqRLtc6ljV5jKvQESfvFnqPkmRfadfjlOC+1ess22qPDaeF&#10;Gjt6r6n8vgzewiC3T5qLwVzJ8EYmc9r48WTt0+P89gpKaJb/8L19dBZezBb+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oUhbDAAAA3AAAAA8AAAAAAAAAAAAA&#10;AAAAoQIAAGRycy9kb3ducmV2LnhtbFBLBQYAAAAABAAEAPkAAACRAwAAAAA=&#10;" strokeweight="1pt">
                  <v:stroke startarrowwidth="narrow" startarrowlength="short" endarrowwidth="narrow" endarrowlength="short"/>
                </v:line>
                <v:line id="Line 332" o:spid="_x0000_s1103" style="position:absolute;visibility:visible;mso-wrap-style:square" from="35639,20642" to="35639,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3jcMAAADcAAAADwAAAGRycy9kb3ducmV2LnhtbESPzWrDMBCE74W+g9hAb42clLTCiRJK&#10;oFDoITQJ9LpYG9vEWhlr/dO3rwqBHIeZ+YbZ7CbfqIG6WAe2sJhnoIiL4GouLZxPH88GVBRkh01g&#10;svBLEXbbx4cN5i6M/E3DUUqVIBxztFCJtLnWsajIY5yHljh5l9B5lCS7UrsOxwT3jV5m2av2WHNa&#10;qLClfUXF9dh7C71cvmg69+aHDK9kNIeVHw7WPs2m9zUooUnu4Vv701l4MW/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k943DAAAA3AAAAA8AAAAAAAAAAAAA&#10;AAAAoQIAAGRycy9kb3ducmV2LnhtbFBLBQYAAAAABAAEAPkAAACRAwAAAAA=&#10;" strokeweight="1pt">
                  <v:stroke startarrowwidth="narrow" startarrowlength="short" endarrowwidth="narrow" endarrowlength="short"/>
                </v:line>
                <v:line id="Line 333" o:spid="_x0000_s1104" style="position:absolute;flip:x;visibility:visible;mso-wrap-style:square" from="3145,15802" to="4191,1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2ycAAAADcAAAADwAAAGRycy9kb3ducmV2LnhtbERPTYvCMBC9C/6HMIIX0VQXSqiNIgsL&#10;C562il6HZmyLzaQ22Vr//eaw4PHxvvP9aFsxUO8bxxrWqwQEcelMw5WG8+lrqUD4gGywdUwaXuRh&#10;v5tOcsyMe/IPDUWoRAxhn6GGOoQuk9KXNVn0K9cRR+7meoshwr6SpsdnDLet3CRJKi02HBtq7Oiz&#10;pvJe/FoNpVOXo3pd1+njlG5Us5DFYKXW89l42IIINIa3+N/9bTR8qLg2nolH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FdsnAAAAA3AAAAA8AAAAAAAAAAAAAAAAA&#10;oQIAAGRycy9kb3ducmV2LnhtbFBLBQYAAAAABAAEAPkAAACOAwAAAAA=&#10;" strokeweight="1pt">
                  <v:stroke startarrowwidth="narrow" startarrowlength="short" endarrowwidth="narrow" endarrowlength="short"/>
                </v:line>
                <v:line id="Line 334" o:spid="_x0000_s1105" style="position:absolute;flip:x;visibility:visible;mso-wrap-style:square" from="3145,10966" to="4191,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TUsQAAADcAAAADwAAAGRycy9kb3ducmV2LnhtbESPQWvCQBSE70L/w/IKXsRsVAjb6Cql&#10;UCh4ahR7fWSfSTD7Ns1uY/z3XUHwOMzMN8xmN9pWDNT7xrGGRZKCIC6dabjScDx8zhUIH5ANto5J&#10;w4087LYvkw3mxl35m4YiVCJC2OeooQ6hy6X0ZU0WfeI64uidXW8xRNlX0vR4jXDbymWaZtJiw3Gh&#10;xo4+aiovxZ/VUDp12qvbzyL7PWRL1cxkMVip9fR1fF+DCDSGZ/jR/jIaVuoN7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dNSxAAAANwAAAAPAAAAAAAAAAAA&#10;AAAAAKECAABkcnMvZG93bnJldi54bWxQSwUGAAAAAAQABAD5AAAAkgMAAAAA&#10;" strokeweight="1pt">
                  <v:stroke startarrowwidth="narrow" startarrowlength="short" endarrowwidth="narrow" endarrowlength="short"/>
                </v:line>
                <v:line id="Line 335" o:spid="_x0000_s1106" style="position:absolute;flip:x;visibility:visible;mso-wrap-style:square" from="3145,6126" to="4191,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sEr8AAADcAAAADwAAAGRycy9kb3ducmV2LnhtbERPTYvCMBC9C/6HMIIX0VSFUqtRRFgQ&#10;9mQVvQ7N2BabSW2ytf77zUHw+Hjfm11vatFR6yrLCuazCARxbnXFhYLL+WeagHAeWWNtmRS8ycFu&#10;OxxsMNX2xSfqMl+IEMIuRQWl900qpctLMuhmtiEO3N22Bn2AbSF1i68Qbmq5iKJYGqw4NJTY0KGk&#10;/JH9GQW5Ta6/yfs2j5/neJFUE5l1Rio1HvX7NQhPvf+KP+6jVrBchfnhTDgC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ursEr8AAADcAAAADwAAAAAAAAAAAAAAAACh&#10;AgAAZHJzL2Rvd25yZXYueG1sUEsFBgAAAAAEAAQA+QAAAI0DAAAAAA==&#10;" strokeweight="1pt">
                  <v:stroke startarrowwidth="narrow" startarrowlength="short" endarrowwidth="narrow" endarrowlength="short"/>
                </v:line>
                <v:line id="Line 336" o:spid="_x0000_s1107" style="position:absolute;flip:y;visibility:visible;mso-wrap-style:square" from="27296,19656" to="28971,1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3icYAAADcAAAADwAAAGRycy9kb3ducmV2LnhtbESPS2vCQBSF94X+h+EKbopOtFZsdJRS&#10;qLQ7G190d81cM6GZOyEzxvjvO4VCl4fz+DiLVWcr0VLjS8cKRsMEBHHudMmFgt32bTAD4QOyxsox&#10;KbiRh9Xy/m6BqXZX/qQ2C4WII+xTVGBCqFMpfW7Ioh+6mjh6Z9dYDFE2hdQNXuO4reQ4SabSYsmR&#10;YLCmV0P5d3axEdKuJ/unS3a6bY4PZr0pJh+HL6dUv9e9zEEE6sJ/+K/9rhU8Po/g90w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d4nGAAAA3AAAAA8AAAAAAAAA&#10;AAAAAAAAoQIAAGRycy9kb3ducmV2LnhtbFBLBQYAAAAABAAEAPkAAACUAwAAAAA=&#10;" strokecolor="#c00" strokeweight="1pt">
                  <v:stroke startarrowwidth="narrow" startarrowlength="short" endarrowwidth="narrow" endarrowlength="short"/>
                </v:line>
                <v:line id="Line 337" o:spid="_x0000_s1108" style="position:absolute;flip:x;visibility:visible;mso-wrap-style:square" from="3145,6126" to="4191,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X/sQAAADcAAAADwAAAGRycy9kb3ducmV2LnhtbESPQWuDQBSE74H+h+UVeglxjQGx1k0o&#10;hUKhp2pIrw/3RaXuW+tujf77biCQ4zAz3zDFYTa9mGh0nWUF2ygGQVxb3XGj4Fi9bzIQziNr7C2T&#10;goUcHPYPqwJzbS/8RVPpGxEg7HJU0Ho/5FK6uiWDLrIDcfDOdjTogxwbqUe8BLjpZRLHqTTYcVho&#10;caC3luqf8s8oqG12+syW7236W6VJ1q1lORmp1NPj/PoCwtPs7+Fb+0Mr2D0n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Nf+xAAAANwAAAAPAAAAAAAAAAAA&#10;AAAAAKECAABkcnMvZG93bnJldi54bWxQSwUGAAAAAAQABAD5AAAAkgMAAAAA&#10;" strokeweight="1pt">
                  <v:stroke startarrowwidth="narrow" startarrowlength="short" endarrowwidth="narrow" endarrowlength="short"/>
                </v:line>
                <v:rect id="Rectangle 338" o:spid="_x0000_s1109" style="position:absolute;left:36339;top:2581;width:2796;height:5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tjsQA&#10;AADcAAAADwAAAGRycy9kb3ducmV2LnhtbESP0WrCQBRE34X+w3ILvuluVaSNrlIEQV+qTfMBl+w1&#10;CWbvhuxqol/fFQQfh5k5wyzXva3FlVpfOdbwMVYgiHNnKi40ZH/b0ScIH5AN1o5Jw408rFdvgyUm&#10;xnX8S9c0FCJC2CeooQyhSaT0eUkW/dg1xNE7udZiiLItpGmxi3Bby4lSc2mx4rhQYkObkvJzerEa&#10;DsfDPlMzdb/Mb3vTpcfzT+0zrYfv/fcCRKA+vMLP9s5omH5N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7Y7EAAAA3AAAAA8AAAAAAAAAAAAAAAAAmAIAAGRycy9k&#10;b3ducmV2LnhtbFBLBQYAAAAABAAEAPUAAACJAwAAAAA=&#10;" stroked="f"/>
                <v:rect id="Rectangle 339" o:spid="_x0000_s1110" style="position:absolute;left:9433;top:22253;width:209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vMgA&#10;AADcAAAADwAAAGRycy9kb3ducmV2LnhtbESPT2vCQBTE74V+h+UVehHd2JYSU1cRaaBYxPrn4u2R&#10;fU2C2bdxd6vRT+8WCj0OM/MbZjztTCNO5HxtWcFwkIAgLqyuuVSw2+b9FIQPyBoby6TgQh6mk/u7&#10;MWbannlNp00oRYSwz1BBFUKbSemLigz6gW2Jo/dtncEQpSuldniOcNPIpyR5lQZrjgsVtjSvqDhs&#10;foyCr+F7Ps8T5EW6P6afy1XvcHU9pR4futkbiEBd+A//tT+0gufRC/yei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328yAAAANwAAAAPAAAAAAAAAAAAAAAAAJgCAABk&#10;cnMvZG93bnJldi54bWxQSwUGAAAAAAQABAD1AAAAjQM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1,0</w:t>
                        </w:r>
                      </w:p>
                    </w:txbxContent>
                  </v:textbox>
                </v:rect>
                <v:rect id="Rectangle 340" o:spid="_x0000_s1111" style="position:absolute;left:15725;top:22253;width:209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8gA&#10;AADcAAAADwAAAGRycy9kb3ducmV2LnhtbESPT2vCQBTE74V+h+UVehHd2NISU1cRaaBYxPrn4u2R&#10;fU2C2bdxd6vRT+8WCj0OM/MbZjztTCNO5HxtWcFwkIAgLqyuuVSw2+b9FIQPyBoby6TgQh6mk/u7&#10;MWbannlNp00oRYSwz1BBFUKbSemLigz6gW2Jo/dtncEQpSuldniOcNPIpyR5lQZrjgsVtjSvqDhs&#10;foyCr+F7Ps8T5EW6P6afy1XvcHU9pR4futkbiEBd+A//tT+0gufRC/yei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9gnyAAAANwAAAAPAAAAAAAAAAAAAAAAAJgCAABk&#10;cnMvZG93bnJldi54bWxQSwUGAAAAAAQABAD1AAAAjQM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1,2</w:t>
                        </w:r>
                      </w:p>
                    </w:txbxContent>
                  </v:textbox>
                </v:rect>
                <v:rect id="Rectangle 341" o:spid="_x0000_s1112" style="position:absolute;left:22013;top:22253;width:209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GUMcA&#10;AADcAAAADwAAAGRycy9kb3ducmV2LnhtbESPT2vCQBTE7wW/w/IEL1I3WpA0dRWRBkpLqf8uvT2y&#10;zySYfZvubjX107uC0OMwM79hZovONOJEzteWFYxHCQjiwuqaSwX7Xf6YgvABWWNjmRT8kYfFvPcw&#10;w0zbM2/otA2liBD2GSqoQmgzKX1RkUE/si1x9A7WGQxRulJqh+cIN42cJMlUGqw5LlTY0qqi4rj9&#10;NQrW49d8lSfI7+n3T/rx+TU8XtxQqUG/W76ACNSF//C9/aYVPD1P4XY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NRlD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1,4</w:t>
                        </w:r>
                      </w:p>
                    </w:txbxContent>
                  </v:textbox>
                </v:rect>
                <v:rect id="Rectangle 342" o:spid="_x0000_s1113" style="position:absolute;left:28301;top:22253;width:210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jy8gA&#10;AADcAAAADwAAAGRycy9kb3ducmV2LnhtbESPT2vCQBTE74V+h+UVehHd2EIbU1cRaaBYxPrn4u2R&#10;fU2C2bdxd6vRT+8WCj0OM/MbZjztTCNO5HxtWcFwkIAgLqyuuVSw2+b9FIQPyBoby6TgQh6mk/u7&#10;MWbannlNp00oRYSwz1BBFUKbSemLigz6gW2Jo/dtncEQpSuldniOcNPIpyR5kQZrjgsVtjSvqDhs&#10;foyCr+F7Ps8T5EW6P6afy1XvcHU9pR4futkbiEBd+A//tT+0gufRK/yei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ePLyAAAANwAAAAPAAAAAAAAAAAAAAAAAJgCAABk&#10;cnMvZG93bnJldi54bWxQSwUGAAAAAAQABAD1AAAAjQM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1,6</w:t>
                        </w:r>
                      </w:p>
                    </w:txbxContent>
                  </v:textbox>
                </v:rect>
                <v:rect id="Rectangle 343" o:spid="_x0000_s1114" style="position:absolute;left:34593;top:22253;width:209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3ucQA&#10;AADcAAAADwAAAGRycy9kb3ducmV2LnhtbERPz2vCMBS+D/wfwhO8yEx1MLpqFBELYzKmbhdvj+bZ&#10;FpuXmmRa/evNYbDjx/d7tuhMIy7kfG1ZwXiUgCAurK65VPDznT+nIHxA1thYJgU38rCY955mmGl7&#10;5R1d9qEUMYR9hgqqENpMSl9UZNCPbEscuaN1BkOErpTa4TWGm0ZOkuRVGqw5NlTY0qqi4rT/NQq2&#10;43W+yhPkj/RwTjefX8PT3Q2VGvS75RREoC78i//c71rBy1tcG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d7nEAAAA3AAAAA8AAAAAAAAAAAAAAAAAmAIAAGRycy9k&#10;b3ducmV2LnhtbFBLBQYAAAAABAAEAPUAAACJ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1,8</w:t>
                        </w:r>
                      </w:p>
                    </w:txbxContent>
                  </v:textbox>
                </v:rect>
                <v:rect id="Rectangle 344" o:spid="_x0000_s1115" style="position:absolute;left:29351;top:23543;width:873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SIscA&#10;AADcAAAADwAAAGRycy9kb3ducmV2LnhtbESPT2vCQBTE7wW/w/KEXkQ3VigxukqRBkpL8e/F2yP7&#10;TILZt+nuVmM/fbdQ8DjMzG+Y+bIzjbiQ87VlBeNRAoK4sLrmUsFhnw9TED4ga2wsk4IbeVgueg9z&#10;zLS98pYuu1CKCGGfoYIqhDaT0hcVGfQj2xJH72SdwRClK6V2eI1w08inJHmWBmuOCxW2tKqoOO++&#10;jYLN+DVf5Qnye3r8Sj8+14Pzjxso9djvXmYgAnXhHv5vv2kFk+k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S0iL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rPr>
                          <w:t>Длина волны</w:t>
                        </w:r>
                        <w:r w:rsidRPr="0059119A">
                          <w:rPr>
                            <w:rFonts w:ascii="Arial" w:hAnsi="Arial" w:cs="Arial"/>
                            <w:color w:val="000000"/>
                            <w:sz w:val="12"/>
                            <w:szCs w:val="28"/>
                            <w:lang w:val="fi-FI"/>
                          </w:rPr>
                          <w:t xml:space="preserve">, </w:t>
                        </w:r>
                        <w:proofErr w:type="gramStart"/>
                        <w:r w:rsidRPr="0059119A">
                          <w:rPr>
                            <w:rFonts w:ascii="Arial" w:hAnsi="Arial" w:cs="Arial"/>
                            <w:color w:val="000000"/>
                            <w:sz w:val="12"/>
                            <w:szCs w:val="28"/>
                          </w:rPr>
                          <w:t>мкм</w:t>
                        </w:r>
                        <w:proofErr w:type="gramEnd"/>
                      </w:p>
                    </w:txbxContent>
                  </v:textbox>
                </v:rect>
                <v:rect id="Rectangle 345" o:spid="_x0000_s1116" style="position:absolute;left:3495;top:22253;width:209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jXcQA&#10;AADcAAAADwAAAGRycy9kb3ducmV2LnhtbERPy2oCMRTdC/2HcAtupCYWKcPUKEUcKC1SH910d5nc&#10;zgxObsYk6ujXN4uCy8N5zxa9bcWZfGgca5iMFQji0pmGKw3f++IpAxEissHWMWm4UoDF/GEww9y4&#10;C2/pvIuVSCEcctRQx9jlUoayJoth7DrixP06bzEm6CtpPF5SuG3ls1Iv0mLDqaHGjpY1lYfdyWrY&#10;TFbFslDIH9nPMftcf40ONz/SevjYv72CiNTHu/jf/W40TFWan8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I13EAAAA3AAAAA8AAAAAAAAAAAAAAAAAmAIAAGRycy9k&#10;b3ducmV2LnhtbFBLBQYAAAAABAAEAPUAAACJ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0,8</w:t>
                        </w:r>
                      </w:p>
                    </w:txbxContent>
                  </v:textbox>
                </v:rect>
                <v:rect id="Rectangle 346" o:spid="_x0000_s1117" style="position:absolute;left:699;top:15159;width:209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GxscA&#10;AADcAAAADwAAAGRycy9kb3ducmV2LnhtbESPT0sDMRTE74LfITyhl9ImKyLLtmmR4oIoRfvn0ttj&#10;89xdunlZk7Rd++mNIHgcZuY3zHw52E6cyYfWsYZsqkAQV860XGvY78pJDiJEZIOdY9LwTQGWi9ub&#10;ORbGXXhD522sRYJwKFBDE2NfSBmqhiyGqeuJk/fpvMWYpK+l8XhJcNvJe6UepcWW00KDPa0aqo7b&#10;k9XwkT2Xq1Ihv+aHr/xt/T4+Xv1Y69Hd8DQDEWmI/+G/9ovR8KAy+D2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Ehsb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1,0</w:t>
                        </w:r>
                      </w:p>
                    </w:txbxContent>
                  </v:textbox>
                </v:rect>
                <v:rect id="Rectangle 347" o:spid="_x0000_s1118" style="position:absolute;left:699;top:10319;width:2096;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YsccA&#10;AADcAAAADwAAAGRycy9kb3ducmV2LnhtbESPQWsCMRSE74X+h/AKXkQTpZRlNUqRLhSl1KoXb4/N&#10;c3dx87JNom7765tCocdhZr5h5svetuJKPjSONUzGCgRx6UzDlYbDvhhlIEJENtg6Jg1fFGC5uL+b&#10;Y27cjT/ououVSBAOOWqoY+xyKUNZk8Uwdh1x8k7OW4xJ+koaj7cEt62cKvUkLTacFmrsaFVTed5d&#10;rIbt5KVYFQp5nR0/s83b+/D87YdaDx765xmISH38D/+1X42GRzWF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GLH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2,0</w:t>
                        </w:r>
                      </w:p>
                    </w:txbxContent>
                  </v:textbox>
                </v:rect>
                <v:rect id="Rectangle 348" o:spid="_x0000_s1119" style="position:absolute;left:699;top:5483;width:2096;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9KscA&#10;AADcAAAADwAAAGRycy9kb3ducmV2LnhtbESPQWsCMRSE70L/Q3iFXqQm1lKWrVGKuFAsYqteents&#10;XncXNy9rkuq2v74RCh6HmfmGmc5724oT+dA41jAeKRDEpTMNVxr2u+I+AxEissHWMWn4oQDz2c1g&#10;irlxZ/6g0zZWIkE45KihjrHLpQxlTRbDyHXEyfty3mJM0lfSeDwnuG3lg1JP0mLDaaHGjhY1lYft&#10;t9XwPl4Wi0Ihr7LPY/a23gwPv36o9d1t//IMIlIfr+H/9qvR8Kgm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avSr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3,0</w:t>
                        </w:r>
                      </w:p>
                    </w:txbxContent>
                  </v:textbox>
                </v:rect>
                <v:rect id="Rectangle 349" o:spid="_x0000_s1120" style="position:absolute;width:838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lXscA&#10;AADcAAAADwAAAGRycy9kb3ducmV2LnhtbESPQWsCMRSE74X+h/AKXkQTRcqyGqVIF4ql1KoXb4/N&#10;c3dx87JNom7765tCocdhZr5hFqvetuJKPjSONUzGCgRx6UzDlYbDvhhlIEJENtg6Jg1fFGC1vL9b&#10;YG7cjT/ououVSBAOOWqoY+xyKUNZk8Uwdh1x8k7OW4xJ+koaj7cEt62cKvUoLTacFmrsaF1Ted5d&#10;rIbt5LlYFwp5kx0/s9e39+H52w+1Hjz0T3MQkfr4H/5rvxgNMzWD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JV7HAAAA3AAAAA8AAAAAAAAAAAAAAAAAmAIAAGRy&#10;cy9kb3ducmV2LnhtbFBLBQYAAAAABAAEAPUAAACMAwAAAAA=&#10;" filled="f" fillcolor="#bbe0e3" stroked="f">
                  <v:textbox inset="1.0828mm,.54142mm,1.0828mm,.54142mm">
                    <w:txbxContent>
                      <w:p w:rsidR="00AB286E" w:rsidRPr="00DC7A80" w:rsidRDefault="00AB286E" w:rsidP="00AB286E">
                        <w:pPr>
                          <w:autoSpaceDE w:val="0"/>
                          <w:autoSpaceDN w:val="0"/>
                          <w:adjustRightInd w:val="0"/>
                          <w:rPr>
                            <w:rFonts w:ascii="Arial" w:hAnsi="Arial" w:cs="Arial"/>
                            <w:color w:val="000000"/>
                            <w:sz w:val="11"/>
                            <w:lang w:val="fi-FI"/>
                          </w:rPr>
                        </w:pPr>
                        <w:r w:rsidRPr="00DC7A80">
                          <w:rPr>
                            <w:rFonts w:ascii="Arial" w:hAnsi="Arial" w:cs="Arial"/>
                            <w:color w:val="000000"/>
                            <w:sz w:val="11"/>
                          </w:rPr>
                          <w:t>Коэффициент затухания</w:t>
                        </w:r>
                        <w:r w:rsidRPr="00DC7A80">
                          <w:rPr>
                            <w:rFonts w:ascii="Arial" w:hAnsi="Arial" w:cs="Arial"/>
                            <w:color w:val="000000"/>
                            <w:sz w:val="11"/>
                            <w:lang w:val="fi-FI"/>
                          </w:rPr>
                          <w:t xml:space="preserve">, </w:t>
                        </w:r>
                        <w:r w:rsidRPr="00DC7A80">
                          <w:rPr>
                            <w:rFonts w:ascii="Arial" w:hAnsi="Arial" w:cs="Arial"/>
                            <w:color w:val="000000"/>
                            <w:sz w:val="11"/>
                          </w:rPr>
                          <w:t>дБ</w:t>
                        </w:r>
                        <w:r w:rsidRPr="00DC7A80">
                          <w:rPr>
                            <w:rFonts w:ascii="Arial" w:hAnsi="Arial" w:cs="Arial"/>
                            <w:color w:val="000000"/>
                            <w:sz w:val="11"/>
                            <w:lang w:val="fi-FI"/>
                          </w:rPr>
                          <w:t>/</w:t>
                        </w:r>
                        <w:r w:rsidRPr="00DC7A80">
                          <w:rPr>
                            <w:rFonts w:ascii="Arial" w:hAnsi="Arial" w:cs="Arial"/>
                            <w:color w:val="000000"/>
                            <w:sz w:val="11"/>
                          </w:rPr>
                          <w:t>км</w:t>
                        </w:r>
                      </w:p>
                    </w:txbxContent>
                  </v:textbox>
                </v:rect>
                <v:rect id="Rectangle 350" o:spid="_x0000_s1121" style="position:absolute;left:5734;top:9473;width:3846;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xccA&#10;AADcAAAADwAAAGRycy9kb3ducmV2LnhtbESPQWsCMRSE70L/Q3iFXqQmFluWrVGKuFAsYqteents&#10;XncXNy9rkuq2v74RCh6HmfmGmc5724oT+dA41jAeKRDEpTMNVxr2u+I+AxEissHWMWn4oQDz2c1g&#10;irlxZ/6g0zZWIkE45KihjrHLpQxlTRbDyHXEyfty3mJM0lfSeDwnuG3lg1JP0mLDaaHGjhY1lYft&#10;t9XwPl4Wi0Ihr7LPY/a23gwPv36o9d1t//IMIlIfr+H/9qvRMFG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gMX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850 </w:t>
                        </w:r>
                        <w:proofErr w:type="spellStart"/>
                        <w:r w:rsidRPr="0059119A">
                          <w:rPr>
                            <w:rFonts w:ascii="Arial" w:hAnsi="Arial" w:cs="Arial"/>
                            <w:color w:val="000000"/>
                            <w:sz w:val="12"/>
                            <w:szCs w:val="28"/>
                          </w:rPr>
                          <w:t>нм</w:t>
                        </w:r>
                        <w:proofErr w:type="spellEnd"/>
                      </w:p>
                    </w:txbxContent>
                  </v:textbox>
                </v:rect>
                <v:rect id="Rectangle 351" o:spid="_x0000_s1122" style="position:absolute;left:17727;top:16724;width:4192;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esscA&#10;AADcAAAADwAAAGRycy9kb3ducmV2LnhtbESPQWsCMRSE7wX/Q3hCL1ITS5FlaxQRF0qL1Fov3h6b&#10;193Fzcs2SXX11zdCocdhZr5hZovetuJEPjSONUzGCgRx6UzDlYb9Z/GQgQgR2WDrmDRcKMBiPrib&#10;YW7cmT/otIuVSBAOOWqoY+xyKUNZk8Uwdh1x8r6ctxiT9JU0Hs8Jblv5qNRUWmw4LdTY0aqm8rj7&#10;sRq2k3WxKhTya3b4zt4276Pj1Y+0vh/2y2cQkfr4H/5rvxgNT2oKt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HrL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1310 </w:t>
                        </w:r>
                        <w:proofErr w:type="spellStart"/>
                        <w:r w:rsidRPr="0059119A">
                          <w:rPr>
                            <w:rFonts w:ascii="Arial" w:hAnsi="Arial" w:cs="Arial"/>
                            <w:color w:val="000000"/>
                            <w:sz w:val="12"/>
                            <w:szCs w:val="28"/>
                          </w:rPr>
                          <w:t>нм</w:t>
                        </w:r>
                        <w:proofErr w:type="spellEnd"/>
                      </w:p>
                    </w:txbxContent>
                  </v:textbox>
                </v:rect>
                <v:rect id="Rectangle 352" o:spid="_x0000_s1123" style="position:absolute;left:25855;top:17417;width:5242;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7KccA&#10;AADcAAAADwAAAGRycy9kb3ducmV2LnhtbESPQWsCMRSE70L/Q3iFXqQmFmmXrVGKuFAsYqteents&#10;XncXNy9rkuq2v74RCh6HmfmGmc5724oT+dA41jAeKRDEpTMNVxr2u+I+AxEissHWMWn4oQDz2c1g&#10;irlxZ/6g0zZWIkE45KihjrHLpQxlTRbDyHXEyfty3mJM0lfSeDwnuG3lg1KP0mLDaaHGjhY1lYft&#10;t9XwPl4Wi0Ihr7LPY/a23gwPv36o9d1t//IMIlIfr+H/9qvRMFF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uyn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1550 </w:t>
                        </w:r>
                        <w:proofErr w:type="spellStart"/>
                        <w:r w:rsidRPr="0059119A">
                          <w:rPr>
                            <w:rFonts w:ascii="Arial" w:hAnsi="Arial" w:cs="Arial"/>
                            <w:color w:val="000000"/>
                            <w:sz w:val="12"/>
                            <w:szCs w:val="28"/>
                          </w:rPr>
                          <w:t>нм</w:t>
                        </w:r>
                        <w:proofErr w:type="spellEnd"/>
                      </w:p>
                    </w:txbxContent>
                  </v:textbox>
                </v:rect>
                <v:rect id="Rectangle 353" o:spid="_x0000_s1124" style="position:absolute;left:20617;top:14191;width:6913;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vW8QA&#10;AADcAAAADwAAAGRycy9kb3ducmV2LnhtbERPy2oCMRTdC/2HcAtupCYWKcPUKEUcKC1SH910d5nc&#10;zgxObsYk6ujXN4uCy8N5zxa9bcWZfGgca5iMFQji0pmGKw3f++IpAxEissHWMWm4UoDF/GEww9y4&#10;C2/pvIuVSCEcctRQx9jlUoayJoth7DrixP06bzEm6CtpPF5SuG3ls1Iv0mLDqaHGjpY1lYfdyWrY&#10;TFbFslDIH9nPMftcf40ONz/SevjYv72CiNTHu/jf/W40TFVam8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1vEAAAA3AAAAA8AAAAAAAAAAAAAAAAAmAIAAGRycy9k&#10;b3ducmV2LnhtbFBLBQYAAAAABAAEAPUAAACJ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rPr>
                          <w:t>Водяной пик</w:t>
                        </w:r>
                      </w:p>
                    </w:txbxContent>
                  </v:textbox>
                </v:rect>
                <v:rect id="Rectangle 354" o:spid="_x0000_s1125" style="position:absolute;left:699;top:19995;width:244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KwMcA&#10;AADcAAAADwAAAGRycy9kb3ducmV2LnhtbESPQWsCMRSE74X+h/AKvYgmFinbrVGKdKFUxFZ76e2x&#10;ed1d3Lxsk1RXf70RhB6HmfmGmc5724o9+dA41jAeKRDEpTMNVxq+tsUwAxEissHWMWk4UoD57PZm&#10;irlxB/6k/SZWIkE45KihjrHLpQxlTRbDyHXEyftx3mJM0lfSeDwkuG3lg1KP0mLDaaHGjhY1lbvN&#10;n9XwMX4tFoVCfs++f7Plaj3YnfxA6/u7/uUZRKQ+/oev7TejYaKe4HImHQ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yisDHAAAA3AAAAA8AAAAAAAAAAAAAAAAAmAIAAGRy&#10;cy9kb3ducmV2LnhtbFBLBQYAAAAABAAEAPUAAACMAwAAAAA=&#10;" filled="f" fillcolor="#bbe0e3" stroked="f">
                  <v:textbox inset="1.0828mm,.54142mm,1.0828mm,.54142mm">
                    <w:txbxContent>
                      <w:p w:rsidR="00AB286E" w:rsidRPr="0059119A" w:rsidRDefault="00AB286E" w:rsidP="00AB286E">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0,0</w:t>
                        </w:r>
                      </w:p>
                    </w:txbxContent>
                  </v:textbox>
                </v:rect>
                <v:shape id="Text Box 355" o:spid="_x0000_s1126" type="#_x0000_t202" style="position:absolute;left:30502;top:19229;width:4723;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J/cEA&#10;AADcAAAADwAAAGRycy9kb3ducmV2LnhtbERP3WrCMBS+F/YO4Qx2p2lliHbGMgaOwURQ+wBnzVnS&#10;tTkpTVa7t18uBC8/vv9tOblOjDSExrOCfJGBIK69btgoqC77+RpEiMgaO8+k4I8ClLuH2RYL7a98&#10;ovEcjUghHApUYGPsCylDbclhWPieOHHffnAYExyM1ANeU7jr5DLLVtJhw6nBYk9vlur2/OsUtJsY&#10;jBn9sTvoL/tT9e3n6b1S6ulxen0BEWmKd/HN/aEVPOdpfjqTj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Sf3BAAAA3AAAAA8AAAAAAAAAAAAAAAAAmAIAAGRycy9kb3du&#10;cmV2LnhtbFBLBQYAAAAABAAEAPUAAACGAwAAAAA=&#10;" filled="f" fillcolor="#bbe0e3" stroked="f" strokeweight="1pt">
                  <v:textbox inset="1.0753mm,.53767mm,1.0753mm,.53767mm">
                    <w:txbxContent>
                      <w:p w:rsidR="00AB286E" w:rsidRPr="00DC7A80" w:rsidRDefault="00AB286E" w:rsidP="00AB286E">
                        <w:pPr>
                          <w:autoSpaceDE w:val="0"/>
                          <w:autoSpaceDN w:val="0"/>
                          <w:adjustRightInd w:val="0"/>
                          <w:rPr>
                            <w:rFonts w:ascii="Arial" w:hAnsi="Arial" w:cs="Arial"/>
                            <w:color w:val="000000"/>
                            <w:sz w:val="12"/>
                            <w:szCs w:val="28"/>
                          </w:rPr>
                        </w:pPr>
                      </w:p>
                    </w:txbxContent>
                  </v:textbox>
                </v:shape>
                <w10:anchorlock/>
              </v:group>
            </w:pict>
          </mc:Fallback>
        </mc:AlternateContent>
      </w:r>
    </w:p>
    <w:p w:rsidR="00AB286E" w:rsidRPr="00AB286E" w:rsidRDefault="00AB286E" w:rsidP="00AB286E">
      <w:pPr>
        <w:spacing w:after="0" w:line="360" w:lineRule="auto"/>
        <w:jc w:val="center"/>
        <w:rPr>
          <w:rFonts w:ascii="Times New Roman" w:eastAsia="Times New Roman" w:hAnsi="Times New Roman" w:cs="Times New Roman"/>
          <w:sz w:val="24"/>
          <w:szCs w:val="24"/>
          <w:lang w:eastAsia="ru-RU"/>
        </w:rPr>
      </w:pPr>
      <w:r w:rsidRPr="00AB286E">
        <w:rPr>
          <w:rFonts w:ascii="Times New Roman" w:eastAsia="Times New Roman" w:hAnsi="Times New Roman" w:cs="Times New Roman"/>
          <w:b/>
          <w:sz w:val="24"/>
          <w:szCs w:val="24"/>
          <w:lang w:eastAsia="ru-RU"/>
        </w:rPr>
        <w:t>Рис. 5.1.</w:t>
      </w:r>
      <w:r w:rsidRPr="00AB286E">
        <w:rPr>
          <w:rFonts w:ascii="Times New Roman" w:eastAsia="Times New Roman" w:hAnsi="Times New Roman" w:cs="Times New Roman"/>
          <w:sz w:val="24"/>
          <w:szCs w:val="24"/>
          <w:lang w:eastAsia="ru-RU"/>
        </w:rPr>
        <w:t xml:space="preserve"> Зависимость коэффициента затухания кварцевого волокна от длины волны и используемые окна прозрачности.</w:t>
      </w:r>
    </w:p>
    <w:p w:rsidR="00AB286E" w:rsidRPr="00AB286E" w:rsidRDefault="00AB286E" w:rsidP="00AB286E">
      <w:pPr>
        <w:spacing w:after="0" w:line="360" w:lineRule="auto"/>
        <w:jc w:val="center"/>
        <w:rPr>
          <w:rFonts w:ascii="Times New Roman" w:eastAsia="Times New Roman" w:hAnsi="Times New Roman" w:cs="Times New Roman"/>
          <w:sz w:val="24"/>
          <w:szCs w:val="24"/>
          <w:lang w:eastAsia="ru-RU"/>
        </w:rPr>
      </w:pPr>
    </w:p>
    <w:p w:rsidR="00AB286E" w:rsidRPr="00AB286E" w:rsidRDefault="00AB286E" w:rsidP="00AB286E">
      <w:pPr>
        <w:spacing w:after="0" w:line="360" w:lineRule="auto"/>
        <w:ind w:firstLine="54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Как видно из рис. 5.1., величина затухания минимальна в диапазоне длин волн 800...1700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Поглощение в УФ области на более коротких длинах волн и в ИК на более длинных резко увеличивают затухание.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В системах связи используются три диапазона длин волн или так называемые окна прозрачности: </w:t>
      </w:r>
    </w:p>
    <w:p w:rsidR="00AB286E" w:rsidRPr="00AB286E" w:rsidRDefault="00AB286E" w:rsidP="00AB286E">
      <w:pPr>
        <w:numPr>
          <w:ilvl w:val="0"/>
          <w:numId w:val="6"/>
        </w:num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Окно прозрачности 850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numPr>
          <w:ilvl w:val="0"/>
          <w:numId w:val="6"/>
        </w:num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lastRenderedPageBreak/>
        <w:t xml:space="preserve">Окно прозрачности 1300/1310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numPr>
          <w:ilvl w:val="0"/>
          <w:numId w:val="6"/>
        </w:num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Окно прозрачности 1550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spacing w:after="0" w:line="360" w:lineRule="auto"/>
        <w:ind w:firstLine="36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Рабочие окна для </w:t>
      </w:r>
      <w:proofErr w:type="spellStart"/>
      <w:r w:rsidRPr="00AB286E">
        <w:rPr>
          <w:rFonts w:ascii="Times New Roman" w:eastAsia="Times New Roman" w:hAnsi="Times New Roman" w:cs="Times New Roman"/>
          <w:sz w:val="28"/>
          <w:szCs w:val="28"/>
          <w:lang w:eastAsia="ru-RU"/>
        </w:rPr>
        <w:t>многомодовых</w:t>
      </w:r>
      <w:proofErr w:type="spellEnd"/>
      <w:r w:rsidRPr="00AB286E">
        <w:rPr>
          <w:rFonts w:ascii="Times New Roman" w:eastAsia="Times New Roman" w:hAnsi="Times New Roman" w:cs="Times New Roman"/>
          <w:sz w:val="28"/>
          <w:szCs w:val="28"/>
          <w:lang w:eastAsia="ru-RU"/>
        </w:rPr>
        <w:t xml:space="preserve"> волокон 850 и 1300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для </w:t>
      </w:r>
      <w:proofErr w:type="spellStart"/>
      <w:r w:rsidRPr="00AB286E">
        <w:rPr>
          <w:rFonts w:ascii="Times New Roman" w:eastAsia="Times New Roman" w:hAnsi="Times New Roman" w:cs="Times New Roman"/>
          <w:sz w:val="28"/>
          <w:szCs w:val="28"/>
          <w:lang w:eastAsia="ru-RU"/>
        </w:rPr>
        <w:t>одномодовых</w:t>
      </w:r>
      <w:proofErr w:type="spellEnd"/>
      <w:r w:rsidRPr="00AB286E">
        <w:rPr>
          <w:rFonts w:ascii="Times New Roman" w:eastAsia="Times New Roman" w:hAnsi="Times New Roman" w:cs="Times New Roman"/>
          <w:sz w:val="28"/>
          <w:szCs w:val="28"/>
          <w:lang w:eastAsia="ru-RU"/>
        </w:rPr>
        <w:t xml:space="preserve"> – 1310 и 1550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w:t>
      </w:r>
      <w:proofErr w:type="spellStart"/>
      <w:r w:rsidRPr="00AB286E">
        <w:rPr>
          <w:rFonts w:ascii="Times New Roman" w:eastAsia="Times New Roman" w:hAnsi="Times New Roman" w:cs="Times New Roman"/>
          <w:sz w:val="28"/>
          <w:szCs w:val="28"/>
          <w:lang w:eastAsia="ru-RU"/>
        </w:rPr>
        <w:t>Одномодовые</w:t>
      </w:r>
      <w:proofErr w:type="spellEnd"/>
      <w:r w:rsidRPr="00AB286E">
        <w:rPr>
          <w:rFonts w:ascii="Times New Roman" w:eastAsia="Times New Roman" w:hAnsi="Times New Roman" w:cs="Times New Roman"/>
          <w:sz w:val="28"/>
          <w:szCs w:val="28"/>
          <w:lang w:eastAsia="ru-RU"/>
        </w:rPr>
        <w:t xml:space="preserve"> волокна с низким водяным пиком (</w:t>
      </w:r>
      <w:r w:rsidRPr="00AB286E">
        <w:rPr>
          <w:rFonts w:ascii="Times New Roman" w:eastAsia="Times New Roman" w:hAnsi="Times New Roman" w:cs="Times New Roman"/>
          <w:sz w:val="28"/>
          <w:szCs w:val="28"/>
          <w:lang w:val="en-GB" w:eastAsia="ru-RU"/>
        </w:rPr>
        <w:t>ITU</w:t>
      </w:r>
      <w:r w:rsidRPr="00AB286E">
        <w:rPr>
          <w:rFonts w:ascii="Times New Roman" w:eastAsia="Times New Roman" w:hAnsi="Times New Roman" w:cs="Times New Roman"/>
          <w:sz w:val="28"/>
          <w:szCs w:val="28"/>
          <w:lang w:eastAsia="ru-RU"/>
        </w:rPr>
        <w:t>-</w:t>
      </w:r>
      <w:r w:rsidRPr="00AB286E">
        <w:rPr>
          <w:rFonts w:ascii="Times New Roman" w:eastAsia="Times New Roman" w:hAnsi="Times New Roman" w:cs="Times New Roman"/>
          <w:sz w:val="28"/>
          <w:szCs w:val="28"/>
          <w:lang w:val="en-GB" w:eastAsia="ru-RU"/>
        </w:rPr>
        <w:t>T</w:t>
      </w:r>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val="en-GB" w:eastAsia="ru-RU"/>
        </w:rPr>
        <w:t>G</w:t>
      </w:r>
      <w:r w:rsidRPr="00AB286E">
        <w:rPr>
          <w:rFonts w:ascii="Times New Roman" w:eastAsia="Times New Roman" w:hAnsi="Times New Roman" w:cs="Times New Roman"/>
          <w:sz w:val="28"/>
          <w:szCs w:val="28"/>
          <w:lang w:eastAsia="ru-RU"/>
        </w:rPr>
        <w:t>.652.</w:t>
      </w:r>
      <w:r w:rsidRPr="00AB286E">
        <w:rPr>
          <w:rFonts w:ascii="Times New Roman" w:eastAsia="Times New Roman" w:hAnsi="Times New Roman" w:cs="Times New Roman"/>
          <w:sz w:val="28"/>
          <w:szCs w:val="28"/>
          <w:lang w:val="en-GB" w:eastAsia="ru-RU"/>
        </w:rPr>
        <w:t>D</w:t>
      </w:r>
      <w:r w:rsidRPr="00AB286E">
        <w:rPr>
          <w:rFonts w:ascii="Times New Roman" w:eastAsia="Times New Roman" w:hAnsi="Times New Roman" w:cs="Times New Roman"/>
          <w:sz w:val="28"/>
          <w:szCs w:val="28"/>
          <w:lang w:eastAsia="ru-RU"/>
        </w:rPr>
        <w:t xml:space="preserve">) могут использоваться также при работе на длинах волн в интервале между 1310 и 1550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w:t>
      </w:r>
      <w:proofErr w:type="spellStart"/>
      <w:r w:rsidRPr="00AB286E">
        <w:rPr>
          <w:rFonts w:ascii="Times New Roman" w:eastAsia="Times New Roman" w:hAnsi="Times New Roman" w:cs="Times New Roman"/>
          <w:sz w:val="28"/>
          <w:szCs w:val="28"/>
          <w:lang w:eastAsia="ru-RU"/>
        </w:rPr>
        <w:t>одномодовые</w:t>
      </w:r>
      <w:proofErr w:type="spellEnd"/>
      <w:r w:rsidRPr="00AB286E">
        <w:rPr>
          <w:rFonts w:ascii="Times New Roman" w:eastAsia="Times New Roman" w:hAnsi="Times New Roman" w:cs="Times New Roman"/>
          <w:sz w:val="28"/>
          <w:szCs w:val="28"/>
          <w:lang w:eastAsia="ru-RU"/>
        </w:rPr>
        <w:t xml:space="preserve"> волокна с ненулевой смещенной дисперсией (</w:t>
      </w:r>
      <w:r w:rsidRPr="00AB286E">
        <w:rPr>
          <w:rFonts w:ascii="Times New Roman" w:eastAsia="Times New Roman" w:hAnsi="Times New Roman" w:cs="Times New Roman"/>
          <w:sz w:val="28"/>
          <w:szCs w:val="28"/>
          <w:lang w:val="en-GB" w:eastAsia="ru-RU"/>
        </w:rPr>
        <w:t>ITU</w:t>
      </w:r>
      <w:r w:rsidRPr="00AB286E">
        <w:rPr>
          <w:rFonts w:ascii="Times New Roman" w:eastAsia="Times New Roman" w:hAnsi="Times New Roman" w:cs="Times New Roman"/>
          <w:sz w:val="28"/>
          <w:szCs w:val="28"/>
          <w:lang w:eastAsia="ru-RU"/>
        </w:rPr>
        <w:t>-</w:t>
      </w:r>
      <w:r w:rsidRPr="00AB286E">
        <w:rPr>
          <w:rFonts w:ascii="Times New Roman" w:eastAsia="Times New Roman" w:hAnsi="Times New Roman" w:cs="Times New Roman"/>
          <w:sz w:val="28"/>
          <w:szCs w:val="28"/>
          <w:lang w:val="en-GB" w:eastAsia="ru-RU"/>
        </w:rPr>
        <w:t>T</w:t>
      </w:r>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val="en-GB" w:eastAsia="ru-RU"/>
        </w:rPr>
        <w:t>G</w:t>
      </w:r>
      <w:r w:rsidRPr="00AB286E">
        <w:rPr>
          <w:rFonts w:ascii="Times New Roman" w:eastAsia="Times New Roman" w:hAnsi="Times New Roman" w:cs="Times New Roman"/>
          <w:sz w:val="28"/>
          <w:szCs w:val="28"/>
          <w:lang w:eastAsia="ru-RU"/>
        </w:rPr>
        <w:t xml:space="preserve">.656) - на длинах волн </w:t>
      </w:r>
      <w:r w:rsidRPr="00AB286E">
        <w:rPr>
          <w:rFonts w:ascii="Times New Roman" w:eastAsia="Times New Roman" w:hAnsi="Times New Roman" w:cs="Times New Roman"/>
          <w:sz w:val="28"/>
          <w:szCs w:val="28"/>
          <w:lang w:val="en-US" w:eastAsia="ru-RU"/>
        </w:rPr>
        <w:t>L</w:t>
      </w:r>
      <w:r w:rsidRPr="00AB286E">
        <w:rPr>
          <w:rFonts w:ascii="Times New Roman" w:eastAsia="Times New Roman" w:hAnsi="Times New Roman" w:cs="Times New Roman"/>
          <w:sz w:val="28"/>
          <w:szCs w:val="28"/>
          <w:lang w:eastAsia="ru-RU"/>
        </w:rPr>
        <w:t xml:space="preserve">-диапазона (свыше 1550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w:t>
      </w:r>
      <w:proofErr w:type="gramStart"/>
      <w:r w:rsidRPr="00AB286E">
        <w:rPr>
          <w:rFonts w:ascii="Times New Roman" w:eastAsia="Times New Roman" w:hAnsi="Times New Roman" w:cs="Times New Roman"/>
          <w:sz w:val="28"/>
          <w:szCs w:val="28"/>
          <w:lang w:val="en-US" w:eastAsia="ru-RU"/>
        </w:rPr>
        <w:t>L</w:t>
      </w:r>
      <w:r w:rsidRPr="00AB286E">
        <w:rPr>
          <w:rFonts w:ascii="Times New Roman" w:eastAsia="Times New Roman" w:hAnsi="Times New Roman" w:cs="Times New Roman"/>
          <w:sz w:val="28"/>
          <w:szCs w:val="28"/>
          <w:lang w:eastAsia="ru-RU"/>
        </w:rPr>
        <w:t>-диапазон также показан на рис.</w:t>
      </w:r>
      <w:proofErr w:type="gramEnd"/>
      <w:r w:rsidRPr="00AB286E">
        <w:rPr>
          <w:rFonts w:ascii="Times New Roman" w:eastAsia="Times New Roman" w:hAnsi="Times New Roman" w:cs="Times New Roman"/>
          <w:sz w:val="28"/>
          <w:szCs w:val="28"/>
          <w:lang w:eastAsia="ru-RU"/>
        </w:rPr>
        <w:t xml:space="preserve"> 5.1. Области длин волн, на которых могут использоваться </w:t>
      </w:r>
      <w:proofErr w:type="spellStart"/>
      <w:r w:rsidRPr="00AB286E">
        <w:rPr>
          <w:rFonts w:ascii="Times New Roman" w:eastAsia="Times New Roman" w:hAnsi="Times New Roman" w:cs="Times New Roman"/>
          <w:sz w:val="28"/>
          <w:szCs w:val="28"/>
          <w:lang w:eastAsia="ru-RU"/>
        </w:rPr>
        <w:t>одномодовые</w:t>
      </w:r>
      <w:proofErr w:type="spellEnd"/>
      <w:r w:rsidRPr="00AB286E">
        <w:rPr>
          <w:rFonts w:ascii="Times New Roman" w:eastAsia="Times New Roman" w:hAnsi="Times New Roman" w:cs="Times New Roman"/>
          <w:sz w:val="28"/>
          <w:szCs w:val="28"/>
          <w:lang w:eastAsia="ru-RU"/>
        </w:rPr>
        <w:t xml:space="preserve"> волокна, поделены еще более плотно на следующие диапазоны:</w:t>
      </w:r>
    </w:p>
    <w:p w:rsidR="00AB286E" w:rsidRPr="00AB286E" w:rsidRDefault="00AB286E" w:rsidP="00AB286E">
      <w:pPr>
        <w:tabs>
          <w:tab w:val="left" w:pos="90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val="en-GB" w:eastAsia="ru-RU"/>
        </w:rPr>
        <w:t>O</w:t>
      </w:r>
      <w:r w:rsidRPr="00AB286E">
        <w:rPr>
          <w:rFonts w:ascii="Times New Roman" w:eastAsia="Times New Roman" w:hAnsi="Times New Roman" w:cs="Times New Roman"/>
          <w:sz w:val="28"/>
          <w:szCs w:val="28"/>
          <w:lang w:eastAsia="ru-RU"/>
        </w:rPr>
        <w:t xml:space="preserve">-диапазон: </w:t>
      </w:r>
      <w:r w:rsidRPr="00AB286E">
        <w:rPr>
          <w:rFonts w:ascii="Times New Roman" w:eastAsia="Times New Roman" w:hAnsi="Times New Roman" w:cs="Times New Roman"/>
          <w:sz w:val="28"/>
          <w:szCs w:val="28"/>
          <w:lang w:eastAsia="ru-RU"/>
        </w:rPr>
        <w:tab/>
        <w:t xml:space="preserve">1260 …1360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tabs>
          <w:tab w:val="left" w:pos="90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val="en-GB" w:eastAsia="ru-RU"/>
        </w:rPr>
        <w:t>E</w:t>
      </w:r>
      <w:r w:rsidRPr="00AB286E">
        <w:rPr>
          <w:rFonts w:ascii="Times New Roman" w:eastAsia="Times New Roman" w:hAnsi="Times New Roman" w:cs="Times New Roman"/>
          <w:sz w:val="28"/>
          <w:szCs w:val="28"/>
          <w:lang w:eastAsia="ru-RU"/>
        </w:rPr>
        <w:t xml:space="preserve">- диапазон: </w:t>
      </w:r>
      <w:r w:rsidRPr="00AB286E">
        <w:rPr>
          <w:rFonts w:ascii="Times New Roman" w:eastAsia="Times New Roman" w:hAnsi="Times New Roman" w:cs="Times New Roman"/>
          <w:sz w:val="28"/>
          <w:szCs w:val="28"/>
          <w:lang w:eastAsia="ru-RU"/>
        </w:rPr>
        <w:tab/>
        <w:t xml:space="preserve">1360 …1460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tabs>
          <w:tab w:val="left" w:pos="90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val="en-GB" w:eastAsia="ru-RU"/>
        </w:rPr>
        <w:t>S</w:t>
      </w:r>
      <w:r w:rsidRPr="00AB286E">
        <w:rPr>
          <w:rFonts w:ascii="Times New Roman" w:eastAsia="Times New Roman" w:hAnsi="Times New Roman" w:cs="Times New Roman"/>
          <w:sz w:val="28"/>
          <w:szCs w:val="28"/>
          <w:lang w:eastAsia="ru-RU"/>
        </w:rPr>
        <w:t xml:space="preserve">- </w:t>
      </w:r>
      <w:proofErr w:type="gramStart"/>
      <w:r w:rsidRPr="00AB286E">
        <w:rPr>
          <w:rFonts w:ascii="Times New Roman" w:eastAsia="Times New Roman" w:hAnsi="Times New Roman" w:cs="Times New Roman"/>
          <w:sz w:val="28"/>
          <w:szCs w:val="28"/>
          <w:lang w:eastAsia="ru-RU"/>
        </w:rPr>
        <w:t>диапазон :</w:t>
      </w:r>
      <w:proofErr w:type="gramEnd"/>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eastAsia="ru-RU"/>
        </w:rPr>
        <w:tab/>
        <w:t xml:space="preserve">1460 …1530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tabs>
          <w:tab w:val="left" w:pos="90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val="en-GB" w:eastAsia="ru-RU"/>
        </w:rPr>
        <w:t>C</w:t>
      </w:r>
      <w:r w:rsidRPr="00AB286E">
        <w:rPr>
          <w:rFonts w:ascii="Times New Roman" w:eastAsia="Times New Roman" w:hAnsi="Times New Roman" w:cs="Times New Roman"/>
          <w:sz w:val="28"/>
          <w:szCs w:val="28"/>
          <w:lang w:eastAsia="ru-RU"/>
        </w:rPr>
        <w:t xml:space="preserve">- диапазон: </w:t>
      </w:r>
      <w:r w:rsidRPr="00AB286E">
        <w:rPr>
          <w:rFonts w:ascii="Times New Roman" w:eastAsia="Times New Roman" w:hAnsi="Times New Roman" w:cs="Times New Roman"/>
          <w:sz w:val="28"/>
          <w:szCs w:val="28"/>
          <w:lang w:eastAsia="ru-RU"/>
        </w:rPr>
        <w:tab/>
        <w:t xml:space="preserve">1530 …1565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tabs>
          <w:tab w:val="left" w:pos="900"/>
        </w:tabs>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val="en-GB" w:eastAsia="ru-RU"/>
        </w:rPr>
        <w:t>L</w:t>
      </w:r>
      <w:r w:rsidRPr="00AB286E">
        <w:rPr>
          <w:rFonts w:ascii="Times New Roman" w:eastAsia="Times New Roman" w:hAnsi="Times New Roman" w:cs="Times New Roman"/>
          <w:sz w:val="28"/>
          <w:szCs w:val="28"/>
          <w:lang w:eastAsia="ru-RU"/>
        </w:rPr>
        <w:t xml:space="preserve">- диапазон: </w:t>
      </w:r>
      <w:r w:rsidRPr="00AB286E">
        <w:rPr>
          <w:rFonts w:ascii="Times New Roman" w:eastAsia="Times New Roman" w:hAnsi="Times New Roman" w:cs="Times New Roman"/>
          <w:sz w:val="28"/>
          <w:szCs w:val="28"/>
          <w:lang w:eastAsia="ru-RU"/>
        </w:rPr>
        <w:tab/>
        <w:t xml:space="preserve">1565 …1625 </w:t>
      </w:r>
      <w:proofErr w:type="spellStart"/>
      <w:r w:rsidRPr="00AB286E">
        <w:rPr>
          <w:rFonts w:ascii="Times New Roman" w:eastAsia="Times New Roman" w:hAnsi="Times New Roman" w:cs="Times New Roman"/>
          <w:sz w:val="28"/>
          <w:szCs w:val="28"/>
          <w:lang w:eastAsia="ru-RU"/>
        </w:rPr>
        <w:t>нм</w:t>
      </w:r>
      <w:proofErr w:type="spellEnd"/>
    </w:p>
    <w:p w:rsidR="00AB286E" w:rsidRPr="00AB286E" w:rsidRDefault="00AB286E" w:rsidP="00AB286E">
      <w:p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w:t>
      </w:r>
      <w:r w:rsidRPr="00AB286E">
        <w:rPr>
          <w:rFonts w:ascii="Times New Roman" w:eastAsia="Times New Roman" w:hAnsi="Times New Roman" w:cs="Times New Roman"/>
          <w:sz w:val="28"/>
          <w:szCs w:val="28"/>
          <w:lang w:val="en-GB" w:eastAsia="ru-RU"/>
        </w:rPr>
        <w:t>U</w:t>
      </w:r>
      <w:r w:rsidRPr="00AB286E">
        <w:rPr>
          <w:rFonts w:ascii="Times New Roman" w:eastAsia="Times New Roman" w:hAnsi="Times New Roman" w:cs="Times New Roman"/>
          <w:sz w:val="28"/>
          <w:szCs w:val="28"/>
          <w:lang w:eastAsia="ru-RU"/>
        </w:rPr>
        <w:t xml:space="preserve">- диапазон: 1625 …1675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Пик затухания, обусловленный наличием гидроксильных групп, находится между окнами 1310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и 1550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и называется водяным пиком. У </w:t>
      </w:r>
      <w:proofErr w:type="spellStart"/>
      <w:r w:rsidRPr="00AB286E">
        <w:rPr>
          <w:rFonts w:ascii="Times New Roman" w:eastAsia="Times New Roman" w:hAnsi="Times New Roman" w:cs="Times New Roman"/>
          <w:sz w:val="28"/>
          <w:szCs w:val="28"/>
          <w:lang w:eastAsia="ru-RU"/>
        </w:rPr>
        <w:t>одномодового</w:t>
      </w:r>
      <w:proofErr w:type="spellEnd"/>
      <w:r w:rsidRPr="00AB286E">
        <w:rPr>
          <w:rFonts w:ascii="Times New Roman" w:eastAsia="Times New Roman" w:hAnsi="Times New Roman" w:cs="Times New Roman"/>
          <w:sz w:val="28"/>
          <w:szCs w:val="28"/>
          <w:lang w:eastAsia="ru-RU"/>
        </w:rPr>
        <w:t xml:space="preserve"> волокна с низким водяным пиком (</w:t>
      </w:r>
      <w:r w:rsidRPr="00AB286E">
        <w:rPr>
          <w:rFonts w:ascii="Times New Roman" w:eastAsia="Times New Roman" w:hAnsi="Times New Roman" w:cs="Times New Roman"/>
          <w:sz w:val="28"/>
          <w:szCs w:val="28"/>
          <w:lang w:val="en-US" w:eastAsia="ru-RU"/>
        </w:rPr>
        <w:t>LWP</w:t>
      </w:r>
      <w:r w:rsidRPr="00AB286E">
        <w:rPr>
          <w:rFonts w:ascii="Times New Roman" w:eastAsia="Times New Roman" w:hAnsi="Times New Roman" w:cs="Times New Roman"/>
          <w:sz w:val="28"/>
          <w:szCs w:val="28"/>
          <w:lang w:eastAsia="ru-RU"/>
        </w:rPr>
        <w:t xml:space="preserve">) значение затухания на пике так мало, что это волокно может использоваться даже на длинах волн, соответствующих водяному пику. В соответствии с рекомендациями </w:t>
      </w:r>
      <w:r w:rsidRPr="00AB286E">
        <w:rPr>
          <w:rFonts w:ascii="Times New Roman" w:eastAsia="Times New Roman" w:hAnsi="Times New Roman" w:cs="Times New Roman"/>
          <w:sz w:val="28"/>
          <w:szCs w:val="28"/>
          <w:lang w:val="en-GB" w:eastAsia="ru-RU"/>
        </w:rPr>
        <w:t>ITU</w:t>
      </w:r>
      <w:r w:rsidRPr="00AB286E">
        <w:rPr>
          <w:rFonts w:ascii="Times New Roman" w:eastAsia="Times New Roman" w:hAnsi="Times New Roman" w:cs="Times New Roman"/>
          <w:sz w:val="28"/>
          <w:szCs w:val="28"/>
          <w:lang w:eastAsia="ru-RU"/>
        </w:rPr>
        <w:t>-</w:t>
      </w:r>
      <w:r w:rsidRPr="00AB286E">
        <w:rPr>
          <w:rFonts w:ascii="Times New Roman" w:eastAsia="Times New Roman" w:hAnsi="Times New Roman" w:cs="Times New Roman"/>
          <w:sz w:val="28"/>
          <w:szCs w:val="28"/>
          <w:lang w:val="en-GB" w:eastAsia="ru-RU"/>
        </w:rPr>
        <w:t>T</w:t>
      </w:r>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val="en-GB" w:eastAsia="ru-RU"/>
        </w:rPr>
        <w:t>G</w:t>
      </w:r>
      <w:r w:rsidRPr="00AB286E">
        <w:rPr>
          <w:rFonts w:ascii="Times New Roman" w:eastAsia="Times New Roman" w:hAnsi="Times New Roman" w:cs="Times New Roman"/>
          <w:sz w:val="28"/>
          <w:szCs w:val="28"/>
          <w:lang w:eastAsia="ru-RU"/>
        </w:rPr>
        <w:t>.652.</w:t>
      </w:r>
      <w:r w:rsidRPr="00AB286E">
        <w:rPr>
          <w:rFonts w:ascii="Times New Roman" w:eastAsia="Times New Roman" w:hAnsi="Times New Roman" w:cs="Times New Roman"/>
          <w:sz w:val="28"/>
          <w:szCs w:val="28"/>
          <w:lang w:val="en-GB" w:eastAsia="ru-RU"/>
        </w:rPr>
        <w:t>D</w:t>
      </w:r>
      <w:r w:rsidRPr="00AB286E">
        <w:rPr>
          <w:rFonts w:ascii="Times New Roman" w:eastAsia="Times New Roman" w:hAnsi="Times New Roman" w:cs="Times New Roman"/>
          <w:sz w:val="28"/>
          <w:szCs w:val="28"/>
          <w:lang w:eastAsia="ru-RU"/>
        </w:rPr>
        <w:t xml:space="preserve"> значение затухания на длине волны 1383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 xml:space="preserve"> такое же или даже ниже, чем нормированное значение для длины волны 1310 </w:t>
      </w:r>
      <w:proofErr w:type="spellStart"/>
      <w:r w:rsidRPr="00AB286E">
        <w:rPr>
          <w:rFonts w:ascii="Times New Roman" w:eastAsia="Times New Roman" w:hAnsi="Times New Roman" w:cs="Times New Roman"/>
          <w:sz w:val="28"/>
          <w:szCs w:val="28"/>
          <w:lang w:eastAsia="ru-RU"/>
        </w:rPr>
        <w:t>нм</w:t>
      </w:r>
      <w:proofErr w:type="spellEnd"/>
      <w:r w:rsidRPr="00AB286E">
        <w:rPr>
          <w:rFonts w:ascii="Times New Roman" w:eastAsia="Times New Roman" w:hAnsi="Times New Roman" w:cs="Times New Roman"/>
          <w:sz w:val="28"/>
          <w:szCs w:val="28"/>
          <w:lang w:eastAsia="ru-RU"/>
        </w:rPr>
        <w:t>.</w:t>
      </w:r>
    </w:p>
    <w:p w:rsidR="00AB286E" w:rsidRPr="00AB286E" w:rsidRDefault="00AB286E" w:rsidP="00AB286E">
      <w:pPr>
        <w:spacing w:after="0" w:line="360" w:lineRule="auto"/>
        <w:ind w:firstLine="708"/>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Кривая затухания для </w:t>
      </w:r>
      <w:proofErr w:type="spellStart"/>
      <w:r w:rsidRPr="00AB286E">
        <w:rPr>
          <w:rFonts w:ascii="Times New Roman" w:eastAsia="Times New Roman" w:hAnsi="Times New Roman" w:cs="Times New Roman"/>
          <w:sz w:val="28"/>
          <w:szCs w:val="28"/>
          <w:lang w:eastAsia="ru-RU"/>
        </w:rPr>
        <w:t>одномодового</w:t>
      </w:r>
      <w:proofErr w:type="spellEnd"/>
      <w:r w:rsidRPr="00AB286E">
        <w:rPr>
          <w:rFonts w:ascii="Times New Roman" w:eastAsia="Times New Roman" w:hAnsi="Times New Roman" w:cs="Times New Roman"/>
          <w:sz w:val="28"/>
          <w:szCs w:val="28"/>
          <w:lang w:eastAsia="ru-RU"/>
        </w:rPr>
        <w:t xml:space="preserve"> волокна с низким водяным пиком представлена на рис. 5.2., где также показаны </w:t>
      </w:r>
      <w:r w:rsidRPr="00AB286E">
        <w:rPr>
          <w:rFonts w:ascii="Times New Roman" w:eastAsia="Times New Roman" w:hAnsi="Times New Roman" w:cs="Times New Roman"/>
          <w:sz w:val="28"/>
          <w:szCs w:val="28"/>
          <w:lang w:val="en-GB" w:eastAsia="ru-RU"/>
        </w:rPr>
        <w:t>O</w:t>
      </w:r>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val="en-GB" w:eastAsia="ru-RU"/>
        </w:rPr>
        <w:t>E</w:t>
      </w:r>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val="en-GB" w:eastAsia="ru-RU"/>
        </w:rPr>
        <w:t>S</w:t>
      </w:r>
      <w:r w:rsidRPr="00AB286E">
        <w:rPr>
          <w:rFonts w:ascii="Times New Roman" w:eastAsia="Times New Roman" w:hAnsi="Times New Roman" w:cs="Times New Roman"/>
          <w:sz w:val="28"/>
          <w:szCs w:val="28"/>
          <w:lang w:eastAsia="ru-RU"/>
        </w:rPr>
        <w:t xml:space="preserve">, </w:t>
      </w:r>
      <w:r w:rsidRPr="00AB286E">
        <w:rPr>
          <w:rFonts w:ascii="Times New Roman" w:eastAsia="Times New Roman" w:hAnsi="Times New Roman" w:cs="Times New Roman"/>
          <w:sz w:val="28"/>
          <w:szCs w:val="28"/>
          <w:lang w:val="en-GB" w:eastAsia="ru-RU"/>
        </w:rPr>
        <w:t>C</w:t>
      </w:r>
      <w:r w:rsidRPr="00AB286E">
        <w:rPr>
          <w:rFonts w:ascii="Times New Roman" w:eastAsia="Times New Roman" w:hAnsi="Times New Roman" w:cs="Times New Roman"/>
          <w:sz w:val="28"/>
          <w:szCs w:val="28"/>
          <w:lang w:eastAsia="ru-RU"/>
        </w:rPr>
        <w:t xml:space="preserve"> и </w:t>
      </w:r>
      <w:r w:rsidRPr="00AB286E">
        <w:rPr>
          <w:rFonts w:ascii="Times New Roman" w:eastAsia="Times New Roman" w:hAnsi="Times New Roman" w:cs="Times New Roman"/>
          <w:sz w:val="28"/>
          <w:szCs w:val="28"/>
          <w:lang w:val="en-US" w:eastAsia="ru-RU"/>
        </w:rPr>
        <w:t>L</w:t>
      </w:r>
      <w:r w:rsidRPr="00AB286E">
        <w:rPr>
          <w:rFonts w:ascii="Times New Roman" w:eastAsia="Times New Roman" w:hAnsi="Times New Roman" w:cs="Times New Roman"/>
          <w:sz w:val="28"/>
          <w:szCs w:val="28"/>
          <w:lang w:eastAsia="ru-RU"/>
        </w:rPr>
        <w:t xml:space="preserve"> - диапазоны. </w:t>
      </w:r>
    </w:p>
    <w:p w:rsidR="00AB286E" w:rsidRPr="00AB286E" w:rsidRDefault="00AB286E" w:rsidP="00AB286E">
      <w:pPr>
        <w:spacing w:after="0"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noProof/>
          <w:sz w:val="24"/>
          <w:szCs w:val="24"/>
          <w:lang w:eastAsia="ru-RU"/>
        </w:rPr>
        <w:lastRenderedPageBreak/>
        <mc:AlternateContent>
          <mc:Choice Requires="wpc">
            <w:drawing>
              <wp:inline distT="0" distB="0" distL="0" distR="0">
                <wp:extent cx="6120130" cy="3275311"/>
                <wp:effectExtent l="0" t="0" r="0" b="1905"/>
                <wp:docPr id="369" name="Полотно 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5" name="Group 358"/>
                        <wpg:cNvGrpSpPr>
                          <a:grpSpLocks/>
                        </wpg:cNvGrpSpPr>
                        <wpg:grpSpPr bwMode="auto">
                          <a:xfrm>
                            <a:off x="35180" y="221388"/>
                            <a:ext cx="5725870" cy="2932022"/>
                            <a:chOff x="374" y="1344"/>
                            <a:chExt cx="4667" cy="2589"/>
                          </a:xfrm>
                        </wpg:grpSpPr>
                        <wpg:grpSp>
                          <wpg:cNvPr id="316" name="Group 359"/>
                          <wpg:cNvGrpSpPr>
                            <a:grpSpLocks/>
                          </wpg:cNvGrpSpPr>
                          <wpg:grpSpPr bwMode="auto">
                            <a:xfrm>
                              <a:off x="721" y="1344"/>
                              <a:ext cx="4320" cy="2304"/>
                              <a:chOff x="1008" y="1152"/>
                              <a:chExt cx="4320" cy="2304"/>
                            </a:xfrm>
                          </wpg:grpSpPr>
                          <wpg:grpSp>
                            <wpg:cNvPr id="317" name="Group 360"/>
                            <wpg:cNvGrpSpPr>
                              <a:grpSpLocks/>
                            </wpg:cNvGrpSpPr>
                            <wpg:grpSpPr bwMode="auto">
                              <a:xfrm>
                                <a:off x="1008" y="1152"/>
                                <a:ext cx="4320" cy="2304"/>
                                <a:chOff x="1056" y="1200"/>
                                <a:chExt cx="4320" cy="2304"/>
                              </a:xfrm>
                            </wpg:grpSpPr>
                            <wps:wsp>
                              <wps:cNvPr id="318" name="Rectangle 361"/>
                              <wps:cNvSpPr>
                                <a:spLocks noChangeArrowheads="1"/>
                              </wps:cNvSpPr>
                              <wps:spPr bwMode="auto">
                                <a:xfrm>
                                  <a:off x="1056" y="1200"/>
                                  <a:ext cx="4320" cy="2304"/>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CC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19" name="Line 362"/>
                              <wps:cNvCnPr/>
                              <wps:spPr bwMode="auto">
                                <a:xfrm>
                                  <a:off x="1056" y="3200"/>
                                  <a:ext cx="144"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363"/>
                              <wps:cNvCnPr/>
                              <wps:spPr bwMode="auto">
                                <a:xfrm>
                                  <a:off x="1056" y="2908"/>
                                  <a:ext cx="144"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364"/>
                              <wps:cNvCnPr/>
                              <wps:spPr bwMode="auto">
                                <a:xfrm>
                                  <a:off x="1056" y="2616"/>
                                  <a:ext cx="144"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365"/>
                              <wps:cNvCnPr/>
                              <wps:spPr bwMode="auto">
                                <a:xfrm>
                                  <a:off x="1056" y="2324"/>
                                  <a:ext cx="144"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366"/>
                              <wps:cNvCnPr/>
                              <wps:spPr bwMode="auto">
                                <a:xfrm>
                                  <a:off x="1056" y="2032"/>
                                  <a:ext cx="144"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367"/>
                              <wps:cNvCnPr/>
                              <wps:spPr bwMode="auto">
                                <a:xfrm>
                                  <a:off x="1056" y="1740"/>
                                  <a:ext cx="144"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368"/>
                              <wps:cNvCnPr/>
                              <wps:spPr bwMode="auto">
                                <a:xfrm>
                                  <a:off x="1056" y="1448"/>
                                  <a:ext cx="144"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6" name="Line 369"/>
                            <wps:cNvCnPr/>
                            <wps:spPr bwMode="auto">
                              <a:xfrm flipV="1">
                                <a:off x="1872" y="3360"/>
                                <a:ext cx="0" cy="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370"/>
                            <wps:cNvCnPr/>
                            <wps:spPr bwMode="auto">
                              <a:xfrm flipV="1">
                                <a:off x="2304" y="3360"/>
                                <a:ext cx="0" cy="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371"/>
                            <wps:cNvCnPr/>
                            <wps:spPr bwMode="auto">
                              <a:xfrm flipV="1">
                                <a:off x="2736" y="3360"/>
                                <a:ext cx="0" cy="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372"/>
                            <wps:cNvCnPr/>
                            <wps:spPr bwMode="auto">
                              <a:xfrm flipV="1">
                                <a:off x="3168" y="3360"/>
                                <a:ext cx="0" cy="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373"/>
                            <wps:cNvCnPr/>
                            <wps:spPr bwMode="auto">
                              <a:xfrm flipV="1">
                                <a:off x="3600" y="3360"/>
                                <a:ext cx="0" cy="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374"/>
                            <wps:cNvCnPr/>
                            <wps:spPr bwMode="auto">
                              <a:xfrm flipV="1">
                                <a:off x="4048" y="3360"/>
                                <a:ext cx="0" cy="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375"/>
                            <wps:cNvCnPr/>
                            <wps:spPr bwMode="auto">
                              <a:xfrm flipV="1">
                                <a:off x="4504" y="3360"/>
                                <a:ext cx="0" cy="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33" name="Arc 376"/>
                          <wps:cNvSpPr>
                            <a:spLocks/>
                          </wps:cNvSpPr>
                          <wps:spPr bwMode="auto">
                            <a:xfrm rot="1768288" flipV="1">
                              <a:off x="727" y="2195"/>
                              <a:ext cx="1663" cy="480"/>
                            </a:xfrm>
                            <a:custGeom>
                              <a:avLst/>
                              <a:gdLst>
                                <a:gd name="G0" fmla="+- 0 0 0"/>
                                <a:gd name="G1" fmla="+- 21600 0 0"/>
                                <a:gd name="G2" fmla="+- 21600 0 0"/>
                                <a:gd name="T0" fmla="*/ 0 w 20748"/>
                                <a:gd name="T1" fmla="*/ 0 h 21600"/>
                                <a:gd name="T2" fmla="*/ 20748 w 20748"/>
                                <a:gd name="T3" fmla="*/ 15594 h 21600"/>
                                <a:gd name="T4" fmla="*/ 0 w 20748"/>
                                <a:gd name="T5" fmla="*/ 21600 h 21600"/>
                              </a:gdLst>
                              <a:ahLst/>
                              <a:cxnLst>
                                <a:cxn ang="0">
                                  <a:pos x="T0" y="T1"/>
                                </a:cxn>
                                <a:cxn ang="0">
                                  <a:pos x="T2" y="T3"/>
                                </a:cxn>
                                <a:cxn ang="0">
                                  <a:pos x="T4" y="T5"/>
                                </a:cxn>
                              </a:cxnLst>
                              <a:rect l="0" t="0" r="r" b="b"/>
                              <a:pathLst>
                                <a:path w="20748" h="21600" fill="none" extrusionOk="0">
                                  <a:moveTo>
                                    <a:pt x="-1" y="0"/>
                                  </a:moveTo>
                                  <a:cubicBezTo>
                                    <a:pt x="9616" y="0"/>
                                    <a:pt x="18074" y="6356"/>
                                    <a:pt x="20748" y="15593"/>
                                  </a:cubicBezTo>
                                </a:path>
                                <a:path w="20748" h="21600" stroke="0" extrusionOk="0">
                                  <a:moveTo>
                                    <a:pt x="-1" y="0"/>
                                  </a:moveTo>
                                  <a:cubicBezTo>
                                    <a:pt x="9616" y="0"/>
                                    <a:pt x="18074" y="6356"/>
                                    <a:pt x="20748" y="15593"/>
                                  </a:cubicBezTo>
                                  <a:lnTo>
                                    <a:pt x="0" y="21600"/>
                                  </a:lnTo>
                                  <a:close/>
                                </a:path>
                              </a:pathLst>
                            </a:custGeom>
                            <a:noFill/>
                            <a:ln w="12700">
                              <a:solidFill>
                                <a:srgbClr val="CC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4" name="Arc 377"/>
                          <wps:cNvSpPr>
                            <a:spLocks/>
                          </wps:cNvSpPr>
                          <wps:spPr bwMode="auto">
                            <a:xfrm rot="292567" flipV="1">
                              <a:off x="2348" y="2302"/>
                              <a:ext cx="2644" cy="759"/>
                            </a:xfrm>
                            <a:custGeom>
                              <a:avLst/>
                              <a:gdLst>
                                <a:gd name="G0" fmla="+- 14204 0 0"/>
                                <a:gd name="G1" fmla="+- 21600 0 0"/>
                                <a:gd name="G2" fmla="+- 21600 0 0"/>
                                <a:gd name="T0" fmla="*/ 0 w 35084"/>
                                <a:gd name="T1" fmla="*/ 5327 h 21600"/>
                                <a:gd name="T2" fmla="*/ 35084 w 35084"/>
                                <a:gd name="T3" fmla="*/ 16070 h 21600"/>
                                <a:gd name="T4" fmla="*/ 14204 w 35084"/>
                                <a:gd name="T5" fmla="*/ 21600 h 21600"/>
                              </a:gdLst>
                              <a:ahLst/>
                              <a:cxnLst>
                                <a:cxn ang="0">
                                  <a:pos x="T0" y="T1"/>
                                </a:cxn>
                                <a:cxn ang="0">
                                  <a:pos x="T2" y="T3"/>
                                </a:cxn>
                                <a:cxn ang="0">
                                  <a:pos x="T4" y="T5"/>
                                </a:cxn>
                              </a:cxnLst>
                              <a:rect l="0" t="0" r="r" b="b"/>
                              <a:pathLst>
                                <a:path w="35084" h="21600" fill="none" extrusionOk="0">
                                  <a:moveTo>
                                    <a:pt x="0" y="5327"/>
                                  </a:moveTo>
                                  <a:cubicBezTo>
                                    <a:pt x="3934" y="1892"/>
                                    <a:pt x="8981" y="-1"/>
                                    <a:pt x="14204" y="0"/>
                                  </a:cubicBezTo>
                                  <a:cubicBezTo>
                                    <a:pt x="24003" y="0"/>
                                    <a:pt x="32575" y="6597"/>
                                    <a:pt x="35084" y="16069"/>
                                  </a:cubicBezTo>
                                </a:path>
                                <a:path w="35084" h="21600" stroke="0" extrusionOk="0">
                                  <a:moveTo>
                                    <a:pt x="0" y="5327"/>
                                  </a:moveTo>
                                  <a:cubicBezTo>
                                    <a:pt x="3934" y="1892"/>
                                    <a:pt x="8981" y="-1"/>
                                    <a:pt x="14204" y="0"/>
                                  </a:cubicBezTo>
                                  <a:cubicBezTo>
                                    <a:pt x="24003" y="0"/>
                                    <a:pt x="32575" y="6597"/>
                                    <a:pt x="35084" y="16069"/>
                                  </a:cubicBezTo>
                                  <a:lnTo>
                                    <a:pt x="14204" y="21600"/>
                                  </a:lnTo>
                                  <a:close/>
                                </a:path>
                              </a:pathLst>
                            </a:custGeom>
                            <a:noFill/>
                            <a:ln w="12700">
                              <a:solidFill>
                                <a:srgbClr val="CC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5" name="Arc 378"/>
                          <wps:cNvSpPr>
                            <a:spLocks/>
                          </wps:cNvSpPr>
                          <wps:spPr bwMode="auto">
                            <a:xfrm flipV="1">
                              <a:off x="1928" y="2037"/>
                              <a:ext cx="370" cy="691"/>
                            </a:xfrm>
                            <a:custGeom>
                              <a:avLst/>
                              <a:gdLst>
                                <a:gd name="G0" fmla="+- 0 0 0"/>
                                <a:gd name="G1" fmla="+- 21599 0 0"/>
                                <a:gd name="G2" fmla="+- 21600 0 0"/>
                                <a:gd name="T0" fmla="*/ 152 w 21494"/>
                                <a:gd name="T1" fmla="*/ 0 h 21599"/>
                                <a:gd name="T2" fmla="*/ 21494 w 21494"/>
                                <a:gd name="T3" fmla="*/ 19461 h 21599"/>
                                <a:gd name="T4" fmla="*/ 0 w 21494"/>
                                <a:gd name="T5" fmla="*/ 21599 h 21599"/>
                              </a:gdLst>
                              <a:ahLst/>
                              <a:cxnLst>
                                <a:cxn ang="0">
                                  <a:pos x="T0" y="T1"/>
                                </a:cxn>
                                <a:cxn ang="0">
                                  <a:pos x="T2" y="T3"/>
                                </a:cxn>
                                <a:cxn ang="0">
                                  <a:pos x="T4" y="T5"/>
                                </a:cxn>
                              </a:cxnLst>
                              <a:rect l="0" t="0" r="r" b="b"/>
                              <a:pathLst>
                                <a:path w="21494" h="21599" fill="none" extrusionOk="0">
                                  <a:moveTo>
                                    <a:pt x="152" y="-1"/>
                                  </a:moveTo>
                                  <a:cubicBezTo>
                                    <a:pt x="11194" y="77"/>
                                    <a:pt x="20400" y="8472"/>
                                    <a:pt x="21493" y="19461"/>
                                  </a:cubicBezTo>
                                </a:path>
                                <a:path w="21494" h="21599" stroke="0" extrusionOk="0">
                                  <a:moveTo>
                                    <a:pt x="152" y="-1"/>
                                  </a:moveTo>
                                  <a:cubicBezTo>
                                    <a:pt x="11194" y="77"/>
                                    <a:pt x="20400" y="8472"/>
                                    <a:pt x="21493" y="19461"/>
                                  </a:cubicBezTo>
                                  <a:lnTo>
                                    <a:pt x="0" y="21599"/>
                                  </a:lnTo>
                                  <a:close/>
                                </a:path>
                              </a:pathLst>
                            </a:custGeom>
                            <a:noFill/>
                            <a:ln w="12700">
                              <a:solidFill>
                                <a:srgbClr val="0000CC"/>
                              </a:solidFill>
                              <a:prstDash val="dash"/>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6" name="Arc 379"/>
                          <wps:cNvSpPr>
                            <a:spLocks/>
                          </wps:cNvSpPr>
                          <wps:spPr bwMode="auto">
                            <a:xfrm rot="16200000" flipH="1">
                              <a:off x="2389" y="2066"/>
                              <a:ext cx="942" cy="920"/>
                            </a:xfrm>
                            <a:custGeom>
                              <a:avLst/>
                              <a:gdLst>
                                <a:gd name="G0" fmla="+- 0 0 0"/>
                                <a:gd name="G1" fmla="+- 21569 0 0"/>
                                <a:gd name="G2" fmla="+- 21600 0 0"/>
                                <a:gd name="T0" fmla="*/ 1154 w 20898"/>
                                <a:gd name="T1" fmla="*/ 0 h 21569"/>
                                <a:gd name="T2" fmla="*/ 20898 w 20898"/>
                                <a:gd name="T3" fmla="*/ 16106 h 21569"/>
                                <a:gd name="T4" fmla="*/ 0 w 20898"/>
                                <a:gd name="T5" fmla="*/ 21569 h 21569"/>
                              </a:gdLst>
                              <a:ahLst/>
                              <a:cxnLst>
                                <a:cxn ang="0">
                                  <a:pos x="T0" y="T1"/>
                                </a:cxn>
                                <a:cxn ang="0">
                                  <a:pos x="T2" y="T3"/>
                                </a:cxn>
                                <a:cxn ang="0">
                                  <a:pos x="T4" y="T5"/>
                                </a:cxn>
                              </a:cxnLst>
                              <a:rect l="0" t="0" r="r" b="b"/>
                              <a:pathLst>
                                <a:path w="20898" h="21569" fill="none" extrusionOk="0">
                                  <a:moveTo>
                                    <a:pt x="1154" y="-1"/>
                                  </a:moveTo>
                                  <a:cubicBezTo>
                                    <a:pt x="10538" y="501"/>
                                    <a:pt x="18520" y="7013"/>
                                    <a:pt x="20897" y="16106"/>
                                  </a:cubicBezTo>
                                </a:path>
                                <a:path w="20898" h="21569" stroke="0" extrusionOk="0">
                                  <a:moveTo>
                                    <a:pt x="1154" y="-1"/>
                                  </a:moveTo>
                                  <a:cubicBezTo>
                                    <a:pt x="10538" y="501"/>
                                    <a:pt x="18520" y="7013"/>
                                    <a:pt x="20897" y="16106"/>
                                  </a:cubicBezTo>
                                  <a:lnTo>
                                    <a:pt x="0" y="21569"/>
                                  </a:lnTo>
                                  <a:close/>
                                </a:path>
                              </a:pathLst>
                            </a:custGeom>
                            <a:noFill/>
                            <a:ln w="12700">
                              <a:solidFill>
                                <a:srgbClr val="0000CC"/>
                              </a:solidFill>
                              <a:prstDash val="dash"/>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7" name="Arc 380"/>
                          <wps:cNvSpPr>
                            <a:spLocks/>
                          </wps:cNvSpPr>
                          <wps:spPr bwMode="auto">
                            <a:xfrm rot="16200000" flipV="1">
                              <a:off x="2335" y="2035"/>
                              <a:ext cx="86" cy="53"/>
                            </a:xfrm>
                            <a:custGeom>
                              <a:avLst/>
                              <a:gdLst>
                                <a:gd name="G0" fmla="+- 0 0 0"/>
                                <a:gd name="G1" fmla="+- 21572 0 0"/>
                                <a:gd name="G2" fmla="+- 21600 0 0"/>
                                <a:gd name="T0" fmla="*/ 1104 w 21600"/>
                                <a:gd name="T1" fmla="*/ 0 h 22033"/>
                                <a:gd name="T2" fmla="*/ 21595 w 21600"/>
                                <a:gd name="T3" fmla="*/ 22033 h 22033"/>
                                <a:gd name="T4" fmla="*/ 0 w 21600"/>
                                <a:gd name="T5" fmla="*/ 21572 h 22033"/>
                              </a:gdLst>
                              <a:ahLst/>
                              <a:cxnLst>
                                <a:cxn ang="0">
                                  <a:pos x="T0" y="T1"/>
                                </a:cxn>
                                <a:cxn ang="0">
                                  <a:pos x="T2" y="T3"/>
                                </a:cxn>
                                <a:cxn ang="0">
                                  <a:pos x="T4" y="T5"/>
                                </a:cxn>
                              </a:cxnLst>
                              <a:rect l="0" t="0" r="r" b="b"/>
                              <a:pathLst>
                                <a:path w="21600" h="22033" fill="none" extrusionOk="0">
                                  <a:moveTo>
                                    <a:pt x="1103" y="0"/>
                                  </a:moveTo>
                                  <a:cubicBezTo>
                                    <a:pt x="12589" y="588"/>
                                    <a:pt x="21600" y="10071"/>
                                    <a:pt x="21600" y="21572"/>
                                  </a:cubicBezTo>
                                  <a:cubicBezTo>
                                    <a:pt x="21600" y="21725"/>
                                    <a:pt x="21598" y="21879"/>
                                    <a:pt x="21595" y="22033"/>
                                  </a:cubicBezTo>
                                </a:path>
                                <a:path w="21600" h="22033" stroke="0" extrusionOk="0">
                                  <a:moveTo>
                                    <a:pt x="1103" y="0"/>
                                  </a:moveTo>
                                  <a:cubicBezTo>
                                    <a:pt x="12589" y="588"/>
                                    <a:pt x="21600" y="10071"/>
                                    <a:pt x="21600" y="21572"/>
                                  </a:cubicBezTo>
                                  <a:cubicBezTo>
                                    <a:pt x="21600" y="21725"/>
                                    <a:pt x="21598" y="21879"/>
                                    <a:pt x="21595" y="22033"/>
                                  </a:cubicBezTo>
                                  <a:lnTo>
                                    <a:pt x="0" y="21572"/>
                                  </a:lnTo>
                                  <a:close/>
                                </a:path>
                              </a:pathLst>
                            </a:custGeom>
                            <a:noFill/>
                            <a:ln w="12700">
                              <a:solidFill>
                                <a:srgbClr val="0000CC"/>
                              </a:solidFill>
                              <a:prstDash val="dash"/>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8" name="Arc 381"/>
                          <wps:cNvSpPr>
                            <a:spLocks/>
                          </wps:cNvSpPr>
                          <wps:spPr bwMode="auto">
                            <a:xfrm rot="5400000" flipH="1" flipV="1">
                              <a:off x="2285" y="2033"/>
                              <a:ext cx="80" cy="56"/>
                            </a:xfrm>
                            <a:custGeom>
                              <a:avLst/>
                              <a:gdLst>
                                <a:gd name="G0" fmla="+- 0 0 0"/>
                                <a:gd name="G1" fmla="+- 21600 0 0"/>
                                <a:gd name="G2" fmla="+- 21600 0 0"/>
                                <a:gd name="T0" fmla="*/ 0 w 21600"/>
                                <a:gd name="T1" fmla="*/ 0 h 25239"/>
                                <a:gd name="T2" fmla="*/ 21291 w 21600"/>
                                <a:gd name="T3" fmla="*/ 25239 h 25239"/>
                                <a:gd name="T4" fmla="*/ 0 w 21600"/>
                                <a:gd name="T5" fmla="*/ 21600 h 25239"/>
                              </a:gdLst>
                              <a:ahLst/>
                              <a:cxnLst>
                                <a:cxn ang="0">
                                  <a:pos x="T0" y="T1"/>
                                </a:cxn>
                                <a:cxn ang="0">
                                  <a:pos x="T2" y="T3"/>
                                </a:cxn>
                                <a:cxn ang="0">
                                  <a:pos x="T4" y="T5"/>
                                </a:cxn>
                              </a:cxnLst>
                              <a:rect l="0" t="0" r="r" b="b"/>
                              <a:pathLst>
                                <a:path w="21600" h="25239" fill="none" extrusionOk="0">
                                  <a:moveTo>
                                    <a:pt x="-1" y="0"/>
                                  </a:moveTo>
                                  <a:cubicBezTo>
                                    <a:pt x="11929" y="0"/>
                                    <a:pt x="21600" y="9670"/>
                                    <a:pt x="21600" y="21600"/>
                                  </a:cubicBezTo>
                                  <a:cubicBezTo>
                                    <a:pt x="21600" y="22819"/>
                                    <a:pt x="21496" y="24036"/>
                                    <a:pt x="21291" y="25239"/>
                                  </a:cubicBezTo>
                                </a:path>
                                <a:path w="21600" h="25239" stroke="0" extrusionOk="0">
                                  <a:moveTo>
                                    <a:pt x="-1" y="0"/>
                                  </a:moveTo>
                                  <a:cubicBezTo>
                                    <a:pt x="11929" y="0"/>
                                    <a:pt x="21600" y="9670"/>
                                    <a:pt x="21600" y="21600"/>
                                  </a:cubicBezTo>
                                  <a:cubicBezTo>
                                    <a:pt x="21600" y="22819"/>
                                    <a:pt x="21496" y="24036"/>
                                    <a:pt x="21291" y="25239"/>
                                  </a:cubicBezTo>
                                  <a:lnTo>
                                    <a:pt x="0" y="21600"/>
                                  </a:lnTo>
                                  <a:close/>
                                </a:path>
                              </a:pathLst>
                            </a:custGeom>
                            <a:noFill/>
                            <a:ln w="12700">
                              <a:solidFill>
                                <a:srgbClr val="0000CC"/>
                              </a:solidFill>
                              <a:prstDash val="dash"/>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9" name="Text Box 382"/>
                          <wps:cNvSpPr txBox="1">
                            <a:spLocks noChangeArrowheads="1"/>
                          </wps:cNvSpPr>
                          <wps:spPr bwMode="auto">
                            <a:xfrm>
                              <a:off x="374" y="3559"/>
                              <a:ext cx="250"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0,0</w:t>
                                </w:r>
                              </w:p>
                            </w:txbxContent>
                          </wps:txbx>
                          <wps:bodyPr rot="0" vert="horz" wrap="square" lIns="64922" tIns="32461" rIns="64922" bIns="32461" upright="1">
                            <a:noAutofit/>
                          </wps:bodyPr>
                        </wps:wsp>
                        <wps:wsp>
                          <wps:cNvPr id="340" name="Text Box 383"/>
                          <wps:cNvSpPr txBox="1">
                            <a:spLocks noChangeArrowheads="1"/>
                          </wps:cNvSpPr>
                          <wps:spPr bwMode="auto">
                            <a:xfrm>
                              <a:off x="378" y="3261"/>
                              <a:ext cx="250"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0,1</w:t>
                                </w:r>
                              </w:p>
                            </w:txbxContent>
                          </wps:txbx>
                          <wps:bodyPr rot="0" vert="horz" wrap="square" lIns="64922" tIns="32461" rIns="64922" bIns="32461" upright="1">
                            <a:noAutofit/>
                          </wps:bodyPr>
                        </wps:wsp>
                        <wps:wsp>
                          <wps:cNvPr id="341" name="Text Box 384"/>
                          <wps:cNvSpPr txBox="1">
                            <a:spLocks noChangeArrowheads="1"/>
                          </wps:cNvSpPr>
                          <wps:spPr bwMode="auto">
                            <a:xfrm>
                              <a:off x="382" y="2963"/>
                              <a:ext cx="251"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0,2</w:t>
                                </w:r>
                              </w:p>
                            </w:txbxContent>
                          </wps:txbx>
                          <wps:bodyPr rot="0" vert="horz" wrap="square" lIns="64922" tIns="32461" rIns="64922" bIns="32461" upright="1">
                            <a:noAutofit/>
                          </wps:bodyPr>
                        </wps:wsp>
                        <wps:wsp>
                          <wps:cNvPr id="342" name="Text Box 385"/>
                          <wps:cNvSpPr txBox="1">
                            <a:spLocks noChangeArrowheads="1"/>
                          </wps:cNvSpPr>
                          <wps:spPr bwMode="auto">
                            <a:xfrm>
                              <a:off x="386" y="2665"/>
                              <a:ext cx="250"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0,3</w:t>
                                </w:r>
                              </w:p>
                            </w:txbxContent>
                          </wps:txbx>
                          <wps:bodyPr rot="0" vert="horz" wrap="square" lIns="64922" tIns="32461" rIns="64922" bIns="32461" upright="1">
                            <a:noAutofit/>
                          </wps:bodyPr>
                        </wps:wsp>
                        <wps:wsp>
                          <wps:cNvPr id="343" name="Text Box 386"/>
                          <wps:cNvSpPr txBox="1">
                            <a:spLocks noChangeArrowheads="1"/>
                          </wps:cNvSpPr>
                          <wps:spPr bwMode="auto">
                            <a:xfrm>
                              <a:off x="390" y="2367"/>
                              <a:ext cx="250"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0,4</w:t>
                                </w:r>
                              </w:p>
                            </w:txbxContent>
                          </wps:txbx>
                          <wps:bodyPr rot="0" vert="horz" wrap="square" lIns="64922" tIns="32461" rIns="64922" bIns="32461" upright="1">
                            <a:noAutofit/>
                          </wps:bodyPr>
                        </wps:wsp>
                        <wps:wsp>
                          <wps:cNvPr id="344" name="Text Box 387"/>
                          <wps:cNvSpPr txBox="1">
                            <a:spLocks noChangeArrowheads="1"/>
                          </wps:cNvSpPr>
                          <wps:spPr bwMode="auto">
                            <a:xfrm>
                              <a:off x="394" y="2069"/>
                              <a:ext cx="251"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0,5</w:t>
                                </w:r>
                              </w:p>
                            </w:txbxContent>
                          </wps:txbx>
                          <wps:bodyPr rot="0" vert="horz" wrap="square" lIns="64922" tIns="32461" rIns="64922" bIns="32461" upright="1">
                            <a:noAutofit/>
                          </wps:bodyPr>
                        </wps:wsp>
                        <wps:wsp>
                          <wps:cNvPr id="345" name="Text Box 388"/>
                          <wps:cNvSpPr txBox="1">
                            <a:spLocks noChangeArrowheads="1"/>
                          </wps:cNvSpPr>
                          <wps:spPr bwMode="auto">
                            <a:xfrm>
                              <a:off x="398" y="1773"/>
                              <a:ext cx="250"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0,6</w:t>
                                </w:r>
                              </w:p>
                            </w:txbxContent>
                          </wps:txbx>
                          <wps:bodyPr rot="0" vert="horz" wrap="square" lIns="64922" tIns="32461" rIns="64922" bIns="32461" upright="1">
                            <a:noAutofit/>
                          </wps:bodyPr>
                        </wps:wsp>
                        <wps:wsp>
                          <wps:cNvPr id="346" name="Text Box 389"/>
                          <wps:cNvSpPr txBox="1">
                            <a:spLocks noChangeArrowheads="1"/>
                          </wps:cNvSpPr>
                          <wps:spPr bwMode="auto">
                            <a:xfrm>
                              <a:off x="402" y="1485"/>
                              <a:ext cx="250"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0,7</w:t>
                                </w:r>
                              </w:p>
                            </w:txbxContent>
                          </wps:txbx>
                          <wps:bodyPr rot="0" vert="horz" wrap="square" lIns="64922" tIns="32461" rIns="64922" bIns="32461" upright="1">
                            <a:noAutofit/>
                          </wps:bodyPr>
                        </wps:wsp>
                        <wps:wsp>
                          <wps:cNvPr id="347" name="Text Box 390"/>
                          <wps:cNvSpPr txBox="1">
                            <a:spLocks noChangeArrowheads="1"/>
                          </wps:cNvSpPr>
                          <wps:spPr bwMode="auto">
                            <a:xfrm>
                              <a:off x="1376" y="3741"/>
                              <a:ext cx="336"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1300</w:t>
                                </w:r>
                              </w:p>
                            </w:txbxContent>
                          </wps:txbx>
                          <wps:bodyPr rot="0" vert="horz" wrap="square" lIns="64922" tIns="32461" rIns="64922" bIns="32461" upright="1">
                            <a:noAutofit/>
                          </wps:bodyPr>
                        </wps:wsp>
                        <wps:wsp>
                          <wps:cNvPr id="348" name="Text Box 391"/>
                          <wps:cNvSpPr txBox="1">
                            <a:spLocks noChangeArrowheads="1"/>
                          </wps:cNvSpPr>
                          <wps:spPr bwMode="auto">
                            <a:xfrm>
                              <a:off x="2256" y="3741"/>
                              <a:ext cx="336"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1400</w:t>
                                </w:r>
                              </w:p>
                            </w:txbxContent>
                          </wps:txbx>
                          <wps:bodyPr rot="0" vert="horz" wrap="square" lIns="64922" tIns="32461" rIns="64922" bIns="32461" upright="1">
                            <a:noAutofit/>
                          </wps:bodyPr>
                        </wps:wsp>
                        <wps:wsp>
                          <wps:cNvPr id="349" name="Text Box 392"/>
                          <wps:cNvSpPr txBox="1">
                            <a:spLocks noChangeArrowheads="1"/>
                          </wps:cNvSpPr>
                          <wps:spPr bwMode="auto">
                            <a:xfrm>
                              <a:off x="3136" y="3741"/>
                              <a:ext cx="336"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1500</w:t>
                                </w:r>
                              </w:p>
                            </w:txbxContent>
                          </wps:txbx>
                          <wps:bodyPr rot="0" vert="horz" wrap="square" lIns="64922" tIns="32461" rIns="64922" bIns="32461" upright="1">
                            <a:noAutofit/>
                          </wps:bodyPr>
                        </wps:wsp>
                        <wps:wsp>
                          <wps:cNvPr id="350" name="Text Box 393"/>
                          <wps:cNvSpPr txBox="1">
                            <a:spLocks noChangeArrowheads="1"/>
                          </wps:cNvSpPr>
                          <wps:spPr bwMode="auto">
                            <a:xfrm>
                              <a:off x="4016" y="3741"/>
                              <a:ext cx="336"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1600</w:t>
                                </w:r>
                              </w:p>
                            </w:txbxContent>
                          </wps:txbx>
                          <wps:bodyPr rot="0" vert="horz" wrap="square" lIns="64922" tIns="32461" rIns="64922" bIns="32461" upright="1">
                            <a:noAutofit/>
                          </wps:bodyPr>
                        </wps:wsp>
                      </wpg:wgp>
                      <wps:wsp>
                        <wps:cNvPr id="351" name="Text Box 394"/>
                        <wps:cNvSpPr txBox="1">
                          <a:spLocks noChangeArrowheads="1"/>
                        </wps:cNvSpPr>
                        <wps:spPr bwMode="auto">
                          <a:xfrm>
                            <a:off x="2628199" y="1152819"/>
                            <a:ext cx="1969439" cy="604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33CC"/>
                                  <w:sz w:val="17"/>
                                </w:rPr>
                              </w:pPr>
                              <w:r w:rsidRPr="00A61CB9">
                                <w:rPr>
                                  <w:rFonts w:ascii="Arial" w:hAnsi="Arial" w:cs="Arial"/>
                                  <w:color w:val="0033CC"/>
                                  <w:sz w:val="17"/>
                                </w:rPr>
                                <w:t xml:space="preserve">Водяной пик, характерный </w:t>
                              </w:r>
                            </w:p>
                            <w:p w:rsidR="00AB286E" w:rsidRPr="00883EA4" w:rsidRDefault="00AB286E" w:rsidP="00AB286E">
                              <w:pPr>
                                <w:autoSpaceDE w:val="0"/>
                                <w:autoSpaceDN w:val="0"/>
                                <w:adjustRightInd w:val="0"/>
                                <w:rPr>
                                  <w:rFonts w:ascii="Arial" w:hAnsi="Arial" w:cs="Arial"/>
                                  <w:color w:val="0033CC"/>
                                  <w:sz w:val="17"/>
                                </w:rPr>
                              </w:pPr>
                              <w:r w:rsidRPr="00A61CB9">
                                <w:rPr>
                                  <w:rFonts w:ascii="Arial" w:hAnsi="Arial" w:cs="Arial"/>
                                  <w:color w:val="0033CC"/>
                                  <w:sz w:val="17"/>
                                </w:rPr>
                                <w:t>для плавленого кварца</w:t>
                              </w:r>
                            </w:p>
                          </w:txbxContent>
                        </wps:txbx>
                        <wps:bodyPr rot="0" vert="horz" wrap="square" lIns="64922" tIns="32461" rIns="64922" bIns="32461" anchor="t" anchorCtr="0" upright="1">
                          <a:spAutoFit/>
                        </wps:bodyPr>
                      </wps:wsp>
                      <wps:wsp>
                        <wps:cNvPr id="352" name="Text Box 395"/>
                        <wps:cNvSpPr txBox="1">
                          <a:spLocks noChangeArrowheads="1"/>
                        </wps:cNvSpPr>
                        <wps:spPr bwMode="auto">
                          <a:xfrm>
                            <a:off x="1814810" y="1995147"/>
                            <a:ext cx="759764" cy="604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CC0000"/>
                                  <w:sz w:val="17"/>
                                </w:rPr>
                              </w:pPr>
                              <w:r w:rsidRPr="00A61CB9">
                                <w:rPr>
                                  <w:rFonts w:ascii="Arial" w:hAnsi="Arial" w:cs="Arial"/>
                                  <w:color w:val="CC0000"/>
                                  <w:sz w:val="17"/>
                                </w:rPr>
                                <w:t>Водяной пик</w:t>
                              </w:r>
                            </w:p>
                            <w:p w:rsidR="00AB286E" w:rsidRPr="00A61CB9" w:rsidRDefault="00AB286E" w:rsidP="00AB286E">
                              <w:pPr>
                                <w:autoSpaceDE w:val="0"/>
                                <w:autoSpaceDN w:val="0"/>
                                <w:adjustRightInd w:val="0"/>
                                <w:rPr>
                                  <w:rFonts w:ascii="Arial" w:hAnsi="Arial" w:cs="Arial"/>
                                  <w:color w:val="CC0000"/>
                                  <w:sz w:val="17"/>
                                  <w:lang w:val="fi-FI"/>
                                </w:rPr>
                              </w:pPr>
                              <w:r w:rsidRPr="00A61CB9">
                                <w:rPr>
                                  <w:rFonts w:ascii="Arial" w:hAnsi="Arial" w:cs="Arial"/>
                                  <w:color w:val="CC0000"/>
                                  <w:sz w:val="17"/>
                                </w:rPr>
                                <w:t xml:space="preserve"> отсутствует</w:t>
                              </w:r>
                            </w:p>
                          </w:txbxContent>
                        </wps:txbx>
                        <wps:bodyPr rot="0" vert="horz" wrap="none" lIns="64922" tIns="32461" rIns="64922" bIns="32461" upright="1">
                          <a:spAutoFit/>
                        </wps:bodyPr>
                      </wps:wsp>
                      <wps:wsp>
                        <wps:cNvPr id="353" name="Text Box 396"/>
                        <wps:cNvSpPr txBox="1">
                          <a:spLocks noChangeArrowheads="1"/>
                        </wps:cNvSpPr>
                        <wps:spPr bwMode="auto">
                          <a:xfrm>
                            <a:off x="4990120" y="2940514"/>
                            <a:ext cx="1129969" cy="3347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jc w:val="center"/>
                                <w:rPr>
                                  <w:rFonts w:ascii="Arial" w:hAnsi="Arial" w:cs="Arial"/>
                                  <w:color w:val="000000"/>
                                  <w:sz w:val="17"/>
                                  <w:lang w:val="fi-FI"/>
                                </w:rPr>
                              </w:pPr>
                              <w:r w:rsidRPr="00A61CB9">
                                <w:rPr>
                                  <w:rFonts w:ascii="Arial" w:hAnsi="Arial" w:cs="Arial"/>
                                  <w:color w:val="000000"/>
                                  <w:sz w:val="17"/>
                                </w:rPr>
                                <w:t xml:space="preserve">Длина волны, </w:t>
                              </w:r>
                              <w:proofErr w:type="spellStart"/>
                              <w:r w:rsidRPr="00A61CB9">
                                <w:rPr>
                                  <w:rFonts w:ascii="Arial" w:hAnsi="Arial" w:cs="Arial"/>
                                  <w:color w:val="000000"/>
                                  <w:sz w:val="17"/>
                                </w:rPr>
                                <w:t>нм</w:t>
                              </w:r>
                              <w:proofErr w:type="spellEnd"/>
                            </w:p>
                          </w:txbxContent>
                        </wps:txbx>
                        <wps:bodyPr rot="0" vert="horz" wrap="square" lIns="64922" tIns="32461" rIns="64922" bIns="32461" anchor="t" anchorCtr="0" upright="1">
                          <a:spAutoFit/>
                        </wps:bodyPr>
                      </wps:wsp>
                      <wps:wsp>
                        <wps:cNvPr id="354" name="Text Box 397"/>
                        <wps:cNvSpPr txBox="1">
                          <a:spLocks noChangeArrowheads="1"/>
                        </wps:cNvSpPr>
                        <wps:spPr bwMode="auto">
                          <a:xfrm>
                            <a:off x="0" y="0"/>
                            <a:ext cx="1717979" cy="3347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jc w:val="center"/>
                                <w:rPr>
                                  <w:rFonts w:ascii="Arial" w:hAnsi="Arial" w:cs="Arial"/>
                                  <w:color w:val="000000"/>
                                  <w:sz w:val="17"/>
                                  <w:lang w:val="fi-FI"/>
                                </w:rPr>
                              </w:pPr>
                              <w:r w:rsidRPr="00A61CB9">
                                <w:rPr>
                                  <w:rFonts w:ascii="Arial" w:hAnsi="Arial" w:cs="Arial"/>
                                  <w:color w:val="000000"/>
                                  <w:sz w:val="17"/>
                                </w:rPr>
                                <w:t>Коэффициент затухания, дБ</w:t>
                              </w:r>
                              <w:r w:rsidRPr="00A61CB9">
                                <w:rPr>
                                  <w:rFonts w:ascii="Arial" w:hAnsi="Arial" w:cs="Arial"/>
                                  <w:color w:val="000000"/>
                                  <w:sz w:val="17"/>
                                  <w:lang w:val="fi-FI"/>
                                </w:rPr>
                                <w:t>/</w:t>
                              </w:r>
                              <w:r w:rsidRPr="00A61CB9">
                                <w:rPr>
                                  <w:rFonts w:ascii="Arial" w:hAnsi="Arial" w:cs="Arial"/>
                                  <w:color w:val="000000"/>
                                  <w:sz w:val="17"/>
                                </w:rPr>
                                <w:t>км</w:t>
                              </w:r>
                            </w:p>
                          </w:txbxContent>
                        </wps:txbx>
                        <wps:bodyPr rot="0" vert="horz" wrap="none" lIns="64922" tIns="32461" rIns="64922" bIns="32461" upright="1">
                          <a:spAutoFit/>
                        </wps:bodyPr>
                      </wps:wsp>
                      <wpg:wgp>
                        <wpg:cNvPr id="355" name="Group 398"/>
                        <wpg:cNvGrpSpPr>
                          <a:grpSpLocks/>
                        </wpg:cNvGrpSpPr>
                        <wpg:grpSpPr bwMode="auto">
                          <a:xfrm>
                            <a:off x="1102109" y="2581441"/>
                            <a:ext cx="3946240" cy="0"/>
                            <a:chOff x="1392" y="3504"/>
                            <a:chExt cx="3216" cy="0"/>
                          </a:xfrm>
                        </wpg:grpSpPr>
                        <wps:wsp>
                          <wps:cNvPr id="356" name="Line 399"/>
                          <wps:cNvCnPr/>
                          <wps:spPr bwMode="auto">
                            <a:xfrm>
                              <a:off x="1392" y="3504"/>
                              <a:ext cx="864" cy="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400"/>
                          <wps:cNvCnPr/>
                          <wps:spPr bwMode="auto">
                            <a:xfrm>
                              <a:off x="2256" y="3504"/>
                              <a:ext cx="864" cy="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Line 401"/>
                          <wps:cNvCnPr/>
                          <wps:spPr bwMode="auto">
                            <a:xfrm>
                              <a:off x="3120" y="3504"/>
                              <a:ext cx="624" cy="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402"/>
                          <wps:cNvCnPr/>
                          <wps:spPr bwMode="auto">
                            <a:xfrm>
                              <a:off x="3744" y="3504"/>
                              <a:ext cx="336" cy="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403"/>
                          <wps:cNvCnPr/>
                          <wps:spPr bwMode="auto">
                            <a:xfrm>
                              <a:off x="4080" y="3504"/>
                              <a:ext cx="528" cy="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361" name="Text Box 404"/>
                        <wps:cNvSpPr txBox="1">
                          <a:spLocks noChangeArrowheads="1"/>
                        </wps:cNvSpPr>
                        <wps:spPr bwMode="auto">
                          <a:xfrm>
                            <a:off x="1278616" y="2360660"/>
                            <a:ext cx="498144" cy="359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O-</w:t>
                              </w:r>
                              <w:r w:rsidRPr="00A61CB9">
                                <w:rPr>
                                  <w:rFonts w:ascii="Arial" w:hAnsi="Arial" w:cs="Arial"/>
                                  <w:color w:val="000000"/>
                                  <w:sz w:val="17"/>
                                </w:rPr>
                                <w:t>окно</w:t>
                              </w:r>
                            </w:p>
                          </w:txbxContent>
                        </wps:txbx>
                        <wps:bodyPr rot="0" vert="horz" wrap="none" lIns="64922" tIns="32461" rIns="64922" bIns="32461" upright="1">
                          <a:spAutoFit/>
                        </wps:bodyPr>
                      </wps:wsp>
                      <wps:wsp>
                        <wps:cNvPr id="362" name="Text Box 405"/>
                        <wps:cNvSpPr txBox="1">
                          <a:spLocks noChangeArrowheads="1"/>
                        </wps:cNvSpPr>
                        <wps:spPr bwMode="auto">
                          <a:xfrm>
                            <a:off x="2379511" y="2360660"/>
                            <a:ext cx="484174" cy="6548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E-</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wps:txbx>
                        <wps:bodyPr rot="0" vert="horz" wrap="none" lIns="64922" tIns="32461" rIns="64922" bIns="32461" upright="1">
                          <a:spAutoFit/>
                        </wps:bodyPr>
                      </wps:wsp>
                      <wps:wsp>
                        <wps:cNvPr id="363" name="Text Box 406"/>
                        <wps:cNvSpPr txBox="1">
                          <a:spLocks noChangeArrowheads="1"/>
                        </wps:cNvSpPr>
                        <wps:spPr bwMode="auto">
                          <a:xfrm>
                            <a:off x="3281457" y="2360660"/>
                            <a:ext cx="484174" cy="6548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S-</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wps:txbx>
                        <wps:bodyPr rot="0" vert="horz" wrap="none" lIns="64922" tIns="32461" rIns="64922" bIns="32461" upright="1">
                          <a:spAutoFit/>
                        </wps:bodyPr>
                      </wps:wsp>
                      <wps:wsp>
                        <wps:cNvPr id="364" name="Text Box 407"/>
                        <wps:cNvSpPr txBox="1">
                          <a:spLocks noChangeArrowheads="1"/>
                        </wps:cNvSpPr>
                        <wps:spPr bwMode="auto">
                          <a:xfrm>
                            <a:off x="3940781" y="2360660"/>
                            <a:ext cx="491159" cy="6548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C-</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wps:txbx>
                        <wps:bodyPr rot="0" vert="horz" wrap="none" lIns="64922" tIns="32461" rIns="64922" bIns="32461" upright="1">
                          <a:spAutoFit/>
                        </wps:bodyPr>
                      </wps:wsp>
                      <wps:wsp>
                        <wps:cNvPr id="365" name="Text Box 408"/>
                        <wps:cNvSpPr txBox="1">
                          <a:spLocks noChangeArrowheads="1"/>
                        </wps:cNvSpPr>
                        <wps:spPr bwMode="auto">
                          <a:xfrm>
                            <a:off x="4464238" y="2360660"/>
                            <a:ext cx="470204" cy="6548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L-</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wps:txbx>
                        <wps:bodyPr rot="0" vert="horz" wrap="none" lIns="64922" tIns="32461" rIns="64922" bIns="32461" upright="1">
                          <a:spAutoFit/>
                        </wps:bodyPr>
                      </wps:wsp>
                      <wpg:wgp>
                        <wpg:cNvPr id="366" name="Group 409"/>
                        <wpg:cNvGrpSpPr>
                          <a:grpSpLocks/>
                        </wpg:cNvGrpSpPr>
                        <wpg:grpSpPr bwMode="auto">
                          <a:xfrm>
                            <a:off x="2204217" y="1130594"/>
                            <a:ext cx="500407" cy="462185"/>
                            <a:chOff x="635" y="3589"/>
                            <a:chExt cx="408" cy="408"/>
                          </a:xfrm>
                        </wpg:grpSpPr>
                        <wps:wsp>
                          <wps:cNvPr id="367" name="Line 410"/>
                          <wps:cNvCnPr/>
                          <wps:spPr bwMode="auto">
                            <a:xfrm flipV="1">
                              <a:off x="635" y="3589"/>
                              <a:ext cx="408" cy="408"/>
                            </a:xfrm>
                            <a:prstGeom prst="line">
                              <a:avLst/>
                            </a:prstGeom>
                            <a:noFill/>
                            <a:ln w="38100">
                              <a:solidFill>
                                <a:srgbClr val="CC0000"/>
                              </a:solidFill>
                              <a:round/>
                              <a:headEnd/>
                              <a:tailEnd/>
                            </a:ln>
                            <a:extLst>
                              <a:ext uri="{909E8E84-426E-40DD-AFC4-6F175D3DCCD1}">
                                <a14:hiddenFill xmlns:a14="http://schemas.microsoft.com/office/drawing/2010/main">
                                  <a:noFill/>
                                </a14:hiddenFill>
                              </a:ext>
                            </a:extLst>
                          </wps:spPr>
                          <wps:bodyPr/>
                        </wps:wsp>
                        <wps:wsp>
                          <wps:cNvPr id="368" name="Line 411"/>
                          <wps:cNvCnPr/>
                          <wps:spPr bwMode="auto">
                            <a:xfrm flipH="1" flipV="1">
                              <a:off x="635" y="3589"/>
                              <a:ext cx="408" cy="408"/>
                            </a:xfrm>
                            <a:prstGeom prst="line">
                              <a:avLst/>
                            </a:prstGeom>
                            <a:noFill/>
                            <a:ln w="38100">
                              <a:solidFill>
                                <a:srgbClr val="CC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369" o:spid="_x0000_s1127" editas="canvas" style="width:481.9pt;height:257.9pt;mso-position-horizontal-relative:char;mso-position-vertical-relative:line" coordsize="61201,3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">
                <v:shape id="_x0000_s1128" type="#_x0000_t75" style="position:absolute;width:61201;height:32746;visibility:visible;mso-wrap-style:square">
                  <v:fill o:detectmouseclick="t"/>
                  <v:path o:connecttype="none"/>
                </v:shape>
                <v:group id="Group 358" o:spid="_x0000_s1129" style="position:absolute;left:351;top:2213;width:57259;height:29321" coordorigin="374,1344" coordsize="4667,2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59" o:spid="_x0000_s1130" style="position:absolute;left:721;top:1344;width:4320;height:2304" coordorigin="1008,1152" coordsize="4320,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360" o:spid="_x0000_s1131" style="position:absolute;left:1008;top:1152;width:4320;height:2304" coordorigin="1056,1200" coordsize="4320,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rect id="Rectangle 361" o:spid="_x0000_s1132" style="position:absolute;left:1056;top:1200;width:4320;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wqsEA&#10;AADcAAAADwAAAGRycy9kb3ducmV2LnhtbERPyWrDMBC9B/IPYgK9hEZOC8G4UUIJhPpa1yTXqTWV&#10;Ta2RY8lL+/XVoZDj4+3742xbMVLvG8cKtpsEBHHldMNGQflxfkxB+ICssXVMCn7Iw/GwXOwx027i&#10;dxqLYEQMYZ+hgjqELpPSVzVZ9BvXEUfuy/UWQ4S9kbrHKYbbVj4lyU5abDg21NjRqabquxisgts8&#10;hPzz9/R2oXWTXsvKjIYnpR5W8+sLiEBzuIv/3blW8LyNa+OZe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tMKrBAAAA3AAAAA8AAAAAAAAAAAAAAAAAmAIAAGRycy9kb3du&#10;cmV2LnhtbFBLBQYAAAAABAAEAPUAAACGAwAAAAA=&#10;" filled="f" fillcolor="#c00" strokeweight="1pt">
                        <v:stroke startarrowwidth="narrow" startarrowlength="short" endarrowwidth="narrow" endarrowlength="short"/>
                      </v:rect>
                      <v:line id="Line 362" o:spid="_x0000_s1133" style="position:absolute;visibility:visible;mso-wrap-style:square" from="1056,3200" to="1200,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T48MAAADcAAAADwAAAGRycy9kb3ducmV2LnhtbESPzWrDMBCE74G8g9hCbomchhTXjWxC&#10;oVDIITQN9LpYG9vUWhlr/dO3rwKFHoeZ+YY5FLNr1Uh9aDwb2G4SUMSltw1XBq6fb+sUVBBki61n&#10;MvBDAYp8uThgZv3EHzRepFIRwiFDA7VIl2kdypocho3viKN3871DibKvtO1xinDX6sckedIOG44L&#10;NXb0WlP5fRmcgUFuJ5qvQ/pFKe9lSs97N56NWT3MxxdQQrP8h//a79bAbvsM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9U+PDAAAA3AAAAA8AAAAAAAAAAAAA&#10;AAAAoQIAAGRycy9kb3ducmV2LnhtbFBLBQYAAAAABAAEAPkAAACRAwAAAAA=&#10;" strokeweight="1pt">
                        <v:stroke startarrowwidth="narrow" startarrowlength="short" endarrowwidth="narrow" endarrowlength="short"/>
                      </v:line>
                      <v:line id="Line 363" o:spid="_x0000_s1134" style="position:absolute;visibility:visible;mso-wrap-style:square" from="1056,2908" to="1200,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ww78AAADcAAAADwAAAGRycy9kb3ducmV2LnhtbERPS4vCMBC+C/6HMMLeNNXFpVSjiLCw&#10;4EHWFbwOzdgWm0lppg//vTkIe/z43tv96GrVUxsqzwaWiwQUce5txYWB69/3PAUVBNli7ZkMPCnA&#10;fjedbDGzfuBf6i9SqBjCIUMDpUiTaR3ykhyGhW+II3f3rUOJsC20bXGI4a7WqyT50g4rjg0lNnQs&#10;KX9cOmegk/uJxmuX3ijltQzpee36szEfs/GwASU0yr/47f6xBj5XcX48E4+A3r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sww78AAADcAAAADwAAAAAAAAAAAAAAAACh&#10;AgAAZHJzL2Rvd25yZXYueG1sUEsFBgAAAAAEAAQA+QAAAI0DAAAAAA==&#10;" strokeweight="1pt">
                        <v:stroke startarrowwidth="narrow" startarrowlength="short" endarrowwidth="narrow" endarrowlength="short"/>
                      </v:line>
                      <v:line id="Line 364" o:spid="_x0000_s1135" style="position:absolute;visibility:visible;mso-wrap-style:square" from="1056,2616" to="1200,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VWMIAAADcAAAADwAAAGRycy9kb3ducmV2LnhtbESPX2vCQBDE3wt+h2OFvtWLihJSTxFB&#10;KPggVaGvS25Ngrm9kNv86bfvCUIfh5n5DbPZja5WPbWh8mxgPktAEefeVlwYuF2PHymoIMgWa89k&#10;4JcC7LaTtw1m1g/8Tf1FChUhHDI0UIo0mdYhL8lhmPmGOHp33zqUKNtC2xaHCHe1XiTJWjusOC6U&#10;2NChpPxx6ZyBTu4nGm9d+kMpr2RIzyvXn415n477T1BCo/yHX+0va2C5mMPzTDwCe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eVWMIAAADcAAAADwAAAAAAAAAAAAAA&#10;AAChAgAAZHJzL2Rvd25yZXYueG1sUEsFBgAAAAAEAAQA+QAAAJADAAAAAA==&#10;" strokeweight="1pt">
                        <v:stroke startarrowwidth="narrow" startarrowlength="short" endarrowwidth="narrow" endarrowlength="short"/>
                      </v:line>
                      <v:line id="Line 365" o:spid="_x0000_s1136" style="position:absolute;visibility:visible;mso-wrap-style:square" from="1056,2324" to="1200,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LL8MAAADcAAAADwAAAGRycy9kb3ducmV2LnhtbESPX2vCQBDE3wt+h2OFvtWLEUuIniKC&#10;UPBBagVfl9yaBHN7Ibf502/fKxT6OMzMb5jtfnKNGqgLtWcDy0UCirjwtubSwO3r9JaBCoJssfFM&#10;Br4pwH43e9libv3InzRcpVQRwiFHA5VIm2sdioochoVviaP38J1DibIrte1wjHDX6DRJ3rXDmuNC&#10;hS0dKyqe194Z6OVxpunWZ3fKeC1jdlm74WLM63w6bEAJTfIf/mt/WAOrNIXfM/E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1Cy/DAAAA3AAAAA8AAAAAAAAAAAAA&#10;AAAAoQIAAGRycy9kb3ducmV2LnhtbFBLBQYAAAAABAAEAPkAAACRAwAAAAA=&#10;" strokeweight="1pt">
                        <v:stroke startarrowwidth="narrow" startarrowlength="short" endarrowwidth="narrow" endarrowlength="short"/>
                      </v:line>
                      <v:line id="Line 366" o:spid="_x0000_s1137" style="position:absolute;visibility:visible;mso-wrap-style:square" from="1056,2032" to="120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utMIAAADcAAAADwAAAGRycy9kb3ducmV2LnhtbESPX2vCQBDE3wt+h2OFvtWLiiVETxGh&#10;UOiDaAVfl9yaBHN7Ibf502/fEwQfh5n5DbPZja5WPbWh8mxgPktAEefeVlwYuPx+faSggiBbrD2T&#10;gT8KsNtO3jaYWT/wifqzFCpCOGRooBRpMq1DXpLDMPMNcfRuvnUoUbaFti0OEe5qvUiST+2w4rhQ&#10;YkOHkvL7uXMGOrn90Hjp0iulvJIhPa5cfzTmfTru16CERnmFn+1va2C5WMLjTDwCe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mutMIAAADcAAAADwAAAAAAAAAAAAAA&#10;AAChAgAAZHJzL2Rvd25yZXYueG1sUEsFBgAAAAAEAAQA+QAAAJADAAAAAA==&#10;" strokeweight="1pt">
                        <v:stroke startarrowwidth="narrow" startarrowlength="short" endarrowwidth="narrow" endarrowlength="short"/>
                      </v:line>
                      <v:line id="Line 367" o:spid="_x0000_s1138" style="position:absolute;visibility:visible;mso-wrap-style:square" from="1056,1740" to="120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2wMMAAADcAAAADwAAAGRycy9kb3ducmV2LnhtbESPzWrDMBCE74G8g9hAb4nctCnGjWxC&#10;oFDIITQN9LpYG9vUWhlr/dO3rwKFHoeZ+YbZF7Nr1Uh9aDwbeNwkoIhLbxuuDFw/39YpqCDIFlvP&#10;ZOCHAhT5crHHzPqJP2i8SKUihEOGBmqRLtM6lDU5DBvfEUfv5nuHEmVfadvjFOGu1dskedEOG44L&#10;NXZ0rKn8vgzOwCC3E83XIf2ilHcypeedG8/GPKzmwysooVn+w3/td2vgafsM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QNsDDAAAA3AAAAA8AAAAAAAAAAAAA&#10;AAAAoQIAAGRycy9kb3ducmV2LnhtbFBLBQYAAAAABAAEAPkAAACRAwAAAAA=&#10;" strokeweight="1pt">
                        <v:stroke startarrowwidth="narrow" startarrowlength="short" endarrowwidth="narrow" endarrowlength="short"/>
                      </v:line>
                      <v:line id="Line 368" o:spid="_x0000_s1139" style="position:absolute;visibility:visible;mso-wrap-style:square" from="1056,1448" to="120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TW8MAAADcAAAADwAAAGRycy9kb3ducmV2LnhtbESPX2vCQBDE3wt+h2OFvtWLSkqIniKC&#10;UPBBagVfl9yaBHN7Ibf502/fKxT6OMzMb5jtfnKNGqgLtWcDy0UCirjwtubSwO3r9JaBCoJssfFM&#10;Br4pwH43e9libv3InzRcpVQRwiFHA5VIm2sdioochoVviaP38J1DibIrte1wjHDX6FWSvGuHNceF&#10;Cls6VlQ8r70z0MvjTNOtz+6UcSpjdkndcDHmdT4dNqCEJvkP/7U/rIH1KoXfM/E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ck1vDAAAA3AAAAA8AAAAAAAAAAAAA&#10;AAAAoQIAAGRycy9kb3ducmV2LnhtbFBLBQYAAAAABAAEAPkAAACRAwAAAAA=&#10;" strokeweight="1pt">
                        <v:stroke startarrowwidth="narrow" startarrowlength="short" endarrowwidth="narrow" endarrowlength="short"/>
                      </v:line>
                    </v:group>
                    <v:line id="Line 369" o:spid="_x0000_s1140" style="position:absolute;flip:y;visibility:visible;mso-wrap-style:square" from="1872,3360" to="187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YGsIAAADcAAAADwAAAGRycy9kb3ducmV2LnhtbESPQYvCMBSE7wv+h/CEvSyaWqGUahQR&#10;BMGTddHro3m2xealNrHWf78RhD0OM/MNs1wPphE9da62rGA2jUAQF1bXXCr4Pe0mKQjnkTU2lknB&#10;ixysV6OvJWbaPvlIfe5LESDsMlRQed9mUrqiIoNualvi4F1tZ9AH2ZVSd/gMcNPIOIoSabDmsFBh&#10;S9uKilv+MAoKm54P6esyS+6nJE7rH5n3Rir1PR42CxCeBv8f/rT3WsE8TuB9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AYGsIAAADcAAAADwAAAAAAAAAAAAAA&#10;AAChAgAAZHJzL2Rvd25yZXYueG1sUEsFBgAAAAAEAAQA+QAAAJADAAAAAA==&#10;" strokeweight="1pt">
                      <v:stroke startarrowwidth="narrow" startarrowlength="short" endarrowwidth="narrow" endarrowlength="short"/>
                    </v:line>
                    <v:line id="Line 370" o:spid="_x0000_s1141" style="position:absolute;flip:y;visibility:visible;mso-wrap-style:square" from="2304,3360" to="230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gcQAAADcAAAADwAAAGRycy9kb3ducmV2LnhtbESPQWuDQBSE74H+h+UVegl1jQErxk0o&#10;hUKhp2pIrw/3VSXuW+tujf77biCQ4zAz3zDFYTa9mGh0nWUFmygGQVxb3XGj4Fi9P2cgnEfW2Fsm&#10;BQs5OOwfVgXm2l74i6bSNyJA2OWooPV+yKV0dUsGXWQH4uD92NGgD3JspB7xEuCml0kcp9Jgx2Gh&#10;xYHeWqrP5Z9RUNvs9Jkt35v0t0qTrFvLcjJSqafH+XUHwtPs7+Fb+0Mr2CYv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2BxAAAANwAAAAPAAAAAAAAAAAA&#10;AAAAAKECAABkcnMvZG93bnJldi54bWxQSwUGAAAAAAQABAD5AAAAkgMAAAAA&#10;" strokeweight="1pt">
                      <v:stroke startarrowwidth="narrow" startarrowlength="short" endarrowwidth="narrow" endarrowlength="short"/>
                    </v:line>
                    <v:line id="Line 371" o:spid="_x0000_s1142" style="position:absolute;flip:y;visibility:visible;mso-wrap-style:square" from="2736,3360" to="273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p88AAAADcAAAADwAAAGRycy9kb3ducmV2LnhtbERPTYvCMBC9C/6HMIIX0dQulFJNiwiC&#10;4GnrsnsdmrEtNpPaxFr//eawsMfH+94Xk+nESINrLSvYbiIQxJXVLdcKvq6ndQrCeWSNnWVS8CYH&#10;RT6f7THT9sWfNJa+FiGEXYYKGu/7TEpXNWTQbWxPHLibHQz6AIda6gFfIdx0Mo6iRBpsOTQ02NOx&#10;oepePo2Cyqbfl/T9s00e1yRO25UsRyOVWi6mww6Ep8n/i//cZ63gIw5rw5lwBG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jKfPAAAAA3AAAAA8AAAAAAAAAAAAAAAAA&#10;oQIAAGRycy9kb3ducmV2LnhtbFBLBQYAAAAABAAEAPkAAACOAwAAAAA=&#10;" strokeweight="1pt">
                      <v:stroke startarrowwidth="narrow" startarrowlength="short" endarrowwidth="narrow" endarrowlength="short"/>
                    </v:line>
                    <v:line id="Line 372" o:spid="_x0000_s1143" style="position:absolute;flip:y;visibility:visible;mso-wrap-style:square" from="3168,3360" to="316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aMQAAADcAAAADwAAAGRycy9kb3ducmV2LnhtbESPQWuDQBSE74H+h+UVeglxjQGx1k0o&#10;hUKhp2pIrw/3RaXuW+tujf77biCQ4zAz3zDFYTa9mGh0nWUF2ygGQVxb3XGj4Fi9bzIQziNr7C2T&#10;goUcHPYPqwJzbS/8RVPpGxEg7HJU0Ho/5FK6uiWDLrIDcfDOdjTogxwbqUe8BLjpZRLHqTTYcVho&#10;caC3luqf8s8oqG12+syW7236W6VJ1q1lORmp1NPj/PoCwtPs7+Fb+0Mr2CXP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4xoxAAAANwAAAAPAAAAAAAAAAAA&#10;AAAAAKECAABkcnMvZG93bnJldi54bWxQSwUGAAAAAAQABAD5AAAAkgMAAAAA&#10;" strokeweight="1pt">
                      <v:stroke startarrowwidth="narrow" startarrowlength="short" endarrowwidth="narrow" endarrowlength="short"/>
                    </v:line>
                    <v:line id="Line 373" o:spid="_x0000_s1144" style="position:absolute;flip:y;visibility:visible;mso-wrap-style:square" from="3600,3360" to="360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zKL8AAADcAAAADwAAAGRycy9kb3ducmV2LnhtbERPTYvCMBC9C/6HMIIX0VSFUrqNsgiC&#10;4Mkqeh2a2bZsM6lNrPXfm4Pg8fG+s+1gGtFT52rLCpaLCARxYXXNpYLLeT9PQDiPrLGxTApe5GC7&#10;GY8yTLV98on63JcihLBLUUHlfZtK6YqKDLqFbYkD92c7gz7ArpS6w2cIN41cRVEsDdYcGipsaVdR&#10;8Z8/jILCJtdj8rot4/s5XiX1TOa9kUpNJ8PvDwhPg/+KP+6DVrBeh/nhTDgCcvM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IyzKL8AAADcAAAADwAAAAAAAAAAAAAAAACh&#10;AgAAZHJzL2Rvd25yZXYueG1sUEsFBgAAAAAEAAQA+QAAAI0DAAAAAA==&#10;" strokeweight="1pt">
                      <v:stroke startarrowwidth="narrow" startarrowlength="short" endarrowwidth="narrow" endarrowlength="short"/>
                    </v:line>
                    <v:line id="Line 374" o:spid="_x0000_s1145" style="position:absolute;flip:y;visibility:visible;mso-wrap-style:square" from="4048,3360" to="404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AWs8QAAADcAAAADwAAAGRycy9kb3ducmV2LnhtbESPzWrDMBCE74W+g9hCL6WRf8AY10oo&#10;hUKgp9ilvS7WxjaxVq6lOPbbR4FAj8PMfMOUu8UMYqbJ9ZYVxJsIBHFjdc+tgu/68zUH4TyyxsEy&#10;KVjJwW77+FBioe2FDzRXvhUBwq5ABZ33YyGlazoy6DZ2JA7e0U4GfZBTK/WElwA3g0yiKJMGew4L&#10;HY700VFzqs5GQWPzn698/Y2zvzpL8v5FVrORSj0/Le9vIDwt/j98b++1gjSN4XYmHAG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BazxAAAANwAAAAPAAAAAAAAAAAA&#10;AAAAAKECAABkcnMvZG93bnJldi54bWxQSwUGAAAAAAQABAD5AAAAkgMAAAAA&#10;" strokeweight="1pt">
                      <v:stroke startarrowwidth="narrow" startarrowlength="short" endarrowwidth="narrow" endarrowlength="short"/>
                    </v:line>
                    <v:line id="Line 375" o:spid="_x0000_s1146" style="position:absolute;flip:y;visibility:visible;mso-wrap-style:square" from="4504,3360" to="450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IxMQAAADcAAAADwAAAGRycy9kb3ducmV2LnhtbESPzWrDMBCE74G+g9hCLqGRY4MxbpRQ&#10;AoFCTrVLcl2sjW1irVxL9c/bV4VCj8PMfMPsj7PpxEiDay0r2G0jEMSV1S3XCj7L80sGwnlkjZ1l&#10;UrCQg+PhabXHXNuJP2gsfC0ChF2OChrv+1xKVzVk0G1tTxy8ux0M+iCHWuoBpwA3nYyjKJUGWw4L&#10;DfZ0aqh6FN9GQWWz6yVbbrv0q0zjrN3IYjRSqfXz/PYKwtPs/8N/7XetIEli+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ojExAAAANwAAAAPAAAAAAAAAAAA&#10;AAAAAKECAABkcnMvZG93bnJldi54bWxQSwUGAAAAAAQABAD5AAAAkgMAAAAA&#10;" strokeweight="1pt">
                      <v:stroke startarrowwidth="narrow" startarrowlength="short" endarrowwidth="narrow" endarrowlength="short"/>
                    </v:line>
                  </v:group>
                  <v:shape id="Arc 376" o:spid="_x0000_s1147" style="position:absolute;left:727;top:2195;width:1663;height:480;rotation:-1931442fd;flip:y;visibility:visible;mso-wrap-style:square;v-text-anchor:middle" coordsize="2074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v08cA&#10;AADcAAAADwAAAGRycy9kb3ducmV2LnhtbESPT2vCQBTE7wW/w/KEXopu2rQi0VVEFNuDBf8c9PbI&#10;PrOx2bchu5r023cLhR6HmfkNM513thJ3anzpWMHzMAFBnDtdcqHgeFgPxiB8QNZYOSYF3+RhPus9&#10;TDHTruUd3fehEBHCPkMFJoQ6k9Lnhiz6oauJo3dxjcUQZVNI3WAb4baSL0kykhZLjgsGa1oayr/2&#10;N6vgNLqSedOf7evmY+vKVd0+3c4LpR773WICIlAX/sN/7XetIE1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zL9PHAAAA3AAAAA8AAAAAAAAAAAAAAAAAmAIAAGRy&#10;cy9kb3ducmV2LnhtbFBLBQYAAAAABAAEAPUAAACMAwAAAAA=&#10;" path="m-1,nfc9616,,18074,6356,20748,15593em-1,nsc9616,,18074,6356,20748,15593l,21600,-1,xe" filled="f" strokecolor="#c00" strokeweight="1pt">
                    <v:stroke startarrowwidth="narrow" startarrowlength="short" endarrowwidth="narrow" endarrowlength="short"/>
                    <v:path arrowok="t" o:extrusionok="f" o:connecttype="custom" o:connectlocs="0,0;1663,347;0,480" o:connectangles="0,0,0"/>
                  </v:shape>
                  <v:shape id="Arc 377" o:spid="_x0000_s1148" style="position:absolute;left:2348;top:2302;width:2644;height:759;rotation:-319561fd;flip:y;visibility:visible;mso-wrap-style:square;v-text-anchor:middle" coordsize="3508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JuMgA&#10;AADcAAAADwAAAGRycy9kb3ducmV2LnhtbESPT2sCMRTE74V+h/AKvYhmq8U/W6OUitRToSqKt+fm&#10;Nbt087Ju4rr10zcFocdhZn7DTOetLUVDtS8cK3jqJSCIM6cLNgq2m2V3DMIHZI2lY1LwQx7ms/u7&#10;KabaXfiTmnUwIkLYp6ggD6FKpfRZThZ9z1XE0ftytcUQZW2krvES4baU/SQZSosFx4UcK3rLKfte&#10;n62C/WFhPq643XXMptMM30/HyWkxUurxoX19ARGoDf/hW3ulFQwGz/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8m4yAAAANwAAAAPAAAAAAAAAAAAAAAAAJgCAABk&#10;cnMvZG93bnJldi54bWxQSwUGAAAAAAQABAD1AAAAjQMAAAAA&#10;" path="m,5327nfc3934,1892,8981,-1,14204,v9799,,18371,6597,20880,16069em,5327nsc3934,1892,8981,-1,14204,v9799,,18371,6597,20880,16069l14204,21600,,5327xe" filled="f" strokecolor="#c00" strokeweight="1pt">
                    <v:stroke startarrowwidth="narrow" startarrowlength="short" endarrowwidth="narrow" endarrowlength="short"/>
                    <v:path arrowok="t" o:extrusionok="f" o:connecttype="custom" o:connectlocs="0,187;2644,565;1070,759" o:connectangles="0,0,0"/>
                  </v:shape>
                  <v:shape id="Arc 378" o:spid="_x0000_s1149" style="position:absolute;left:1928;top:2037;width:370;height:691;flip:y;visibility:visible;mso-wrap-style:square;v-text-anchor:middle" coordsize="21494,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jcsUA&#10;AADcAAAADwAAAGRycy9kb3ducmV2LnhtbESPQWvCQBSE7wX/w/IK3urGWKumriJCqadCVPT6zD6T&#10;kOzbJbvV9N93hUKPw8x8wyzXvWnFjTpfW1YwHiUgiAuray4VHA8fL3MQPiBrbC2Tgh/ysF4NnpaY&#10;aXvnnG77UIoIYZ+hgioEl0npi4oM+pF1xNG72s5giLIrpe7wHuGmlWmSvEmDNceFCh1tKyqa/bdR&#10;cL7m48vMucXXp5w2yWvapPmpUWr43G/eQQTqw3/4r73TCiaTK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aNyxQAAANwAAAAPAAAAAAAAAAAAAAAAAJgCAABkcnMv&#10;ZG93bnJldi54bWxQSwUGAAAAAAQABAD1AAAAigMAAAAA&#10;" path="m152,-1nfc11194,77,20400,8472,21493,19461em152,-1nsc11194,77,20400,8472,21493,19461l,21599,152,-1xe" filled="f" strokecolor="#00c" strokeweight="1pt">
                    <v:stroke dashstyle="dash" startarrowwidth="narrow" startarrowlength="short" endarrowwidth="narrow" endarrowlength="short"/>
                    <v:path arrowok="t" o:extrusionok="f" o:connecttype="custom" o:connectlocs="3,0;370,623;0,691" o:connectangles="0,0,0"/>
                  </v:shape>
                  <v:shape id="Arc 379" o:spid="_x0000_s1150" style="position:absolute;left:2389;top:2066;width:942;height:920;rotation:90;flip:x;visibility:visible;mso-wrap-style:square;v-text-anchor:middle" coordsize="20898,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CisMA&#10;AADcAAAADwAAAGRycy9kb3ducmV2LnhtbESPT4vCMBTE78J+h/AWvGm6CiK1qbi7CMJe/Ae9Pppn&#10;W21eShPb7rc3guBxmJnfMMl6MLXoqHWVZQVf0wgEcW51xYWC82k7WYJwHlljbZkU/JODdfoxSjDW&#10;tucDdUdfiABhF6OC0vsmltLlJRl0U9sQB+9iW4M+yLaQusU+wE0tZ1G0kAYrDgslNvRTUn473o2C&#10;Q5Nds/Nt73du2/W/s5z/hu9MqfHnsFmB8DT4d/jV3mkF8/kCnm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6CisMAAADcAAAADwAAAAAAAAAAAAAAAACYAgAAZHJzL2Rv&#10;d25yZXYueG1sUEsFBgAAAAAEAAQA9QAAAIgDAAAAAA==&#10;" path="m1154,-1nfc10538,501,18520,7013,20897,16106em1154,-1nsc10538,501,18520,7013,20897,16106l,21569,1154,-1xe" filled="f" strokecolor="#00c" strokeweight="1pt">
                    <v:stroke dashstyle="dash" startarrowwidth="narrow" startarrowlength="short" endarrowwidth="narrow" endarrowlength="short"/>
                    <v:path arrowok="t" o:extrusionok="f" o:connecttype="custom" o:connectlocs="52,0;942,687;0,920" o:connectangles="0,0,0"/>
                  </v:shape>
                  <v:shape id="Arc 380" o:spid="_x0000_s1151" style="position:absolute;left:2335;top:2035;width:86;height:53;rotation:90;flip:y;visibility:visible;mso-wrap-style:square;v-text-anchor:middle" coordsize="21600,2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E08cA&#10;AADcAAAADwAAAGRycy9kb3ducmV2LnhtbESPT2vCQBTE7wW/w/IKvRTd2EiV6CpaEXoptv7B6yP7&#10;mgSzb9PsapJ+ercg9DjMzG+Y2aI1pbhS7QrLCoaDCARxanXBmYLDftOfgHAeWWNpmRR05GAx7z3M&#10;MNG24S+67nwmAoRdggpy76tESpfmZNANbEUcvG9bG/RB1pnUNTYBbkr5EkWv0mDBYSHHit5ySs+7&#10;i1Ew4uPHOvvR+Dtexfbz1J0nz9tIqafHdjkF4an1/+F7+10riOMx/J0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ERNPHAAAA3AAAAA8AAAAAAAAAAAAAAAAAmAIAAGRy&#10;cy9kb3ducmV2LnhtbFBLBQYAAAAABAAEAPUAAACMAwAAAAA=&#10;" path="m1103,nfc12589,588,21600,10071,21600,21572v,153,-2,307,-5,461em1103,nsc12589,588,21600,10071,21600,21572v,153,-2,307,-5,461l,21572,1103,xe" filled="f" strokecolor="#00c" strokeweight="1pt">
                    <v:stroke dashstyle="dash" startarrowwidth="narrow" startarrowlength="short" endarrowwidth="narrow" endarrowlength="short"/>
                    <v:path arrowok="t" o:extrusionok="f" o:connecttype="custom" o:connectlocs="4,0;86,53;0,52" o:connectangles="0,0,0"/>
                  </v:shape>
                  <v:shape id="Arc 381" o:spid="_x0000_s1152" style="position:absolute;left:2285;top:2033;width:80;height:56;rotation:90;flip:x y;visibility:visible;mso-wrap-style:square;v-text-anchor:middle" coordsize="21600,2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zncMA&#10;AADcAAAADwAAAGRycy9kb3ducmV2LnhtbERPTWvCQBC9C/0PyxS8SN2oIG3qKqUgeFHUiuhtmh2T&#10;tNnZkB019td3D4LHx/uezFpXqQs1ofRsYNBPQBFn3pacG9h9zV9eQQVBtlh5JgM3CjCbPnUmmFp/&#10;5Q1dtpKrGMIhRQOFSJ1qHbKCHIa+r4kjd/KNQ4mwybVt8BrDXaWHSTLWDkuODQXW9FlQ9rs9OwPH&#10;HzkdeLHZu/P330rW+q3UvaUx3ef24x2UUCsP8d29sAZGo7g2nolH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WzncMAAADcAAAADwAAAAAAAAAAAAAAAACYAgAAZHJzL2Rv&#10;d25yZXYueG1sUEsFBgAAAAAEAAQA9QAAAIgDAAAAAA==&#10;" path="m-1,nfc11929,,21600,9670,21600,21600v,1219,-104,2436,-309,3639em-1,nsc11929,,21600,9670,21600,21600v,1219,-104,2436,-309,3639l,21600,-1,xe" filled="f" strokecolor="#00c" strokeweight="1pt">
                    <v:stroke dashstyle="dash" startarrowwidth="narrow" startarrowlength="short" endarrowwidth="narrow" endarrowlength="short"/>
                    <v:path arrowok="t" o:extrusionok="f" o:connecttype="custom" o:connectlocs="0,0;79,56;0,48" o:connectangles="0,0,0"/>
                  </v:shape>
                  <v:shape id="Text Box 382" o:spid="_x0000_s1153" type="#_x0000_t202" style="position:absolute;left:374;top:3559;width:2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ousQA&#10;AADcAAAADwAAAGRycy9kb3ducmV2LnhtbESPzWrDMBCE74W8g9hAbo0cOw2tG8WEQiDQU5w8wNba&#10;2kqtlbFU/7x9VSj0OMzONzv7YrKtGKj3xrGCzToBQVw5bbhWcLueHp9B+ICssXVMCmbyUBwWD3vM&#10;tRv5QkMZahEh7HNU0ITQ5VL6qiGLfu064uh9ut5iiLKvpe5xjHDbyjRJdtKi4djQYEdvDVVf5beN&#10;b7Tbk3m624tM7+/lNH+Y0W5npVbL6fgKItAU/o//0metIMte4HdMJI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PKLrEAAAA3AAAAA8AAAAAAAAAAAAAAAAAmAIAAGRycy9k&#10;b3ducmV2LnhtbFBLBQYAAAAABAAEAPUAAACJAw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0,0</w:t>
                          </w:r>
                        </w:p>
                      </w:txbxContent>
                    </v:textbox>
                  </v:shape>
                  <v:shape id="Text Box 383" o:spid="_x0000_s1154" type="#_x0000_t202" style="position:absolute;left:378;top:3261;width:2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yWsMA&#10;AADcAAAADwAAAGRycy9kb3ducmV2LnhtbESPwWrCQBCG74W+wzKF3upGG4tEVykFodCTsQ8wZsdk&#10;NTsbsluTvH3nIHgc/vm/+WazG32rbtRHF9jAfJaBIq6CdVwb+D3u31agYkK22AYmAxNF2G2fnzZY&#10;2DDwgW5lqpVAOBZooEmpK7SOVUMe4yx0xJKdQ+8xydjX2vY4CNy3epFlH9qjY7nQYEdfDVXX8s+L&#10;Rpvv3fLiD3px+SnH6eQGn0/GvL6Mn2tQicb0WL63v62B91z05Rkh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PyWsMAAADcAAAADwAAAAAAAAAAAAAAAACYAgAAZHJzL2Rv&#10;d25yZXYueG1sUEsFBgAAAAAEAAQA9QAAAIgDA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0,1</w:t>
                          </w:r>
                        </w:p>
                      </w:txbxContent>
                    </v:textbox>
                  </v:shape>
                  <v:shape id="Text Box 384" o:spid="_x0000_s1155" type="#_x0000_t202" style="position:absolute;left:382;top:2963;width:25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XwcIA&#10;AADcAAAADwAAAGRycy9kb3ducmV2LnhtbESPUYvCMBCE34X7D2GFe9NUr8pRjXIIwoFPVn/AXrO2&#10;0WZTmmjbf38RBB+H2flmZ73tbS0e1HrjWMFsmoAgLpw2XCo4n/aTbxA+IGusHZOCgTxsNx+jNWba&#10;dXykRx5KESHsM1RQhdBkUvqiIot+6hri6F1cazFE2ZZSt9hFuK3lPEmW0qLh2FBhQ7uKilt+t/GN&#10;Ot2bxdUe5fx6yPvhz3Q2HZT6HPc/KxCB+vA+fqV/tYKvdAbPMZEA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1fBwgAAANwAAAAPAAAAAAAAAAAAAAAAAJgCAABkcnMvZG93&#10;bnJldi54bWxQSwUGAAAAAAQABAD1AAAAhwM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0,2</w:t>
                          </w:r>
                        </w:p>
                      </w:txbxContent>
                    </v:textbox>
                  </v:shape>
                  <v:shape id="Text Box 385" o:spid="_x0000_s1156" type="#_x0000_t202" style="position:absolute;left:386;top:2665;width:2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tsMA&#10;AADcAAAADwAAAGRycy9kb3ducmV2LnhtbESPUWvCQBCE3wv+h2MF3+rFmIpET5GCIPTJ1B+w5tbk&#10;NLcXcleT/HuvUOjjMDvf7Gz3g23EkzpvHCtYzBMQxKXThisFl+/j+xqED8gaG8ekYCQP+93kbYu5&#10;dj2f6VmESkQI+xwV1CG0uZS+rMmin7uWOHo311kMUXaV1B32EW4bmSbJSlo0HBtqbOmzpvJR/Nj4&#10;RpMdzcfdnmV6/yqG8Wp6m41KzabDYQMi0BD+j//SJ61gmaXwOyYS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JtsMAAADcAAAADwAAAAAAAAAAAAAAAACYAgAAZHJzL2Rv&#10;d25yZXYueG1sUEsFBgAAAAAEAAQA9QAAAIgDA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0,3</w:t>
                          </w:r>
                        </w:p>
                      </w:txbxContent>
                    </v:textbox>
                  </v:shape>
                  <v:shape id="Text Box 386" o:spid="_x0000_s1157" type="#_x0000_t202" style="position:absolute;left:390;top:2367;width:2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sLcIA&#10;AADcAAAADwAAAGRycy9kb3ducmV2LnhtbESPUYvCMBCE3w/8D2EF385U7R1SjSKCIPhk737A2qxt&#10;tNmUJtr23xvh4B6H2flmZ73tbS2e1HrjWMFsmoAgLpw2XCr4/Tl8LkH4gKyxdkwKBvKw3Yw+1php&#10;1/GZnnkoRYSwz1BBFUKTSemLiiz6qWuIo3d1rcUQZVtK3WIX4baW8yT5lhYNx4YKG9pXVNzzh41v&#10;1OnBfN3sWc5vp7wfLqaz6aDUZNzvViAC9eH/+C991AoW6QLeYyI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WwtwgAAANwAAAAPAAAAAAAAAAAAAAAAAJgCAABkcnMvZG93&#10;bnJldi54bWxQSwUGAAAAAAQABAD1AAAAhwM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0,4</w:t>
                          </w:r>
                        </w:p>
                      </w:txbxContent>
                    </v:textbox>
                  </v:shape>
                  <v:shape id="Text Box 387" o:spid="_x0000_s1158" type="#_x0000_t202" style="position:absolute;left:394;top:2069;width:25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0WcIA&#10;AADcAAAADwAAAGRycy9kb3ducmV2LnhtbESPUYvCMBCE3w/8D2GFeztTtYpUo8iBINyT1R+wNmsb&#10;bTalydn2318OBB+H2flmZ7PrbS2e1HrjWMF0koAgLpw2XCq4nA9fKxA+IGusHZOCgTzstqOPDWba&#10;dXyiZx5KESHsM1RQhdBkUvqiIot+4hri6N1cazFE2ZZSt9hFuK3lLEmW0qLh2FBhQ98VFY/818Y3&#10;6vRgFnd7krP7T94PV9PZdFDqc9zv1yAC9eF9/EoftYJ5msL/mEg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PRZwgAAANwAAAAPAAAAAAAAAAAAAAAAAJgCAABkcnMvZG93&#10;bnJldi54bWxQSwUGAAAAAAQABAD1AAAAhwM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0,5</w:t>
                          </w:r>
                        </w:p>
                      </w:txbxContent>
                    </v:textbox>
                  </v:shape>
                  <v:shape id="Text Box 388" o:spid="_x0000_s1159" type="#_x0000_t202" style="position:absolute;left:398;top:1773;width:2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RwsIA&#10;AADcAAAADwAAAGRycy9kb3ducmV2LnhtbESPUYvCMBCE3w/8D2GFeztTvSpSjSKCcOCTPX/A2qxt&#10;tNmUJmfbf28E4R6H2flmZ73tbS0e1HrjWMF0koAgLpw2XCo4/x6+liB8QNZYOyYFA3nYbkYfa8y0&#10;6/hEjzyUIkLYZ6igCqHJpPRFRRb9xDXE0bu61mKIsi2lbrGLcFvLWZIspEXDsaHChvYVFff8z8Y3&#10;6vRg5jd7krPbMe+Hi+lsOij1Oe53KxCB+vB//E7/aAXf6RxeYyI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FHCwgAAANwAAAAPAAAAAAAAAAAAAAAAAJgCAABkcnMvZG93&#10;bnJldi54bWxQSwUGAAAAAAQABAD1AAAAhwM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0,6</w:t>
                          </w:r>
                        </w:p>
                      </w:txbxContent>
                    </v:textbox>
                  </v:shape>
                  <v:shape id="Text Box 389" o:spid="_x0000_s1160" type="#_x0000_t202" style="position:absolute;left:402;top:1485;width:25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PtcIA&#10;AADcAAAADwAAAGRycy9kb3ducmV2LnhtbESPUYvCMBCE3w/8D2EF385UrXL0jCIHguCT1R+wNntt&#10;vGZTmpxt/70RBB+H2flmZ73tbS3u1HrjWMFsmoAgLpw2XCq4nPefXyB8QNZYOyYFA3nYbkYfa8y0&#10;6/hE9zyUIkLYZ6igCqHJpPRFRRb91DXE0ft1rcUQZVtK3WIX4baW8yRZSYuGY0OFDf1UVPzl/za+&#10;Uad7s7zZk5zfjnk/XE1n00GpybjffYMI1If38St90AoW6QqeYyIB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s+1wgAAANwAAAAPAAAAAAAAAAAAAAAAAJgCAABkcnMvZG93&#10;bnJldi54bWxQSwUGAAAAAAQABAD1AAAAhwM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0,7</w:t>
                          </w:r>
                        </w:p>
                      </w:txbxContent>
                    </v:textbox>
                  </v:shape>
                  <v:shape id="Text Box 390" o:spid="_x0000_s1161" type="#_x0000_t202" style="position:absolute;left:1376;top:3741;width:33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qLsMA&#10;AADcAAAADwAAAGRycy9kb3ducmV2LnhtbESPUWvCQBCE3wX/w7FC38xFTW1JPUUEodAnoz9gzW2T&#10;09xeyJ0m+fe9QqGPw+x8s7PZDbYRT+q8caxgkaQgiEunDVcKLufj/B2ED8gaG8ekYCQPu+10ssFc&#10;u55P9CxCJSKEfY4K6hDaXEpf1mTRJ64ljt636yyGKLtK6g77CLeNXKbpWlo0HBtqbOlQU3kvHja+&#10;0WRH83qzJ7m8fRXDeDW9zUalXmbD/gNEoCH8H/+lP7WCVfYGv2MiA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pqLsMAAADcAAAADwAAAAAAAAAAAAAAAACYAgAAZHJzL2Rv&#10;d25yZXYueG1sUEsFBgAAAAAEAAQA9QAAAIgDA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1300</w:t>
                          </w:r>
                        </w:p>
                      </w:txbxContent>
                    </v:textbox>
                  </v:shape>
                  <v:shape id="Text Box 391" o:spid="_x0000_s1162" type="#_x0000_t202" style="position:absolute;left:2256;top:3741;width:33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MMA&#10;AADcAAAADwAAAGRycy9kb3ducmV2LnhtbESPwWrCQBCG74W+wzKF3upGG4tEVykFodCTsQ8wZsdk&#10;NTsbsluTvH3nIHgc/vm/+WazG32rbtRHF9jAfJaBIq6CdVwb+D3u31agYkK22AYmAxNF2G2fnzZY&#10;2DDwgW5lqpVAOBZooEmpK7SOVUMe4yx0xJKdQ+8xydjX2vY4CNy3epFlH9qjY7nQYEdfDVXX8s+L&#10;Rpvv3fLiD3px+SnH6eQGn0/GvL6Mn2tQicb0WL63v62B91xs5Rkh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XMMAAADcAAAADwAAAAAAAAAAAAAAAACYAgAAZHJzL2Rv&#10;d25yZXYueG1sUEsFBgAAAAAEAAQA9QAAAIgDA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1400</w:t>
                          </w:r>
                        </w:p>
                      </w:txbxContent>
                    </v:textbox>
                  </v:shape>
                  <v:shape id="Text Box 392" o:spid="_x0000_s1163" type="#_x0000_t202" style="position:absolute;left:3136;top:3741;width:33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bx8MA&#10;AADcAAAADwAAAGRycy9kb3ducmV2LnhtbESPUWvCQBCE3wX/w7FC38xFTaVNPUUEodAnoz9gzW2T&#10;09xeyJ0m+fe9QqGPw+x8s7PZDbYRT+q8caxgkaQgiEunDVcKLufj/A2ED8gaG8ekYCQPu+10ssFc&#10;u55P9CxCJSKEfY4K6hDaXEpf1mTRJ64ljt636yyGKLtK6g77CLeNXKbpWlo0HBtqbOlQU3kvHja+&#10;0WRH83qzJ7m8fRXDeDW9zUalXmbD/gNEoCH8H/+lP7WCVfYOv2MiA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lbx8MAAADcAAAADwAAAAAAAAAAAAAAAACYAgAAZHJzL2Rv&#10;d25yZXYueG1sUEsFBgAAAAAEAAQA9QAAAIgDA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1500</w:t>
                          </w:r>
                        </w:p>
                      </w:txbxContent>
                    </v:textbox>
                  </v:shape>
                  <v:shape id="Text Box 393" o:spid="_x0000_s1164" type="#_x0000_t202" style="position:absolute;left:4016;top:3741;width:33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kh8MA&#10;AADcAAAADwAAAGRycy9kb3ducmV2LnhtbESPwWrCQBCG74W+wzIFb3VTq0WiqxRBKPRk9AGm2TFZ&#10;zc6G7GqSt3cOBY/DP/8336y3g2/UnbroAhv4mGagiMtgHVcGTsf9+xJUTMgWm8BkYKQI283ryxpz&#10;G3o+0L1IlRIIxxwN1Cm1udaxrMljnIaWWLJz6DwmGbtK2w57gftGz7LsS3t0LBdqbGlXU3ktbl40&#10;mvneLS7+oGeX32IY/1zv56Mxk7fhewUq0ZCey//tH2vgcyH68owQ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pkh8MAAADcAAAADwAAAAAAAAAAAAAAAACYAgAAZHJzL2Rv&#10;d25yZXYueG1sUEsFBgAAAAAEAAQA9QAAAIgDAAAAAA==&#10;" filled="f" stroked="f" strokeweight="1pt">
                    <v:stroke startarrowwidth="narrow" startarrowlength="short" endarrowwidth="narrow" endarrowlength="short"/>
                    <v:textbox inset="1.80339mm,.90169mm,1.80339mm,.90169mm">
                      <w:txbxContent>
                        <w:p w:rsidR="00AB286E" w:rsidRPr="00A61CB9" w:rsidRDefault="00AB286E" w:rsidP="00AB286E">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1600</w:t>
                          </w:r>
                        </w:p>
                      </w:txbxContent>
                    </v:textbox>
                  </v:shape>
                </v:group>
                <v:shape id="Text Box 394" o:spid="_x0000_s1165" type="#_x0000_t202" style="position:absolute;left:26281;top:11528;width:19695;height: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n48QA&#10;AADcAAAADwAAAGRycy9kb3ducmV2LnhtbESPQWvCQBSE74X+h+UVvNWNFUuIboKGWjxZ1FJ6fOw+&#10;k2D2bciumv57VxB6HGbmG2ZRDLYVF+p941jBZJyAINbONFwp+D6sX1MQPiAbbB2Tgj/yUOTPTwvM&#10;jLvyji77UIkIYZ+hgjqELpPS65os+rHriKN3dL3FEGVfSdPjNcJtK9+S5F1abDgu1NhRWZM+7c9W&#10;wW66+vopP9a/SHgg/bnS5TZNlRq9DMs5iEBD+A8/2hujYDqbwP1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p+PEAAAA3AAAAA8AAAAAAAAAAAAAAAAAmAIAAGRycy9k&#10;b3ducmV2LnhtbFBLBQYAAAAABAAEAPUAAACJAw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rPr>
                            <w:rFonts w:ascii="Arial" w:hAnsi="Arial" w:cs="Arial"/>
                            <w:color w:val="0033CC"/>
                            <w:sz w:val="17"/>
                          </w:rPr>
                        </w:pPr>
                        <w:r w:rsidRPr="00A61CB9">
                          <w:rPr>
                            <w:rFonts w:ascii="Arial" w:hAnsi="Arial" w:cs="Arial"/>
                            <w:color w:val="0033CC"/>
                            <w:sz w:val="17"/>
                          </w:rPr>
                          <w:t xml:space="preserve">Водяной пик, характерный </w:t>
                        </w:r>
                      </w:p>
                      <w:p w:rsidR="00AB286E" w:rsidRPr="00883EA4" w:rsidRDefault="00AB286E" w:rsidP="00AB286E">
                        <w:pPr>
                          <w:autoSpaceDE w:val="0"/>
                          <w:autoSpaceDN w:val="0"/>
                          <w:adjustRightInd w:val="0"/>
                          <w:rPr>
                            <w:rFonts w:ascii="Arial" w:hAnsi="Arial" w:cs="Arial"/>
                            <w:color w:val="0033CC"/>
                            <w:sz w:val="17"/>
                          </w:rPr>
                        </w:pPr>
                        <w:r w:rsidRPr="00A61CB9">
                          <w:rPr>
                            <w:rFonts w:ascii="Arial" w:hAnsi="Arial" w:cs="Arial"/>
                            <w:color w:val="0033CC"/>
                            <w:sz w:val="17"/>
                          </w:rPr>
                          <w:t>для плавленого кварца</w:t>
                        </w:r>
                      </w:p>
                    </w:txbxContent>
                  </v:textbox>
                </v:shape>
                <v:shape id="Text Box 395" o:spid="_x0000_s1166" type="#_x0000_t202" style="position:absolute;left:18148;top:19951;width:7597;height:6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F8McA&#10;AADcAAAADwAAAGRycy9kb3ducmV2LnhtbESPQWvCQBSE70L/w/IKXqRuYmsp0VVKRPDQgsaWXh/Z&#10;ZzY1+zZkV5P++26h4HGYmW+Y5XqwjbhS52vHCtJpAoK4dLrmSsHHcfvwAsIHZI2NY1LwQx7Wq7vR&#10;EjPtej7QtQiViBD2GSowIbSZlL40ZNFPXUscvZPrLIYou0rqDvsIt42cJcmztFhzXDDYUm6oPBcX&#10;qyD/ntTp/ql/37pNrr8mb5/F2aRKje+H1wWIQEO4hf/bO63gcT6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xfDHAAAA3AAAAA8AAAAAAAAAAAAAAAAAmAIAAGRy&#10;cy9kb3ducmV2LnhtbFBLBQYAAAAABAAEAPUAAACMAw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rPr>
                            <w:rFonts w:ascii="Arial" w:hAnsi="Arial" w:cs="Arial"/>
                            <w:color w:val="CC0000"/>
                            <w:sz w:val="17"/>
                          </w:rPr>
                        </w:pPr>
                        <w:r w:rsidRPr="00A61CB9">
                          <w:rPr>
                            <w:rFonts w:ascii="Arial" w:hAnsi="Arial" w:cs="Arial"/>
                            <w:color w:val="CC0000"/>
                            <w:sz w:val="17"/>
                          </w:rPr>
                          <w:t>Водяной пик</w:t>
                        </w:r>
                      </w:p>
                      <w:p w:rsidR="00AB286E" w:rsidRPr="00A61CB9" w:rsidRDefault="00AB286E" w:rsidP="00AB286E">
                        <w:pPr>
                          <w:autoSpaceDE w:val="0"/>
                          <w:autoSpaceDN w:val="0"/>
                          <w:adjustRightInd w:val="0"/>
                          <w:rPr>
                            <w:rFonts w:ascii="Arial" w:hAnsi="Arial" w:cs="Arial"/>
                            <w:color w:val="CC0000"/>
                            <w:sz w:val="17"/>
                            <w:lang w:val="fi-FI"/>
                          </w:rPr>
                        </w:pPr>
                        <w:r w:rsidRPr="00A61CB9">
                          <w:rPr>
                            <w:rFonts w:ascii="Arial" w:hAnsi="Arial" w:cs="Arial"/>
                            <w:color w:val="CC0000"/>
                            <w:sz w:val="17"/>
                          </w:rPr>
                          <w:t xml:space="preserve"> отсутствует</w:t>
                        </w:r>
                      </w:p>
                    </w:txbxContent>
                  </v:textbox>
                </v:shape>
                <v:shape id="Text Box 396" o:spid="_x0000_s1167" type="#_x0000_t202" style="position:absolute;left:49901;top:29405;width:11299;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cD8QA&#10;AADcAAAADwAAAGRycy9kb3ducmV2LnhtbESPQWvCQBSE74L/YXlCb7qpoRKiq9SgpSdFLcXjY/c1&#10;Cc2+Ddmtpv/eFQSPw8x8wyxWvW3EhTpfO1bwOklAEGtnai4VfJ224wyED8gGG8ek4J88rJbDwQJz&#10;4658oMsxlCJC2OeooAqhzaX0uiKLfuJa4uj9uM5iiLIrpenwGuG2kdMkmUmLNceFClsqKtK/xz+r&#10;4JCu99/FZntGwhPpj7Uudlmm1Muof5+DCNSHZ/jR/jQK0rc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1nA/EAAAA3AAAAA8AAAAAAAAAAAAAAAAAmAIAAGRycy9k&#10;b3ducmV2LnhtbFBLBQYAAAAABAAEAPUAAACJAw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jc w:val="center"/>
                          <w:rPr>
                            <w:rFonts w:ascii="Arial" w:hAnsi="Arial" w:cs="Arial"/>
                            <w:color w:val="000000"/>
                            <w:sz w:val="17"/>
                            <w:lang w:val="fi-FI"/>
                          </w:rPr>
                        </w:pPr>
                        <w:r w:rsidRPr="00A61CB9">
                          <w:rPr>
                            <w:rFonts w:ascii="Arial" w:hAnsi="Arial" w:cs="Arial"/>
                            <w:color w:val="000000"/>
                            <w:sz w:val="17"/>
                          </w:rPr>
                          <w:t xml:space="preserve">Длина волны, </w:t>
                        </w:r>
                        <w:proofErr w:type="spellStart"/>
                        <w:r w:rsidRPr="00A61CB9">
                          <w:rPr>
                            <w:rFonts w:ascii="Arial" w:hAnsi="Arial" w:cs="Arial"/>
                            <w:color w:val="000000"/>
                            <w:sz w:val="17"/>
                          </w:rPr>
                          <w:t>нм</w:t>
                        </w:r>
                        <w:proofErr w:type="spellEnd"/>
                      </w:p>
                    </w:txbxContent>
                  </v:textbox>
                </v:shape>
                <v:shape id="Text Box 397" o:spid="_x0000_s1168" type="#_x0000_t202" style="position:absolute;width:17179;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4H8cA&#10;AADcAAAADwAAAGRycy9kb3ducmV2LnhtbESPzWrDMBCE74W8g9hCLiGR3fxQ3CghuARyaKF1Enpd&#10;rK3lxloZS4ndt68KhR6HmfmGWW8H24gbdb52rCCdJSCIS6drrhScjvvpIwgfkDU2jknBN3nYbkZ3&#10;a8y06/mdbkWoRISwz1CBCaHNpPSlIYt+5lri6H26zmKIsquk7rCPcNvIhyRZSYs1xwWDLeWGyktx&#10;tQryr0mdvi361717zvXH5OVcXEyq1Ph+2D2BCDSE//Bf+6AVzJcL+D0Tj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B/HAAAA3AAAAA8AAAAAAAAAAAAAAAAAmAIAAGRy&#10;cy9kb3ducmV2LnhtbFBLBQYAAAAABAAEAPUAAACMAw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jc w:val="center"/>
                          <w:rPr>
                            <w:rFonts w:ascii="Arial" w:hAnsi="Arial" w:cs="Arial"/>
                            <w:color w:val="000000"/>
                            <w:sz w:val="17"/>
                            <w:lang w:val="fi-FI"/>
                          </w:rPr>
                        </w:pPr>
                        <w:r w:rsidRPr="00A61CB9">
                          <w:rPr>
                            <w:rFonts w:ascii="Arial" w:hAnsi="Arial" w:cs="Arial"/>
                            <w:color w:val="000000"/>
                            <w:sz w:val="17"/>
                          </w:rPr>
                          <w:t>Коэффициент затухания, дБ</w:t>
                        </w:r>
                        <w:r w:rsidRPr="00A61CB9">
                          <w:rPr>
                            <w:rFonts w:ascii="Arial" w:hAnsi="Arial" w:cs="Arial"/>
                            <w:color w:val="000000"/>
                            <w:sz w:val="17"/>
                            <w:lang w:val="fi-FI"/>
                          </w:rPr>
                          <w:t>/</w:t>
                        </w:r>
                        <w:r w:rsidRPr="00A61CB9">
                          <w:rPr>
                            <w:rFonts w:ascii="Arial" w:hAnsi="Arial" w:cs="Arial"/>
                            <w:color w:val="000000"/>
                            <w:sz w:val="17"/>
                          </w:rPr>
                          <w:t>км</w:t>
                        </w:r>
                      </w:p>
                    </w:txbxContent>
                  </v:textbox>
                </v:shape>
                <v:group id="Group 398" o:spid="_x0000_s1169" style="position:absolute;left:11021;top:25814;width:39462;height:0" coordorigin="1392,3504" coordsize="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Line 399" o:spid="_x0000_s1170" style="position:absolute;visibility:visible;mso-wrap-style:square" from="1392,3504" to="2256,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7McUAAADcAAAADwAAAGRycy9kb3ducmV2LnhtbESP0WrCQBRE34X+w3KFvtWNFoOkrqIN&#10;aqE+aNoPuM1ek+Du3ZBdNf59t1DwcZiZM8x82VsjrtT5xrGC8SgBQVw63XCl4Ptr8zID4QOyRuOY&#10;FNzJw3LxNJhjpt2Nj3QtQiUihH2GCuoQ2kxKX9Zk0Y9cSxy9k+sshii7SuoObxFujZwkSSotNhwX&#10;amzpvabyXFysgkNuiiI1aLe7lVzn+fpz319+lHoe9qs3EIH68Aj/tz+0gtdpC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I7McUAAADcAAAADwAAAAAAAAAA&#10;AAAAAAChAgAAZHJzL2Rvd25yZXYueG1sUEsFBgAAAAAEAAQA+QAAAJMDAAAAAA==&#10;" strokeweight="1pt">
                    <v:stroke startarrow="block" endarrow="block"/>
                  </v:line>
                  <v:line id="Line 400" o:spid="_x0000_s1171" style="position:absolute;visibility:visible;mso-wrap-style:square" from="2256,3504" to="3120,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eqsUAAADcAAAADwAAAGRycy9kb3ducmV2LnhtbESP0WrCQBRE3wX/YbkF33RTpVpSV1GD&#10;VtCHNu0H3GZvk+Du3ZBdNf37riD4OMzMGWa+7KwRF2p97VjB8ygBQVw4XXOp4PtrO3wF4QOyRuOY&#10;FPyRh+Wi35tjqt2VP+mSh1JECPsUFVQhNKmUvqjIoh+5hjh6v661GKJsS6lbvEa4NXKcJFNpsea4&#10;UGFDm4qKU362Cj4yk+dTg3b3vpLrLFsfjt35R6nBU7d6AxGoC4/wvb3XCiYvM7id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eqsUAAADcAAAADwAAAAAAAAAA&#10;AAAAAAChAgAAZHJzL2Rvd25yZXYueG1sUEsFBgAAAAAEAAQA+QAAAJMDAAAAAA==&#10;" strokeweight="1pt">
                    <v:stroke startarrow="block" endarrow="block"/>
                  </v:line>
                  <v:line id="Line 401" o:spid="_x0000_s1172" style="position:absolute;visibility:visible;mso-wrap-style:square" from="3120,3504" to="3744,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K2MIAAADcAAAADwAAAGRycy9kb3ducmV2LnhtbERP3WrCMBS+F3yHcATvZrrJRKqx1BXd&#10;YF64zgc4Nse2LDkpTdTu7ZeLgZcf3/86G6wRN+p961jB8ywBQVw53XKt4PS9e1qC8AFZo3FMCn7J&#10;Q7YZj9aYanfnL7qVoRYxhH2KCpoQulRKXzVk0c9cRxy5i+sthgj7Wuoe7zHcGvmSJAtpseXY0GBH&#10;bw1VP+XVKjgWpiwXBu3+PZfboth+HobrWanpZMhXIAIN4SH+d39oBfPXuDa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EK2MIAAADcAAAADwAAAAAAAAAAAAAA&#10;AAChAgAAZHJzL2Rvd25yZXYueG1sUEsFBgAAAAAEAAQA+QAAAJADAAAAAA==&#10;" strokeweight="1pt">
                    <v:stroke startarrow="block" endarrow="block"/>
                  </v:line>
                  <v:line id="Line 402" o:spid="_x0000_s1173" style="position:absolute;visibility:visible;mso-wrap-style:square" from="3744,3504" to="4080,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Q8UAAADcAAAADwAAAGRycy9kb3ducmV2LnhtbESP0WrCQBRE3wX/YbkF33RTpWJTV1GD&#10;VtCHNu0H3GZvk+Du3ZBdNf37riD4OMzMGWa+7KwRF2p97VjB8ygBQVw4XXOp4PtrO5yB8AFZo3FM&#10;Cv7Iw3LR780x1e7Kn3TJQykihH2KCqoQmlRKX1Rk0Y9cQxy9X9daDFG2pdQtXiPcGjlOkqm0WHNc&#10;qLChTUXFKT9bBR+ZyfOpQbt7X8l1lq0Px+78o9TgqVu9gQjUhUf43t5rBZOXV7id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vQ8UAAADcAAAADwAAAAAAAAAA&#10;AAAAAAChAgAAZHJzL2Rvd25yZXYueG1sUEsFBgAAAAAEAAQA+QAAAJMDAAAAAA==&#10;" strokeweight="1pt">
                    <v:stroke startarrow="block" endarrow="block"/>
                  </v:line>
                  <v:line id="Line 403" o:spid="_x0000_s1174" style="position:absolute;visibility:visible;mso-wrap-style:square" from="4080,3504" to="4608,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MY8IAAADcAAAADwAAAGRycy9kb3ducmV2LnhtbERP3WrCMBS+H+wdwhl4t6bboIxqLHVl&#10;c+AutPoAx+bYFpOT0kTt3t5cDHb58f0viskacaXR944VvCQpCOLG6Z5bBYf95/M7CB+QNRrHpOCX&#10;PBTLx4cF5trdeEfXOrQihrDPUUEXwpBL6ZuOLPrEDcSRO7nRYohwbKUe8RbDrZGvaZpJiz3Hhg4H&#10;+uioOdcXq2BbmbrODNqvdSlXVbXa/EyXo1Kzp6mcgwg0hX/xn/tbK3jL4vx4Jh4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vMY8IAAADcAAAADwAAAAAAAAAAAAAA&#10;AAChAgAAZHJzL2Rvd25yZXYueG1sUEsFBgAAAAAEAAQA+QAAAJADAAAAAA==&#10;" strokeweight="1pt">
                    <v:stroke startarrow="block" endarrow="block"/>
                  </v:line>
                </v:group>
                <v:shape id="Text Box 404" o:spid="_x0000_s1175" type="#_x0000_t202" style="position:absolute;left:12786;top:23606;width:4981;height:35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OsYA&#10;AADcAAAADwAAAGRycy9kb3ducmV2LnhtbESPQWvCQBSE74X+h+UVepG6SS0iqauUFKEHhRotvT6y&#10;z2w0+zZktyb+e1coeBxm5htmvhxsI87U+dqxgnScgCAuna65UrDfrV5mIHxA1tg4JgUX8rBcPD7M&#10;MdOu5y2di1CJCGGfoQITQptJ6UtDFv3YtcTRO7jOYoiyq6TusI9w28jXJJlKizXHBYMt5YbKU/Fn&#10;FeTHUZ1+v/WblfvM9e9o/VOcTKrU89Pw8Q4i0BDu4f/2l1Ywma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OsYAAADcAAAADwAAAAAAAAAAAAAAAACYAgAAZHJz&#10;L2Rvd25yZXYueG1sUEsFBgAAAAAEAAQA9QAAAIsDA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O-</w:t>
                        </w:r>
                        <w:r w:rsidRPr="00A61CB9">
                          <w:rPr>
                            <w:rFonts w:ascii="Arial" w:hAnsi="Arial" w:cs="Arial"/>
                            <w:color w:val="000000"/>
                            <w:sz w:val="17"/>
                          </w:rPr>
                          <w:t>окно</w:t>
                        </w:r>
                      </w:p>
                    </w:txbxContent>
                  </v:textbox>
                </v:shape>
                <v:shape id="Text Box 405" o:spid="_x0000_s1176" type="#_x0000_t202" style="position:absolute;left:23795;top:23606;width:4841;height:65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PTcYA&#10;AADcAAAADwAAAGRycy9kb3ducmV2LnhtbESPQWvCQBSE7wX/w/IKvYhuYotIdBVJEXqoUKOl10f2&#10;mU3Nvg3ZrUn/fVcoeBxm5htmtRlsI67U+dqxgnSagCAuna65UnA67iYLED4ga2wck4Jf8rBZjx5W&#10;mGnX84GuRahEhLDPUIEJoc2k9KUhi37qWuLonV1nMUTZVVJ32Ee4beQsSebSYs1xwWBLuaHyUvxY&#10;Bfn3uE4/Xvr9zr3m+mv8/llcTKrU0+OwXYIINIR7+L/9phU8z2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4PTcYAAADcAAAADwAAAAAAAAAAAAAAAACYAgAAZHJz&#10;L2Rvd25yZXYueG1sUEsFBgAAAAAEAAQA9QAAAIsDA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E-</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v:textbox>
                </v:shape>
                <v:shape id="Text Box 406" o:spid="_x0000_s1177" type="#_x0000_t202" style="position:absolute;left:32814;top:23606;width:4842;height:65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1sYA&#10;AADcAAAADwAAAGRycy9kb3ducmV2LnhtbESPQWvCQBSE7wX/w/IKXqRuokVK6ioSEXqoYKOl10f2&#10;NZuafRuyq0n/fVcQehxm5htmuR5sI67U+dqxgnSagCAuna65UnA67p5eQPiArLFxTAp+ycN6NXpY&#10;YqZdzx90LUIlIoR9hgpMCG0mpS8NWfRT1xJH79t1FkOUXSV1h32E20bOkmQhLdYcFwy2lBsqz8XF&#10;Ksh/JnV6eO73O7fN9dfk/bM4m1Sp8eOweQURaAj/4Xv7TSuYL+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q1sYAAADcAAAADwAAAAAAAAAAAAAAAACYAgAAZHJz&#10;L2Rvd25yZXYueG1sUEsFBgAAAAAEAAQA9QAAAIsDA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S-</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v:textbox>
                </v:shape>
                <v:shape id="Text Box 407" o:spid="_x0000_s1178" type="#_x0000_t202" style="position:absolute;left:39407;top:23606;width:4912;height:65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yosYA&#10;AADcAAAADwAAAGRycy9kb3ducmV2LnhtbESPQWvCQBSE7wX/w/IKXqRuYkVK6ioSEXqoUKOl10f2&#10;NZuafRuyq0n/vVsoeBxm5htmuR5sI67U+dqxgnSagCAuna65UnA67p5eQPiArLFxTAp+ycN6NXpY&#10;YqZdzwe6FqESEcI+QwUmhDaT0peGLPqpa4mj9+06iyHKrpK6wz7CbSNnSbKQFmuOCwZbyg2V5+Ji&#10;FeQ/kzr9mPf7ndvm+mvy/lmcTarU+HHYvIIINIR7+L/9phU8L+b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yosYAAADcAAAADwAAAAAAAAAAAAAAAACYAgAAZHJz&#10;L2Rvd25yZXYueG1sUEsFBgAAAAAEAAQA9QAAAIsDA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C-</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v:textbox>
                </v:shape>
                <v:shape id="Text Box 408" o:spid="_x0000_s1179" type="#_x0000_t202" style="position:absolute;left:44642;top:23606;width:4702;height:65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XOccA&#10;AADcAAAADwAAAGRycy9kb3ducmV2LnhtbESPQWvCQBSE7wX/w/KEXkQ3aatI6iolRejBgkal10f2&#10;NZuafRuyW5P+e7dQ6HGYmW+Y1WawjbhS52vHCtJZAoK4dLrmSsHpuJ0uQfiArLFxTAp+yMNmPbpb&#10;YaZdzwe6FqESEcI+QwUmhDaT0peGLPqZa4mj9+k6iyHKrpK6wz7CbSMfkmQhLdYcFwy2lBsqL8W3&#10;VZB/Tep0/9S/b91rrj8mu3NxMalS9+Ph5RlEoCH8h//ab1rB42IOv2fi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lznHAAAA3AAAAA8AAAAAAAAAAAAAAAAAmAIAAGRy&#10;cy9kb3ducmV2LnhtbFBLBQYAAAAABAAEAPUAAACMAwAAAAA=&#10;" filled="f" stroked="f" strokeweight="1pt">
                  <v:stroke startarrowwidth="narrow" startarrowlength="short" endarrowwidth="narrow" endarrowlength="short"/>
                  <v:textbox style="mso-fit-shape-to-text:t" inset="1.80339mm,.90169mm,1.80339mm,.90169mm">
                    <w:txbxContent>
                      <w:p w:rsidR="00AB286E" w:rsidRPr="00A61CB9" w:rsidRDefault="00AB286E" w:rsidP="00AB286E">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L-</w:t>
                        </w:r>
                        <w:r w:rsidRPr="00A61CB9">
                          <w:rPr>
                            <w:rFonts w:ascii="Arial" w:hAnsi="Arial" w:cs="Arial"/>
                            <w:color w:val="000000"/>
                            <w:sz w:val="17"/>
                          </w:rPr>
                          <w:t>окно</w:t>
                        </w:r>
                      </w:p>
                      <w:p w:rsidR="00AB286E" w:rsidRPr="00A61CB9" w:rsidRDefault="00AB286E" w:rsidP="00AB286E">
                        <w:pPr>
                          <w:autoSpaceDE w:val="0"/>
                          <w:autoSpaceDN w:val="0"/>
                          <w:adjustRightInd w:val="0"/>
                          <w:rPr>
                            <w:rFonts w:ascii="Arial" w:hAnsi="Arial" w:cs="Arial"/>
                            <w:color w:val="000000"/>
                            <w:sz w:val="20"/>
                            <w:szCs w:val="28"/>
                            <w:lang w:val="fi-FI"/>
                          </w:rPr>
                        </w:pPr>
                      </w:p>
                    </w:txbxContent>
                  </v:textbox>
                </v:shape>
                <v:group id="Group 409" o:spid="_x0000_s1180" style="position:absolute;left:22042;top:11305;width:5004;height:4622" coordorigin="635,3589" coordsize="40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line id="Line 410" o:spid="_x0000_s1181" style="position:absolute;flip:y;visibility:visible;mso-wrap-style:square" from="635,3589" to="1043,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f+8QAAADcAAAADwAAAGRycy9kb3ducmV2LnhtbESPQWsCMRSE7wX/Q3hCL0WzVmplaxSx&#10;FATpQbveH5vXzeLmZUniuvrrTaHgcZiZb5jFqreN6MiH2rGCyTgDQVw6XXOloPj5Gs1BhIissXFM&#10;Cq4UYLUcPC0w1+7Ce+oOsRIJwiFHBSbGNpcylIYshrFriZP367zFmKSvpPZ4SXDbyNcsm0mLNacF&#10;gy1tDJWnw9kqkMVnF6Zzs9m90Prtm2/Fzh9PSj0P+/UHiEh9fIT/21utYDp7h7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Z/7xAAAANwAAAAPAAAAAAAAAAAA&#10;AAAAAKECAABkcnMvZG93bnJldi54bWxQSwUGAAAAAAQABAD5AAAAkgMAAAAA&#10;" strokecolor="#c00" strokeweight="3pt"/>
                  <v:line id="Line 411" o:spid="_x0000_s1182" style="position:absolute;flip:x y;visibility:visible;mso-wrap-style:square" from="635,3589" to="1043,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wY8IAAADcAAAADwAAAGRycy9kb3ducmV2LnhtbERPz2vCMBS+D/wfwhO8ralzSKlGGcpA&#10;kB1mx8Zuj+bZlDUvoYm2/e+Xw2DHj+/3dj/aTtypD61jBcssB0FcO91yo+Cjen0sQISIrLFzTAom&#10;CrDfzR62WGo38DvdL7ERKYRDiQpMjL6UMtSGLIbMeeLEXV1vMSbYN1L3OKRw28mnPF9Liy2nBoOe&#10;Dobqn8vNKrDF83eXv32Z26erJl/g0Z+bo1KL+fiyARFpjP/iP/dJK1it09p0Jh0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ywY8IAAADcAAAADwAAAAAAAAAAAAAA&#10;AAChAgAAZHJzL2Rvd25yZXYueG1sUEsFBgAAAAAEAAQA+QAAAJADAAAAAA==&#10;" strokecolor="#c00" strokeweight="3pt"/>
                </v:group>
                <w10:anchorlock/>
              </v:group>
            </w:pict>
          </mc:Fallback>
        </mc:AlternateContent>
      </w:r>
    </w:p>
    <w:p w:rsidR="00AB286E" w:rsidRPr="00AB286E" w:rsidRDefault="00AB286E" w:rsidP="00AB286E">
      <w:pPr>
        <w:spacing w:after="0" w:line="360" w:lineRule="auto"/>
        <w:jc w:val="center"/>
        <w:rPr>
          <w:rFonts w:ascii="Times New Roman" w:eastAsia="Times New Roman" w:hAnsi="Times New Roman" w:cs="Times New Roman"/>
          <w:sz w:val="24"/>
          <w:szCs w:val="24"/>
          <w:lang w:eastAsia="ru-RU"/>
        </w:rPr>
      </w:pPr>
      <w:r w:rsidRPr="00AB286E">
        <w:rPr>
          <w:rFonts w:ascii="Times New Roman" w:eastAsia="Times New Roman" w:hAnsi="Times New Roman" w:cs="Times New Roman"/>
          <w:b/>
          <w:sz w:val="24"/>
          <w:szCs w:val="24"/>
          <w:lang w:eastAsia="ru-RU"/>
        </w:rPr>
        <w:t>Рис. 5.2.</w:t>
      </w:r>
      <w:r w:rsidRPr="00AB286E">
        <w:rPr>
          <w:rFonts w:ascii="Times New Roman" w:eastAsia="Times New Roman" w:hAnsi="Times New Roman" w:cs="Times New Roman"/>
          <w:sz w:val="24"/>
          <w:szCs w:val="24"/>
          <w:lang w:eastAsia="ru-RU"/>
        </w:rPr>
        <w:t xml:space="preserve"> Зависимость коэффициента затухания </w:t>
      </w:r>
      <w:proofErr w:type="spellStart"/>
      <w:r w:rsidRPr="00AB286E">
        <w:rPr>
          <w:rFonts w:ascii="Times New Roman" w:eastAsia="Times New Roman" w:hAnsi="Times New Roman" w:cs="Times New Roman"/>
          <w:sz w:val="24"/>
          <w:szCs w:val="24"/>
          <w:lang w:eastAsia="ru-RU"/>
        </w:rPr>
        <w:t>одномодового</w:t>
      </w:r>
      <w:proofErr w:type="spellEnd"/>
      <w:r w:rsidRPr="00AB286E">
        <w:rPr>
          <w:rFonts w:ascii="Times New Roman" w:eastAsia="Times New Roman" w:hAnsi="Times New Roman" w:cs="Times New Roman"/>
          <w:sz w:val="24"/>
          <w:szCs w:val="24"/>
          <w:lang w:eastAsia="ru-RU"/>
        </w:rPr>
        <w:t xml:space="preserve"> волокна с низким водяным пиком (</w:t>
      </w:r>
      <w:r w:rsidRPr="00AB286E">
        <w:rPr>
          <w:rFonts w:ascii="Times New Roman" w:eastAsia="Times New Roman" w:hAnsi="Times New Roman" w:cs="Times New Roman"/>
          <w:sz w:val="24"/>
          <w:szCs w:val="24"/>
          <w:lang w:val="en-GB" w:eastAsia="ru-RU"/>
        </w:rPr>
        <w:t>ITU</w:t>
      </w:r>
      <w:r w:rsidRPr="00AB286E">
        <w:rPr>
          <w:rFonts w:ascii="Times New Roman" w:eastAsia="Times New Roman" w:hAnsi="Times New Roman" w:cs="Times New Roman"/>
          <w:sz w:val="24"/>
          <w:szCs w:val="24"/>
          <w:lang w:eastAsia="ru-RU"/>
        </w:rPr>
        <w:t>-</w:t>
      </w:r>
      <w:r w:rsidRPr="00AB286E">
        <w:rPr>
          <w:rFonts w:ascii="Times New Roman" w:eastAsia="Times New Roman" w:hAnsi="Times New Roman" w:cs="Times New Roman"/>
          <w:sz w:val="24"/>
          <w:szCs w:val="24"/>
          <w:lang w:val="en-GB" w:eastAsia="ru-RU"/>
        </w:rPr>
        <w:t>T</w:t>
      </w:r>
      <w:r w:rsidRPr="00AB286E">
        <w:rPr>
          <w:rFonts w:ascii="Times New Roman" w:eastAsia="Times New Roman" w:hAnsi="Times New Roman" w:cs="Times New Roman"/>
          <w:sz w:val="24"/>
          <w:szCs w:val="24"/>
          <w:lang w:eastAsia="ru-RU"/>
        </w:rPr>
        <w:t xml:space="preserve"> </w:t>
      </w:r>
      <w:r w:rsidRPr="00AB286E">
        <w:rPr>
          <w:rFonts w:ascii="Times New Roman" w:eastAsia="Times New Roman" w:hAnsi="Times New Roman" w:cs="Times New Roman"/>
          <w:sz w:val="24"/>
          <w:szCs w:val="24"/>
          <w:lang w:val="en-GB" w:eastAsia="ru-RU"/>
        </w:rPr>
        <w:t>G</w:t>
      </w:r>
      <w:r w:rsidRPr="00AB286E">
        <w:rPr>
          <w:rFonts w:ascii="Times New Roman" w:eastAsia="Times New Roman" w:hAnsi="Times New Roman" w:cs="Times New Roman"/>
          <w:sz w:val="24"/>
          <w:szCs w:val="24"/>
          <w:lang w:eastAsia="ru-RU"/>
        </w:rPr>
        <w:t>.652.</w:t>
      </w:r>
      <w:r w:rsidRPr="00AB286E">
        <w:rPr>
          <w:rFonts w:ascii="Times New Roman" w:eastAsia="Times New Roman" w:hAnsi="Times New Roman" w:cs="Times New Roman"/>
          <w:sz w:val="24"/>
          <w:szCs w:val="24"/>
          <w:lang w:val="en-GB" w:eastAsia="ru-RU"/>
        </w:rPr>
        <w:t>D</w:t>
      </w:r>
      <w:r w:rsidRPr="00AB286E">
        <w:rPr>
          <w:rFonts w:ascii="Times New Roman" w:eastAsia="Times New Roman" w:hAnsi="Times New Roman" w:cs="Times New Roman"/>
          <w:sz w:val="24"/>
          <w:szCs w:val="24"/>
          <w:lang w:eastAsia="ru-RU"/>
        </w:rPr>
        <w:t>) от длины волны.</w:t>
      </w:r>
    </w:p>
    <w:p w:rsidR="00AB286E" w:rsidRPr="00AB286E" w:rsidRDefault="00AB286E" w:rsidP="00AB286E">
      <w:pPr>
        <w:spacing w:before="100" w:beforeAutospacing="1" w:after="0" w:line="360" w:lineRule="auto"/>
        <w:ind w:firstLine="539"/>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Дополнительное затухание может быть вызвано </w:t>
      </w:r>
      <w:proofErr w:type="spellStart"/>
      <w:r w:rsidRPr="00AB286E">
        <w:rPr>
          <w:rFonts w:ascii="Times New Roman" w:eastAsia="Times New Roman" w:hAnsi="Times New Roman" w:cs="Times New Roman"/>
          <w:sz w:val="28"/>
          <w:szCs w:val="28"/>
          <w:lang w:eastAsia="ru-RU"/>
        </w:rPr>
        <w:t>макроизгибами</w:t>
      </w:r>
      <w:proofErr w:type="spellEnd"/>
      <w:r w:rsidRPr="00AB286E">
        <w:rPr>
          <w:rFonts w:ascii="Times New Roman" w:eastAsia="Times New Roman" w:hAnsi="Times New Roman" w:cs="Times New Roman"/>
          <w:sz w:val="28"/>
          <w:szCs w:val="28"/>
          <w:lang w:eastAsia="ru-RU"/>
        </w:rPr>
        <w:t xml:space="preserve"> (с радиусом изгиба &gt;&gt; </w:t>
      </w:r>
      <w:smartTag w:uri="urn:schemas-microsoft-com:office:smarttags" w:element="metricconverter">
        <w:smartTagPr>
          <w:attr w:name="ProductID" w:val="1 мм"/>
        </w:smartTagPr>
        <w:r w:rsidRPr="00AB286E">
          <w:rPr>
            <w:rFonts w:ascii="Times New Roman" w:eastAsia="Times New Roman" w:hAnsi="Times New Roman" w:cs="Times New Roman"/>
            <w:sz w:val="28"/>
            <w:szCs w:val="28"/>
            <w:lang w:eastAsia="ru-RU"/>
          </w:rPr>
          <w:t>1 мм</w:t>
        </w:r>
      </w:smartTag>
      <w:r w:rsidRPr="00AB286E">
        <w:rPr>
          <w:rFonts w:ascii="Times New Roman" w:eastAsia="Times New Roman" w:hAnsi="Times New Roman" w:cs="Times New Roman"/>
          <w:sz w:val="28"/>
          <w:szCs w:val="28"/>
          <w:lang w:eastAsia="ru-RU"/>
        </w:rPr>
        <w:t xml:space="preserve">) и </w:t>
      </w:r>
      <w:proofErr w:type="spellStart"/>
      <w:r w:rsidRPr="00AB286E">
        <w:rPr>
          <w:rFonts w:ascii="Times New Roman" w:eastAsia="Times New Roman" w:hAnsi="Times New Roman" w:cs="Times New Roman"/>
          <w:sz w:val="28"/>
          <w:szCs w:val="28"/>
          <w:lang w:eastAsia="ru-RU"/>
        </w:rPr>
        <w:t>микроизгибами</w:t>
      </w:r>
      <w:proofErr w:type="spellEnd"/>
      <w:r w:rsidRPr="00AB286E">
        <w:rPr>
          <w:rFonts w:ascii="Times New Roman" w:eastAsia="Times New Roman" w:hAnsi="Times New Roman" w:cs="Times New Roman"/>
          <w:sz w:val="28"/>
          <w:szCs w:val="28"/>
          <w:lang w:eastAsia="ru-RU"/>
        </w:rPr>
        <w:t xml:space="preserve"> (с радиусом изгиба &lt; </w:t>
      </w:r>
      <w:smartTag w:uri="urn:schemas-microsoft-com:office:smarttags" w:element="metricconverter">
        <w:smartTagPr>
          <w:attr w:name="ProductID" w:val="1 мм"/>
        </w:smartTagPr>
        <w:r w:rsidRPr="00AB286E">
          <w:rPr>
            <w:rFonts w:ascii="Times New Roman" w:eastAsia="Times New Roman" w:hAnsi="Times New Roman" w:cs="Times New Roman"/>
            <w:sz w:val="28"/>
            <w:szCs w:val="28"/>
            <w:lang w:eastAsia="ru-RU"/>
          </w:rPr>
          <w:t>1 мм</w:t>
        </w:r>
      </w:smartTag>
      <w:r w:rsidRPr="00AB286E">
        <w:rPr>
          <w:rFonts w:ascii="Times New Roman" w:eastAsia="Times New Roman" w:hAnsi="Times New Roman" w:cs="Times New Roman"/>
          <w:sz w:val="28"/>
          <w:szCs w:val="28"/>
          <w:lang w:eastAsia="ru-RU"/>
        </w:rPr>
        <w:t>), а также радиоактивным излучением. Эти факторы, приводящие к дополнительному ослаблению сигнала, должны быть минимизированы или полностью исключены при разработке конструкции кабеля и при последующей его прокладке и монтаже.</w:t>
      </w:r>
    </w:p>
    <w:p w:rsidR="00AB286E" w:rsidRPr="00AB286E" w:rsidRDefault="00AB286E" w:rsidP="00AB286E">
      <w:pPr>
        <w:keepNext/>
        <w:spacing w:before="240" w:after="60" w:line="360" w:lineRule="auto"/>
        <w:jc w:val="center"/>
        <w:outlineLvl w:val="1"/>
        <w:rPr>
          <w:rFonts w:ascii="Times New Roman" w:eastAsia="Times New Roman" w:hAnsi="Times New Roman" w:cs="Times New Roman"/>
          <w:b/>
          <w:bCs/>
          <w:iCs/>
          <w:sz w:val="32"/>
          <w:szCs w:val="32"/>
          <w:lang w:eastAsia="ru-RU"/>
        </w:rPr>
      </w:pPr>
      <w:bookmarkStart w:id="1" w:name="_Toc159831289"/>
      <w:r w:rsidRPr="00AB286E">
        <w:rPr>
          <w:rFonts w:ascii="Times New Roman" w:eastAsia="Times New Roman" w:hAnsi="Times New Roman" w:cs="Times New Roman"/>
          <w:b/>
          <w:bCs/>
          <w:iCs/>
          <w:sz w:val="32"/>
          <w:szCs w:val="32"/>
          <w:lang w:eastAsia="ru-RU"/>
        </w:rPr>
        <w:t>5.2. Расчеты затухания</w:t>
      </w:r>
      <w:bookmarkEnd w:id="1"/>
      <w:r w:rsidRPr="00AB286E">
        <w:rPr>
          <w:rFonts w:ascii="Times New Roman" w:eastAsia="Times New Roman" w:hAnsi="Times New Roman" w:cs="Times New Roman"/>
          <w:b/>
          <w:bCs/>
          <w:iCs/>
          <w:sz w:val="32"/>
          <w:szCs w:val="32"/>
          <w:lang w:eastAsia="ru-RU"/>
        </w:rPr>
        <w:t xml:space="preserve"> </w:t>
      </w:r>
    </w:p>
    <w:p w:rsidR="00AB286E" w:rsidRPr="00AB286E" w:rsidRDefault="00AB286E" w:rsidP="00AB286E">
      <w:pPr>
        <w:spacing w:after="120" w:line="360" w:lineRule="auto"/>
        <w:ind w:firstLine="36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Выбор системы передачи определяет максимально допустимое затухание между передатчиком и приемником. Так называемый бюджет затухания представляет собой сумму всех потерь, которые возникают на участке оптической сети доступа между передатчиком и приемником. Рассмотрим следующие источники потерь:</w:t>
      </w:r>
    </w:p>
    <w:p w:rsidR="00AB286E" w:rsidRPr="00AB286E" w:rsidRDefault="00AB286E" w:rsidP="00AB286E">
      <w:pPr>
        <w:numPr>
          <w:ilvl w:val="0"/>
          <w:numId w:val="7"/>
        </w:num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Полное затухание в оптическом волокне. Оно зависит от коэффициента затухания волокна (дБ/км) на определенной длине волны и от его полной длины (км)</w:t>
      </w:r>
    </w:p>
    <w:p w:rsidR="00AB286E" w:rsidRPr="00AB286E" w:rsidRDefault="00AB286E" w:rsidP="00AB286E">
      <w:pPr>
        <w:numPr>
          <w:ilvl w:val="0"/>
          <w:numId w:val="7"/>
        </w:numPr>
        <w:spacing w:after="12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Полные потери в сростках. Они зависят от потерь в каждом сростке (дБ) и от их общего количества.</w:t>
      </w:r>
    </w:p>
    <w:p w:rsidR="00AB286E" w:rsidRPr="00AB286E" w:rsidRDefault="00AB286E" w:rsidP="00AB286E">
      <w:pPr>
        <w:numPr>
          <w:ilvl w:val="0"/>
          <w:numId w:val="7"/>
        </w:numPr>
        <w:spacing w:after="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lastRenderedPageBreak/>
        <w:t>Полные потери в соединителях. Они зависят от потерь в каждом соединителе (дБ) и от их общего количества.</w:t>
      </w:r>
    </w:p>
    <w:p w:rsidR="00AB286E" w:rsidRPr="00AB286E" w:rsidRDefault="00AB286E" w:rsidP="00AB286E">
      <w:pPr>
        <w:numPr>
          <w:ilvl w:val="0"/>
          <w:numId w:val="7"/>
        </w:numPr>
        <w:spacing w:after="120" w:line="360" w:lineRule="auto"/>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Потери в разветвителях волокон (например, в пассивных оптических сетях (</w:t>
      </w:r>
      <w:r w:rsidRPr="00AB286E">
        <w:rPr>
          <w:rFonts w:ascii="Times New Roman" w:eastAsia="Times New Roman" w:hAnsi="Times New Roman" w:cs="Times New Roman"/>
          <w:sz w:val="28"/>
          <w:szCs w:val="28"/>
          <w:lang w:val="en-GB" w:eastAsia="ru-RU"/>
        </w:rPr>
        <w:t>PON</w:t>
      </w:r>
      <w:r w:rsidRPr="00AB286E">
        <w:rPr>
          <w:rFonts w:ascii="Times New Roman" w:eastAsia="Times New Roman" w:hAnsi="Times New Roman" w:cs="Times New Roman"/>
          <w:sz w:val="28"/>
          <w:szCs w:val="28"/>
          <w:lang w:eastAsia="ru-RU"/>
        </w:rPr>
        <w:t>) или в сетях кабельного телевидения). Эти потери зависят от коэффициента разветвления и возрастают примерно на 3,5 дБ каждый раз, когда сигнал делится пополам.</w:t>
      </w:r>
    </w:p>
    <w:p w:rsidR="00AB286E" w:rsidRPr="00AB286E" w:rsidRDefault="00AB286E" w:rsidP="00AB286E">
      <w:pPr>
        <w:spacing w:after="120" w:line="360" w:lineRule="auto"/>
        <w:ind w:firstLine="36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Из всего вышесказанного следует, что максимально допустимые потери или бюджет затухания не могут превышать некоторой величины. Следовательно, и длина линии, и коэффициент разветвления также ограничиваются бюджетом затухания. Следует заметить, что в пассивной оптической сети потери разветвления часто имеют значительную величину и могут превышать половину бюджета затухания.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Другой фактор, ограничивающий длину оптической линии связи и максимальную скорость передачи - это дисперсия. Однако при расчете допустимого расстояния для системы передачи в оптической сети доступа обычно учитывают только бюджет затухания, т.к. именно затухание, а не дисперсия является главным ограничивающим фактором.</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 xml:space="preserve">Необходимо проводить расчеты полного затухания для каждого отдельного волокна (линии) и сравнивать результаты с максимально допустимым затуханием. Эти расчеты проводятся на стадии проектирования оптической сети доступа. </w:t>
      </w:r>
    </w:p>
    <w:p w:rsidR="00AB286E" w:rsidRPr="00AB286E" w:rsidRDefault="00AB286E" w:rsidP="00AB286E">
      <w:pPr>
        <w:spacing w:after="0" w:line="360" w:lineRule="auto"/>
        <w:ind w:firstLine="360"/>
        <w:jc w:val="both"/>
        <w:rPr>
          <w:rFonts w:ascii="Times New Roman" w:eastAsia="Times New Roman" w:hAnsi="Times New Roman" w:cs="Times New Roman"/>
          <w:sz w:val="28"/>
          <w:szCs w:val="28"/>
          <w:lang w:eastAsia="ru-RU"/>
        </w:rPr>
      </w:pPr>
    </w:p>
    <w:p w:rsidR="00AB286E" w:rsidRPr="00AB286E" w:rsidRDefault="00AB286E" w:rsidP="00AB286E">
      <w:pPr>
        <w:spacing w:after="0" w:line="360" w:lineRule="auto"/>
        <w:ind w:firstLine="360"/>
        <w:jc w:val="both"/>
        <w:rPr>
          <w:rFonts w:ascii="Times New Roman" w:eastAsia="Times New Roman" w:hAnsi="Times New Roman" w:cs="Times New Roman"/>
          <w:sz w:val="28"/>
          <w:szCs w:val="28"/>
          <w:lang w:eastAsia="ru-RU"/>
        </w:rPr>
      </w:pPr>
    </w:p>
    <w:p w:rsidR="00AB286E" w:rsidRPr="00AB286E" w:rsidRDefault="00AB286E" w:rsidP="00AB286E">
      <w:pPr>
        <w:spacing w:after="0" w:line="360" w:lineRule="auto"/>
        <w:ind w:firstLine="360"/>
        <w:jc w:val="both"/>
        <w:rPr>
          <w:rFonts w:ascii="Times New Roman" w:eastAsia="Times New Roman" w:hAnsi="Times New Roman" w:cs="Times New Roman"/>
          <w:sz w:val="28"/>
          <w:szCs w:val="28"/>
          <w:lang w:eastAsia="ru-RU"/>
        </w:rPr>
      </w:pPr>
    </w:p>
    <w:p w:rsidR="00AB286E" w:rsidRPr="00AB286E" w:rsidRDefault="00AB286E" w:rsidP="00AB286E">
      <w:pPr>
        <w:numPr>
          <w:ilvl w:val="1"/>
          <w:numId w:val="25"/>
        </w:numPr>
        <w:spacing w:after="0" w:line="360" w:lineRule="auto"/>
        <w:jc w:val="center"/>
        <w:rPr>
          <w:rFonts w:ascii="Times New Roman" w:eastAsia="Times New Roman" w:hAnsi="Times New Roman" w:cs="Times New Roman"/>
          <w:b/>
          <w:sz w:val="32"/>
          <w:szCs w:val="32"/>
          <w:lang w:eastAsia="ru-RU"/>
        </w:rPr>
      </w:pPr>
      <w:r w:rsidRPr="00AB286E">
        <w:rPr>
          <w:rFonts w:ascii="Times New Roman" w:eastAsia="Times New Roman" w:hAnsi="Times New Roman" w:cs="Times New Roman"/>
          <w:b/>
          <w:sz w:val="32"/>
          <w:szCs w:val="32"/>
          <w:lang w:eastAsia="ru-RU"/>
        </w:rPr>
        <w:t>Расчёт затухания для максимально отдалённого дома</w:t>
      </w:r>
    </w:p>
    <w:p w:rsidR="00AB286E" w:rsidRPr="00AB286E" w:rsidRDefault="00AB286E" w:rsidP="00AB286E">
      <w:pPr>
        <w:spacing w:after="0" w:line="360" w:lineRule="auto"/>
        <w:jc w:val="center"/>
        <w:rPr>
          <w:rFonts w:ascii="Times New Roman" w:eastAsia="Times New Roman" w:hAnsi="Times New Roman" w:cs="Times New Roman"/>
          <w:b/>
          <w:sz w:val="28"/>
          <w:szCs w:val="28"/>
          <w:lang w:eastAsia="ru-RU"/>
        </w:rPr>
      </w:pPr>
      <w:r w:rsidRPr="00AB286E">
        <w:rPr>
          <w:rFonts w:ascii="Times New Roman" w:eastAsia="Times New Roman" w:hAnsi="Times New Roman" w:cs="Times New Roman"/>
          <w:b/>
          <w:sz w:val="28"/>
          <w:szCs w:val="28"/>
          <w:lang w:eastAsia="ru-RU"/>
        </w:rPr>
        <w:t xml:space="preserve">Таблица 5.1. </w:t>
      </w:r>
      <w:r w:rsidRPr="00AB286E">
        <w:rPr>
          <w:rFonts w:ascii="Times New Roman" w:eastAsia="Times New Roman" w:hAnsi="Times New Roman" w:cs="Times New Roman"/>
          <w:sz w:val="28"/>
          <w:szCs w:val="28"/>
          <w:lang w:eastAsia="ru-RU"/>
        </w:rPr>
        <w:t>Расчёт затухания</w:t>
      </w:r>
    </w:p>
    <w:tbl>
      <w:tblPr>
        <w:tblStyle w:val="13"/>
        <w:tblW w:w="5000" w:type="pct"/>
        <w:tblLook w:val="01E0" w:firstRow="1" w:lastRow="1" w:firstColumn="1" w:lastColumn="1" w:noHBand="0" w:noVBand="0"/>
      </w:tblPr>
      <w:tblGrid>
        <w:gridCol w:w="517"/>
        <w:gridCol w:w="4408"/>
        <w:gridCol w:w="1652"/>
        <w:gridCol w:w="1516"/>
        <w:gridCol w:w="1478"/>
      </w:tblGrid>
      <w:tr w:rsidR="00AB286E" w:rsidRPr="00AB286E" w:rsidTr="00BF7C33">
        <w:tc>
          <w:tcPr>
            <w:tcW w:w="2573" w:type="pct"/>
            <w:gridSpan w:val="2"/>
            <w:vMerge w:val="restart"/>
          </w:tcPr>
          <w:p w:rsidR="00AB286E" w:rsidRPr="00AB286E" w:rsidRDefault="00AB286E" w:rsidP="00AB286E">
            <w:pPr>
              <w:jc w:val="both"/>
              <w:rPr>
                <w:sz w:val="28"/>
                <w:szCs w:val="28"/>
              </w:rPr>
            </w:pPr>
            <w:r w:rsidRPr="00AB286E">
              <w:rPr>
                <w:sz w:val="28"/>
                <w:szCs w:val="28"/>
              </w:rPr>
              <w:t>Расчёты затухания</w:t>
            </w:r>
          </w:p>
          <w:p w:rsidR="00AB286E" w:rsidRPr="00AB286E" w:rsidRDefault="00AB286E" w:rsidP="00AB286E">
            <w:pPr>
              <w:jc w:val="both"/>
              <w:rPr>
                <w:sz w:val="28"/>
                <w:szCs w:val="28"/>
              </w:rPr>
            </w:pPr>
            <w:r w:rsidRPr="00AB286E">
              <w:rPr>
                <w:sz w:val="28"/>
                <w:szCs w:val="28"/>
              </w:rPr>
              <w:t xml:space="preserve">Тип волокна: </w:t>
            </w:r>
            <w:r w:rsidRPr="00AB286E">
              <w:rPr>
                <w:sz w:val="28"/>
                <w:szCs w:val="28"/>
                <w:lang w:val="en-US"/>
              </w:rPr>
              <w:t>G</w:t>
            </w:r>
            <w:r w:rsidRPr="00AB286E">
              <w:rPr>
                <w:sz w:val="28"/>
                <w:szCs w:val="28"/>
              </w:rPr>
              <w:t xml:space="preserve">.652 </w:t>
            </w:r>
            <w:r w:rsidRPr="00AB286E">
              <w:rPr>
                <w:sz w:val="28"/>
                <w:szCs w:val="28"/>
                <w:lang w:val="en-US"/>
              </w:rPr>
              <w:t>ITU</w:t>
            </w:r>
            <w:r w:rsidRPr="00AB286E">
              <w:rPr>
                <w:sz w:val="28"/>
                <w:szCs w:val="28"/>
              </w:rPr>
              <w:t>-</w:t>
            </w:r>
            <w:r w:rsidRPr="00AB286E">
              <w:rPr>
                <w:sz w:val="28"/>
                <w:szCs w:val="28"/>
                <w:lang w:val="en-US"/>
              </w:rPr>
              <w:t>T</w:t>
            </w:r>
            <w:r w:rsidRPr="00AB286E">
              <w:rPr>
                <w:sz w:val="28"/>
                <w:szCs w:val="28"/>
              </w:rPr>
              <w:t xml:space="preserve"> </w:t>
            </w:r>
            <w:r w:rsidRPr="00AB286E">
              <w:rPr>
                <w:sz w:val="28"/>
                <w:szCs w:val="28"/>
                <w:lang w:val="en-US"/>
              </w:rPr>
              <w:t>D</w:t>
            </w:r>
          </w:p>
        </w:tc>
        <w:tc>
          <w:tcPr>
            <w:tcW w:w="863" w:type="pct"/>
            <w:vMerge w:val="restart"/>
            <w:vAlign w:val="center"/>
          </w:tcPr>
          <w:p w:rsidR="00AB286E" w:rsidRPr="00AB286E" w:rsidRDefault="00AB286E" w:rsidP="00AB286E">
            <w:pPr>
              <w:jc w:val="center"/>
              <w:rPr>
                <w:sz w:val="28"/>
                <w:szCs w:val="28"/>
              </w:rPr>
            </w:pPr>
            <w:r w:rsidRPr="00AB286E">
              <w:rPr>
                <w:sz w:val="28"/>
                <w:szCs w:val="28"/>
              </w:rPr>
              <w:t>Единица измерения</w:t>
            </w:r>
          </w:p>
        </w:tc>
        <w:tc>
          <w:tcPr>
            <w:tcW w:w="1564" w:type="pct"/>
            <w:gridSpan w:val="2"/>
            <w:vAlign w:val="center"/>
          </w:tcPr>
          <w:p w:rsidR="00AB286E" w:rsidRPr="00AB286E" w:rsidRDefault="00AB286E" w:rsidP="00AB286E">
            <w:pPr>
              <w:jc w:val="center"/>
              <w:rPr>
                <w:sz w:val="28"/>
                <w:szCs w:val="28"/>
              </w:rPr>
            </w:pPr>
            <w:r w:rsidRPr="00AB286E">
              <w:rPr>
                <w:sz w:val="28"/>
                <w:szCs w:val="28"/>
              </w:rPr>
              <w:t xml:space="preserve">Длина волны, </w:t>
            </w:r>
            <w:proofErr w:type="spellStart"/>
            <w:r w:rsidRPr="00AB286E">
              <w:rPr>
                <w:sz w:val="28"/>
                <w:szCs w:val="28"/>
              </w:rPr>
              <w:t>нм</w:t>
            </w:r>
            <w:proofErr w:type="spellEnd"/>
          </w:p>
        </w:tc>
      </w:tr>
      <w:tr w:rsidR="00AB286E" w:rsidRPr="00AB286E" w:rsidTr="00BF7C33">
        <w:tc>
          <w:tcPr>
            <w:tcW w:w="2573" w:type="pct"/>
            <w:gridSpan w:val="2"/>
            <w:vMerge/>
          </w:tcPr>
          <w:p w:rsidR="00AB286E" w:rsidRPr="00AB286E" w:rsidRDefault="00AB286E" w:rsidP="00AB286E">
            <w:pPr>
              <w:jc w:val="both"/>
              <w:rPr>
                <w:sz w:val="28"/>
                <w:szCs w:val="28"/>
              </w:rPr>
            </w:pPr>
          </w:p>
        </w:tc>
        <w:tc>
          <w:tcPr>
            <w:tcW w:w="863" w:type="pct"/>
            <w:vMerge/>
            <w:vAlign w:val="center"/>
          </w:tcPr>
          <w:p w:rsidR="00AB286E" w:rsidRPr="00AB286E" w:rsidRDefault="00AB286E" w:rsidP="00AB286E">
            <w:pPr>
              <w:jc w:val="center"/>
              <w:rPr>
                <w:sz w:val="28"/>
                <w:szCs w:val="28"/>
              </w:rPr>
            </w:pPr>
          </w:p>
        </w:tc>
        <w:tc>
          <w:tcPr>
            <w:tcW w:w="792" w:type="pct"/>
            <w:vAlign w:val="center"/>
          </w:tcPr>
          <w:p w:rsidR="00AB286E" w:rsidRPr="00AB286E" w:rsidRDefault="00AB286E" w:rsidP="00AB286E">
            <w:pPr>
              <w:jc w:val="center"/>
              <w:rPr>
                <w:sz w:val="28"/>
                <w:szCs w:val="28"/>
              </w:rPr>
            </w:pPr>
            <w:r w:rsidRPr="00AB286E">
              <w:rPr>
                <w:sz w:val="28"/>
                <w:szCs w:val="28"/>
              </w:rPr>
              <w:t>1310</w:t>
            </w:r>
          </w:p>
        </w:tc>
        <w:tc>
          <w:tcPr>
            <w:tcW w:w="772" w:type="pct"/>
            <w:vAlign w:val="center"/>
          </w:tcPr>
          <w:p w:rsidR="00AB286E" w:rsidRPr="00AB286E" w:rsidRDefault="00AB286E" w:rsidP="00AB286E">
            <w:pPr>
              <w:jc w:val="center"/>
              <w:rPr>
                <w:sz w:val="28"/>
                <w:szCs w:val="28"/>
              </w:rPr>
            </w:pPr>
            <w:r w:rsidRPr="00AB286E">
              <w:rPr>
                <w:sz w:val="28"/>
                <w:szCs w:val="28"/>
              </w:rPr>
              <w:t>1550</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w:t>
            </w:r>
          </w:p>
        </w:tc>
        <w:tc>
          <w:tcPr>
            <w:tcW w:w="2303" w:type="pct"/>
          </w:tcPr>
          <w:p w:rsidR="00AB286E" w:rsidRPr="00AB286E" w:rsidRDefault="00AB286E" w:rsidP="00AB286E">
            <w:pPr>
              <w:jc w:val="both"/>
              <w:rPr>
                <w:sz w:val="28"/>
                <w:szCs w:val="28"/>
              </w:rPr>
            </w:pPr>
            <w:r w:rsidRPr="00AB286E">
              <w:rPr>
                <w:sz w:val="28"/>
                <w:szCs w:val="28"/>
              </w:rPr>
              <w:t>Коэффициент затухания волокна</w:t>
            </w:r>
          </w:p>
        </w:tc>
        <w:tc>
          <w:tcPr>
            <w:tcW w:w="863" w:type="pct"/>
            <w:vAlign w:val="center"/>
          </w:tcPr>
          <w:p w:rsidR="00AB286E" w:rsidRPr="00AB286E" w:rsidRDefault="00AB286E" w:rsidP="00AB286E">
            <w:pPr>
              <w:jc w:val="center"/>
              <w:rPr>
                <w:sz w:val="28"/>
                <w:szCs w:val="28"/>
              </w:rPr>
            </w:pPr>
            <w:r w:rsidRPr="00AB286E">
              <w:rPr>
                <w:sz w:val="28"/>
                <w:szCs w:val="28"/>
              </w:rPr>
              <w:t>дБ/км</w:t>
            </w:r>
          </w:p>
        </w:tc>
        <w:tc>
          <w:tcPr>
            <w:tcW w:w="792" w:type="pct"/>
            <w:vAlign w:val="center"/>
          </w:tcPr>
          <w:p w:rsidR="00AB286E" w:rsidRPr="00AB286E" w:rsidRDefault="00AB286E" w:rsidP="00AB286E">
            <w:pPr>
              <w:jc w:val="center"/>
              <w:rPr>
                <w:sz w:val="28"/>
                <w:szCs w:val="28"/>
              </w:rPr>
            </w:pPr>
            <w:r w:rsidRPr="00AB286E">
              <w:rPr>
                <w:sz w:val="28"/>
                <w:szCs w:val="28"/>
              </w:rPr>
              <w:t>0,40</w:t>
            </w:r>
          </w:p>
        </w:tc>
        <w:tc>
          <w:tcPr>
            <w:tcW w:w="772" w:type="pct"/>
            <w:vAlign w:val="center"/>
          </w:tcPr>
          <w:p w:rsidR="00AB286E" w:rsidRPr="00AB286E" w:rsidRDefault="00AB286E" w:rsidP="00AB286E">
            <w:pPr>
              <w:jc w:val="center"/>
              <w:rPr>
                <w:sz w:val="28"/>
                <w:szCs w:val="28"/>
              </w:rPr>
            </w:pPr>
            <w:r w:rsidRPr="00AB286E">
              <w:rPr>
                <w:sz w:val="28"/>
                <w:szCs w:val="28"/>
              </w:rPr>
              <w:t>0,25</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2</w:t>
            </w:r>
          </w:p>
        </w:tc>
        <w:tc>
          <w:tcPr>
            <w:tcW w:w="2303" w:type="pct"/>
          </w:tcPr>
          <w:p w:rsidR="00AB286E" w:rsidRPr="00AB286E" w:rsidRDefault="00AB286E" w:rsidP="00AB286E">
            <w:pPr>
              <w:jc w:val="both"/>
              <w:rPr>
                <w:sz w:val="28"/>
                <w:szCs w:val="28"/>
              </w:rPr>
            </w:pPr>
            <w:r w:rsidRPr="00AB286E">
              <w:rPr>
                <w:sz w:val="28"/>
                <w:szCs w:val="28"/>
              </w:rPr>
              <w:t>Хроматическая дисперсия</w:t>
            </w:r>
          </w:p>
        </w:tc>
        <w:tc>
          <w:tcPr>
            <w:tcW w:w="863" w:type="pct"/>
            <w:vAlign w:val="center"/>
          </w:tcPr>
          <w:p w:rsidR="00AB286E" w:rsidRPr="00AB286E" w:rsidRDefault="00AB286E" w:rsidP="00AB286E">
            <w:pPr>
              <w:jc w:val="center"/>
              <w:rPr>
                <w:sz w:val="28"/>
                <w:szCs w:val="28"/>
              </w:rPr>
            </w:pPr>
            <w:proofErr w:type="spellStart"/>
            <w:r w:rsidRPr="00AB286E">
              <w:rPr>
                <w:sz w:val="28"/>
                <w:szCs w:val="28"/>
              </w:rPr>
              <w:t>пс</w:t>
            </w:r>
            <w:proofErr w:type="spellEnd"/>
            <w:r w:rsidRPr="00AB286E">
              <w:rPr>
                <w:sz w:val="28"/>
                <w:szCs w:val="28"/>
              </w:rPr>
              <w:t>/</w:t>
            </w:r>
            <w:proofErr w:type="spellStart"/>
            <w:r w:rsidRPr="00AB286E">
              <w:rPr>
                <w:sz w:val="28"/>
                <w:szCs w:val="28"/>
              </w:rPr>
              <w:t>нм</w:t>
            </w:r>
            <w:proofErr w:type="spellEnd"/>
            <w:r w:rsidRPr="00AB286E">
              <w:rPr>
                <w:sz w:val="28"/>
                <w:szCs w:val="28"/>
              </w:rPr>
              <w:t xml:space="preserve"> км</w:t>
            </w:r>
          </w:p>
        </w:tc>
        <w:tc>
          <w:tcPr>
            <w:tcW w:w="792" w:type="pct"/>
            <w:vAlign w:val="center"/>
          </w:tcPr>
          <w:p w:rsidR="00AB286E" w:rsidRPr="00AB286E" w:rsidRDefault="00AB286E" w:rsidP="00AB286E">
            <w:pPr>
              <w:jc w:val="center"/>
              <w:rPr>
                <w:sz w:val="28"/>
                <w:szCs w:val="28"/>
              </w:rPr>
            </w:pPr>
            <w:r w:rsidRPr="00AB286E">
              <w:rPr>
                <w:sz w:val="28"/>
                <w:szCs w:val="28"/>
              </w:rPr>
              <w:t>3,50</w:t>
            </w:r>
          </w:p>
        </w:tc>
        <w:tc>
          <w:tcPr>
            <w:tcW w:w="772" w:type="pct"/>
            <w:vAlign w:val="center"/>
          </w:tcPr>
          <w:p w:rsidR="00AB286E" w:rsidRPr="00AB286E" w:rsidRDefault="00AB286E" w:rsidP="00AB286E">
            <w:pPr>
              <w:jc w:val="center"/>
              <w:rPr>
                <w:sz w:val="28"/>
                <w:szCs w:val="28"/>
              </w:rPr>
            </w:pPr>
            <w:r w:rsidRPr="00AB286E">
              <w:rPr>
                <w:sz w:val="28"/>
                <w:szCs w:val="28"/>
              </w:rPr>
              <w:t>18,0</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3</w:t>
            </w:r>
          </w:p>
        </w:tc>
        <w:tc>
          <w:tcPr>
            <w:tcW w:w="2303" w:type="pct"/>
          </w:tcPr>
          <w:p w:rsidR="00AB286E" w:rsidRPr="00AB286E" w:rsidRDefault="00AB286E" w:rsidP="00AB286E">
            <w:pPr>
              <w:jc w:val="both"/>
              <w:rPr>
                <w:sz w:val="28"/>
                <w:szCs w:val="28"/>
              </w:rPr>
            </w:pPr>
            <w:r w:rsidRPr="00AB286E">
              <w:rPr>
                <w:sz w:val="28"/>
                <w:szCs w:val="28"/>
              </w:rPr>
              <w:t>Длина линии</w:t>
            </w:r>
          </w:p>
        </w:tc>
        <w:tc>
          <w:tcPr>
            <w:tcW w:w="863" w:type="pct"/>
            <w:vAlign w:val="center"/>
          </w:tcPr>
          <w:p w:rsidR="00AB286E" w:rsidRPr="00AB286E" w:rsidRDefault="00AB286E" w:rsidP="00AB286E">
            <w:pPr>
              <w:jc w:val="center"/>
              <w:rPr>
                <w:sz w:val="28"/>
                <w:szCs w:val="28"/>
              </w:rPr>
            </w:pPr>
            <w:r w:rsidRPr="00AB286E">
              <w:rPr>
                <w:sz w:val="28"/>
                <w:szCs w:val="28"/>
              </w:rPr>
              <w:t>км</w:t>
            </w:r>
          </w:p>
        </w:tc>
        <w:tc>
          <w:tcPr>
            <w:tcW w:w="792" w:type="pct"/>
            <w:vAlign w:val="center"/>
          </w:tcPr>
          <w:p w:rsidR="00AB286E" w:rsidRPr="00AB286E" w:rsidRDefault="00AB286E" w:rsidP="00AB286E">
            <w:pPr>
              <w:jc w:val="center"/>
              <w:rPr>
                <w:sz w:val="28"/>
                <w:szCs w:val="28"/>
              </w:rPr>
            </w:pPr>
            <w:r w:rsidRPr="00AB286E">
              <w:rPr>
                <w:sz w:val="28"/>
                <w:szCs w:val="28"/>
              </w:rPr>
              <w:t>5,5</w:t>
            </w:r>
          </w:p>
        </w:tc>
        <w:tc>
          <w:tcPr>
            <w:tcW w:w="772" w:type="pct"/>
            <w:vAlign w:val="center"/>
          </w:tcPr>
          <w:p w:rsidR="00AB286E" w:rsidRPr="00AB286E" w:rsidRDefault="00AB286E" w:rsidP="00AB286E">
            <w:pPr>
              <w:jc w:val="center"/>
              <w:rPr>
                <w:sz w:val="28"/>
                <w:szCs w:val="28"/>
              </w:rPr>
            </w:pPr>
            <w:r w:rsidRPr="00AB286E">
              <w:rPr>
                <w:sz w:val="28"/>
                <w:szCs w:val="28"/>
              </w:rPr>
              <w:t>5,5</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4</w:t>
            </w:r>
          </w:p>
        </w:tc>
        <w:tc>
          <w:tcPr>
            <w:tcW w:w="2303" w:type="pct"/>
          </w:tcPr>
          <w:p w:rsidR="00AB286E" w:rsidRPr="00AB286E" w:rsidRDefault="00AB286E" w:rsidP="00AB286E">
            <w:pPr>
              <w:jc w:val="both"/>
              <w:rPr>
                <w:sz w:val="28"/>
                <w:szCs w:val="28"/>
              </w:rPr>
            </w:pPr>
            <w:r w:rsidRPr="00AB286E">
              <w:rPr>
                <w:sz w:val="28"/>
                <w:szCs w:val="28"/>
              </w:rPr>
              <w:t>Вносимое волокном затухание</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lang w:val="en-US"/>
              </w:rPr>
            </w:pPr>
            <w:r w:rsidRPr="00AB286E">
              <w:rPr>
                <w:sz w:val="28"/>
                <w:szCs w:val="28"/>
              </w:rPr>
              <w:t>2,20</w:t>
            </w:r>
          </w:p>
        </w:tc>
        <w:tc>
          <w:tcPr>
            <w:tcW w:w="772" w:type="pct"/>
            <w:vAlign w:val="center"/>
          </w:tcPr>
          <w:p w:rsidR="00AB286E" w:rsidRPr="00AB286E" w:rsidRDefault="00AB286E" w:rsidP="00AB286E">
            <w:pPr>
              <w:jc w:val="center"/>
              <w:rPr>
                <w:sz w:val="28"/>
                <w:szCs w:val="28"/>
              </w:rPr>
            </w:pPr>
            <w:r w:rsidRPr="00AB286E">
              <w:rPr>
                <w:sz w:val="28"/>
                <w:szCs w:val="28"/>
              </w:rPr>
              <w:t>1,4</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lastRenderedPageBreak/>
              <w:t>5</w:t>
            </w:r>
          </w:p>
        </w:tc>
        <w:tc>
          <w:tcPr>
            <w:tcW w:w="2303" w:type="pct"/>
          </w:tcPr>
          <w:p w:rsidR="00AB286E" w:rsidRPr="00AB286E" w:rsidRDefault="00AB286E" w:rsidP="00AB286E">
            <w:pPr>
              <w:jc w:val="both"/>
              <w:rPr>
                <w:sz w:val="28"/>
                <w:szCs w:val="28"/>
              </w:rPr>
            </w:pPr>
            <w:r w:rsidRPr="00AB286E">
              <w:rPr>
                <w:sz w:val="28"/>
                <w:szCs w:val="28"/>
              </w:rPr>
              <w:t>Средние потери в сростке</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0,05</w:t>
            </w:r>
          </w:p>
        </w:tc>
        <w:tc>
          <w:tcPr>
            <w:tcW w:w="772" w:type="pct"/>
            <w:vAlign w:val="center"/>
          </w:tcPr>
          <w:p w:rsidR="00AB286E" w:rsidRPr="00AB286E" w:rsidRDefault="00AB286E" w:rsidP="00AB286E">
            <w:pPr>
              <w:jc w:val="center"/>
              <w:rPr>
                <w:sz w:val="28"/>
                <w:szCs w:val="28"/>
              </w:rPr>
            </w:pPr>
            <w:r w:rsidRPr="00AB286E">
              <w:rPr>
                <w:sz w:val="28"/>
                <w:szCs w:val="28"/>
              </w:rPr>
              <w:t>0,05</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6</w:t>
            </w:r>
          </w:p>
        </w:tc>
        <w:tc>
          <w:tcPr>
            <w:tcW w:w="2303" w:type="pct"/>
          </w:tcPr>
          <w:p w:rsidR="00AB286E" w:rsidRPr="00AB286E" w:rsidRDefault="00AB286E" w:rsidP="00AB286E">
            <w:pPr>
              <w:jc w:val="both"/>
              <w:rPr>
                <w:sz w:val="28"/>
                <w:szCs w:val="28"/>
              </w:rPr>
            </w:pPr>
            <w:r w:rsidRPr="00AB286E">
              <w:rPr>
                <w:sz w:val="28"/>
                <w:szCs w:val="28"/>
              </w:rPr>
              <w:t>Количество сростков</w:t>
            </w:r>
          </w:p>
        </w:tc>
        <w:tc>
          <w:tcPr>
            <w:tcW w:w="863" w:type="pct"/>
            <w:vAlign w:val="center"/>
          </w:tcPr>
          <w:p w:rsidR="00AB286E" w:rsidRPr="00AB286E" w:rsidRDefault="00AB286E" w:rsidP="00AB286E">
            <w:pPr>
              <w:jc w:val="center"/>
              <w:rPr>
                <w:sz w:val="28"/>
                <w:szCs w:val="28"/>
              </w:rPr>
            </w:pPr>
            <w:r w:rsidRPr="00AB286E">
              <w:rPr>
                <w:sz w:val="28"/>
                <w:szCs w:val="28"/>
              </w:rPr>
              <w:t>шт.</w:t>
            </w:r>
          </w:p>
        </w:tc>
        <w:tc>
          <w:tcPr>
            <w:tcW w:w="792" w:type="pct"/>
            <w:vAlign w:val="center"/>
          </w:tcPr>
          <w:p w:rsidR="00AB286E" w:rsidRPr="00AB286E" w:rsidRDefault="00AB286E" w:rsidP="00AB286E">
            <w:pPr>
              <w:jc w:val="center"/>
              <w:rPr>
                <w:sz w:val="28"/>
                <w:szCs w:val="28"/>
              </w:rPr>
            </w:pPr>
            <w:r w:rsidRPr="00AB286E">
              <w:rPr>
                <w:sz w:val="28"/>
                <w:szCs w:val="28"/>
              </w:rPr>
              <w:t>4</w:t>
            </w:r>
          </w:p>
        </w:tc>
        <w:tc>
          <w:tcPr>
            <w:tcW w:w="772" w:type="pct"/>
            <w:vAlign w:val="center"/>
          </w:tcPr>
          <w:p w:rsidR="00AB286E" w:rsidRPr="00AB286E" w:rsidRDefault="00AB286E" w:rsidP="00AB286E">
            <w:pPr>
              <w:jc w:val="center"/>
              <w:rPr>
                <w:sz w:val="28"/>
                <w:szCs w:val="28"/>
              </w:rPr>
            </w:pPr>
            <w:r w:rsidRPr="00AB286E">
              <w:rPr>
                <w:sz w:val="28"/>
                <w:szCs w:val="28"/>
              </w:rPr>
              <w:t>4</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7</w:t>
            </w:r>
          </w:p>
        </w:tc>
        <w:tc>
          <w:tcPr>
            <w:tcW w:w="2303" w:type="pct"/>
          </w:tcPr>
          <w:p w:rsidR="00AB286E" w:rsidRPr="00AB286E" w:rsidRDefault="00AB286E" w:rsidP="00AB286E">
            <w:pPr>
              <w:jc w:val="both"/>
              <w:rPr>
                <w:sz w:val="28"/>
                <w:szCs w:val="28"/>
              </w:rPr>
            </w:pPr>
            <w:r w:rsidRPr="00AB286E">
              <w:rPr>
                <w:sz w:val="28"/>
                <w:szCs w:val="28"/>
              </w:rPr>
              <w:t>Суммарные потери в сростках</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0,20</w:t>
            </w:r>
          </w:p>
        </w:tc>
        <w:tc>
          <w:tcPr>
            <w:tcW w:w="772" w:type="pct"/>
            <w:vAlign w:val="center"/>
          </w:tcPr>
          <w:p w:rsidR="00AB286E" w:rsidRPr="00AB286E" w:rsidRDefault="00AB286E" w:rsidP="00AB286E">
            <w:pPr>
              <w:jc w:val="center"/>
              <w:rPr>
                <w:sz w:val="28"/>
                <w:szCs w:val="28"/>
              </w:rPr>
            </w:pPr>
            <w:r w:rsidRPr="00AB286E">
              <w:rPr>
                <w:sz w:val="28"/>
                <w:szCs w:val="28"/>
              </w:rPr>
              <w:t>0,20</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8</w:t>
            </w:r>
          </w:p>
        </w:tc>
        <w:tc>
          <w:tcPr>
            <w:tcW w:w="2303" w:type="pct"/>
          </w:tcPr>
          <w:p w:rsidR="00AB286E" w:rsidRPr="00AB286E" w:rsidRDefault="00AB286E" w:rsidP="00AB286E">
            <w:pPr>
              <w:jc w:val="both"/>
              <w:rPr>
                <w:sz w:val="28"/>
                <w:szCs w:val="28"/>
              </w:rPr>
            </w:pPr>
            <w:r w:rsidRPr="00AB286E">
              <w:rPr>
                <w:sz w:val="28"/>
                <w:szCs w:val="28"/>
              </w:rPr>
              <w:t>Потери в сростках при ремонте</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1,0</w:t>
            </w:r>
          </w:p>
        </w:tc>
        <w:tc>
          <w:tcPr>
            <w:tcW w:w="772" w:type="pct"/>
            <w:vAlign w:val="center"/>
          </w:tcPr>
          <w:p w:rsidR="00AB286E" w:rsidRPr="00AB286E" w:rsidRDefault="00AB286E" w:rsidP="00AB286E">
            <w:pPr>
              <w:jc w:val="center"/>
              <w:rPr>
                <w:sz w:val="28"/>
                <w:szCs w:val="28"/>
              </w:rPr>
            </w:pPr>
            <w:r w:rsidRPr="00AB286E">
              <w:rPr>
                <w:sz w:val="28"/>
                <w:szCs w:val="28"/>
              </w:rPr>
              <w:t>1,0</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9</w:t>
            </w:r>
          </w:p>
        </w:tc>
        <w:tc>
          <w:tcPr>
            <w:tcW w:w="2303" w:type="pct"/>
          </w:tcPr>
          <w:p w:rsidR="00AB286E" w:rsidRPr="00AB286E" w:rsidRDefault="00AB286E" w:rsidP="00AB286E">
            <w:pPr>
              <w:jc w:val="both"/>
              <w:rPr>
                <w:sz w:val="28"/>
                <w:szCs w:val="28"/>
              </w:rPr>
            </w:pPr>
            <w:r w:rsidRPr="00AB286E">
              <w:rPr>
                <w:sz w:val="28"/>
                <w:szCs w:val="28"/>
              </w:rPr>
              <w:t>Эксплуатационный запас</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3,0</w:t>
            </w:r>
          </w:p>
        </w:tc>
        <w:tc>
          <w:tcPr>
            <w:tcW w:w="772" w:type="pct"/>
            <w:vAlign w:val="center"/>
          </w:tcPr>
          <w:p w:rsidR="00AB286E" w:rsidRPr="00AB286E" w:rsidRDefault="00AB286E" w:rsidP="00AB286E">
            <w:pPr>
              <w:jc w:val="center"/>
              <w:rPr>
                <w:sz w:val="28"/>
                <w:szCs w:val="28"/>
              </w:rPr>
            </w:pPr>
            <w:r w:rsidRPr="00AB286E">
              <w:rPr>
                <w:sz w:val="28"/>
                <w:szCs w:val="28"/>
              </w:rPr>
              <w:t>3,0</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10</w:t>
            </w:r>
          </w:p>
        </w:tc>
        <w:tc>
          <w:tcPr>
            <w:tcW w:w="2303" w:type="pct"/>
          </w:tcPr>
          <w:p w:rsidR="00AB286E" w:rsidRPr="00AB286E" w:rsidRDefault="00AB286E" w:rsidP="00AB286E">
            <w:pPr>
              <w:jc w:val="both"/>
              <w:rPr>
                <w:sz w:val="28"/>
                <w:szCs w:val="28"/>
              </w:rPr>
            </w:pPr>
            <w:r w:rsidRPr="00AB286E">
              <w:rPr>
                <w:sz w:val="28"/>
                <w:szCs w:val="28"/>
              </w:rPr>
              <w:t>Средние потери в соединителях</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0,30</w:t>
            </w:r>
          </w:p>
        </w:tc>
        <w:tc>
          <w:tcPr>
            <w:tcW w:w="772" w:type="pct"/>
            <w:vAlign w:val="center"/>
          </w:tcPr>
          <w:p w:rsidR="00AB286E" w:rsidRPr="00AB286E" w:rsidRDefault="00AB286E" w:rsidP="00AB286E">
            <w:pPr>
              <w:jc w:val="center"/>
              <w:rPr>
                <w:sz w:val="28"/>
                <w:szCs w:val="28"/>
              </w:rPr>
            </w:pPr>
            <w:r w:rsidRPr="00AB286E">
              <w:rPr>
                <w:sz w:val="28"/>
                <w:szCs w:val="28"/>
              </w:rPr>
              <w:t>0,30</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11</w:t>
            </w:r>
          </w:p>
        </w:tc>
        <w:tc>
          <w:tcPr>
            <w:tcW w:w="2303" w:type="pct"/>
          </w:tcPr>
          <w:p w:rsidR="00AB286E" w:rsidRPr="00AB286E" w:rsidRDefault="00AB286E" w:rsidP="00AB286E">
            <w:pPr>
              <w:jc w:val="both"/>
              <w:rPr>
                <w:sz w:val="28"/>
                <w:szCs w:val="28"/>
              </w:rPr>
            </w:pPr>
            <w:r w:rsidRPr="00AB286E">
              <w:rPr>
                <w:sz w:val="28"/>
                <w:szCs w:val="28"/>
              </w:rPr>
              <w:t>Количество соединителей</w:t>
            </w:r>
          </w:p>
        </w:tc>
        <w:tc>
          <w:tcPr>
            <w:tcW w:w="863" w:type="pct"/>
            <w:vAlign w:val="center"/>
          </w:tcPr>
          <w:p w:rsidR="00AB286E" w:rsidRPr="00AB286E" w:rsidRDefault="00AB286E" w:rsidP="00AB286E">
            <w:pPr>
              <w:jc w:val="center"/>
              <w:rPr>
                <w:sz w:val="28"/>
                <w:szCs w:val="28"/>
              </w:rPr>
            </w:pPr>
            <w:r w:rsidRPr="00AB286E">
              <w:rPr>
                <w:sz w:val="28"/>
                <w:szCs w:val="28"/>
              </w:rPr>
              <w:t>шт.</w:t>
            </w:r>
          </w:p>
        </w:tc>
        <w:tc>
          <w:tcPr>
            <w:tcW w:w="792" w:type="pct"/>
            <w:vAlign w:val="center"/>
          </w:tcPr>
          <w:p w:rsidR="00AB286E" w:rsidRPr="00AB286E" w:rsidRDefault="00AB286E" w:rsidP="00AB286E">
            <w:pPr>
              <w:jc w:val="center"/>
              <w:rPr>
                <w:sz w:val="28"/>
                <w:szCs w:val="28"/>
              </w:rPr>
            </w:pPr>
            <w:r w:rsidRPr="00AB286E">
              <w:rPr>
                <w:sz w:val="28"/>
                <w:szCs w:val="28"/>
              </w:rPr>
              <w:t>4</w:t>
            </w:r>
          </w:p>
        </w:tc>
        <w:tc>
          <w:tcPr>
            <w:tcW w:w="772" w:type="pct"/>
            <w:vAlign w:val="center"/>
          </w:tcPr>
          <w:p w:rsidR="00AB286E" w:rsidRPr="00AB286E" w:rsidRDefault="00AB286E" w:rsidP="00AB286E">
            <w:pPr>
              <w:jc w:val="center"/>
              <w:rPr>
                <w:sz w:val="28"/>
                <w:szCs w:val="28"/>
              </w:rPr>
            </w:pPr>
            <w:r w:rsidRPr="00AB286E">
              <w:rPr>
                <w:sz w:val="28"/>
                <w:szCs w:val="28"/>
              </w:rPr>
              <w:t>4</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12</w:t>
            </w:r>
          </w:p>
        </w:tc>
        <w:tc>
          <w:tcPr>
            <w:tcW w:w="2303" w:type="pct"/>
          </w:tcPr>
          <w:p w:rsidR="00AB286E" w:rsidRPr="00AB286E" w:rsidRDefault="00AB286E" w:rsidP="00AB286E">
            <w:pPr>
              <w:jc w:val="both"/>
              <w:rPr>
                <w:sz w:val="28"/>
                <w:szCs w:val="28"/>
              </w:rPr>
            </w:pPr>
            <w:r w:rsidRPr="00AB286E">
              <w:rPr>
                <w:sz w:val="28"/>
                <w:szCs w:val="28"/>
              </w:rPr>
              <w:t>Суммарные потери в соединителях</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1,20</w:t>
            </w:r>
          </w:p>
        </w:tc>
        <w:tc>
          <w:tcPr>
            <w:tcW w:w="772" w:type="pct"/>
            <w:vAlign w:val="center"/>
          </w:tcPr>
          <w:p w:rsidR="00AB286E" w:rsidRPr="00AB286E" w:rsidRDefault="00AB286E" w:rsidP="00AB286E">
            <w:pPr>
              <w:jc w:val="center"/>
              <w:rPr>
                <w:sz w:val="28"/>
                <w:szCs w:val="28"/>
              </w:rPr>
            </w:pPr>
            <w:r w:rsidRPr="00AB286E">
              <w:rPr>
                <w:sz w:val="28"/>
                <w:szCs w:val="28"/>
              </w:rPr>
              <w:t>1,20</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13</w:t>
            </w:r>
          </w:p>
        </w:tc>
        <w:tc>
          <w:tcPr>
            <w:tcW w:w="2303" w:type="pct"/>
          </w:tcPr>
          <w:p w:rsidR="00AB286E" w:rsidRPr="00AB286E" w:rsidRDefault="00AB286E" w:rsidP="00AB286E">
            <w:pPr>
              <w:jc w:val="both"/>
              <w:rPr>
                <w:sz w:val="28"/>
                <w:szCs w:val="28"/>
              </w:rPr>
            </w:pPr>
            <w:r w:rsidRPr="00AB286E">
              <w:rPr>
                <w:sz w:val="28"/>
                <w:szCs w:val="28"/>
              </w:rPr>
              <w:t>Потери разветвления 1: 32</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17,5</w:t>
            </w:r>
          </w:p>
        </w:tc>
        <w:tc>
          <w:tcPr>
            <w:tcW w:w="772" w:type="pct"/>
            <w:vAlign w:val="center"/>
          </w:tcPr>
          <w:p w:rsidR="00AB286E" w:rsidRPr="00AB286E" w:rsidRDefault="00AB286E" w:rsidP="00AB286E">
            <w:pPr>
              <w:jc w:val="center"/>
              <w:rPr>
                <w:sz w:val="28"/>
                <w:szCs w:val="28"/>
              </w:rPr>
            </w:pPr>
            <w:r w:rsidRPr="00AB286E">
              <w:rPr>
                <w:sz w:val="28"/>
                <w:szCs w:val="28"/>
              </w:rPr>
              <w:t>17,5</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14</w:t>
            </w:r>
          </w:p>
        </w:tc>
        <w:tc>
          <w:tcPr>
            <w:tcW w:w="2303" w:type="pct"/>
          </w:tcPr>
          <w:p w:rsidR="00AB286E" w:rsidRPr="00AB286E" w:rsidRDefault="00AB286E" w:rsidP="00AB286E">
            <w:pPr>
              <w:jc w:val="both"/>
              <w:rPr>
                <w:sz w:val="28"/>
                <w:szCs w:val="28"/>
              </w:rPr>
            </w:pPr>
            <w:r w:rsidRPr="00AB286E">
              <w:rPr>
                <w:sz w:val="28"/>
                <w:szCs w:val="28"/>
              </w:rPr>
              <w:t>Общие потери в линии связи</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25,1</w:t>
            </w:r>
          </w:p>
        </w:tc>
        <w:tc>
          <w:tcPr>
            <w:tcW w:w="772" w:type="pct"/>
            <w:vAlign w:val="center"/>
          </w:tcPr>
          <w:p w:rsidR="00AB286E" w:rsidRPr="00AB286E" w:rsidRDefault="00AB286E" w:rsidP="00AB286E">
            <w:pPr>
              <w:jc w:val="center"/>
              <w:rPr>
                <w:sz w:val="28"/>
                <w:szCs w:val="28"/>
              </w:rPr>
            </w:pPr>
            <w:r w:rsidRPr="00AB286E">
              <w:rPr>
                <w:sz w:val="28"/>
                <w:szCs w:val="28"/>
              </w:rPr>
              <w:t>24,3</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15</w:t>
            </w:r>
          </w:p>
        </w:tc>
        <w:tc>
          <w:tcPr>
            <w:tcW w:w="2303" w:type="pct"/>
          </w:tcPr>
          <w:p w:rsidR="00AB286E" w:rsidRPr="00AB286E" w:rsidRDefault="00AB286E" w:rsidP="00AB286E">
            <w:pPr>
              <w:jc w:val="both"/>
              <w:rPr>
                <w:sz w:val="28"/>
                <w:szCs w:val="28"/>
              </w:rPr>
            </w:pPr>
            <w:r w:rsidRPr="00AB286E">
              <w:rPr>
                <w:sz w:val="28"/>
                <w:szCs w:val="28"/>
              </w:rPr>
              <w:t>Допустимые потери</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26,0</w:t>
            </w:r>
          </w:p>
        </w:tc>
        <w:tc>
          <w:tcPr>
            <w:tcW w:w="772" w:type="pct"/>
            <w:vAlign w:val="center"/>
          </w:tcPr>
          <w:p w:rsidR="00AB286E" w:rsidRPr="00AB286E" w:rsidRDefault="00AB286E" w:rsidP="00AB286E">
            <w:pPr>
              <w:jc w:val="center"/>
              <w:rPr>
                <w:sz w:val="28"/>
                <w:szCs w:val="28"/>
              </w:rPr>
            </w:pPr>
            <w:r w:rsidRPr="00AB286E">
              <w:rPr>
                <w:sz w:val="28"/>
                <w:szCs w:val="28"/>
              </w:rPr>
              <w:t>24,5</w:t>
            </w:r>
          </w:p>
        </w:tc>
      </w:tr>
      <w:tr w:rsidR="00AB286E" w:rsidRPr="00AB286E" w:rsidTr="00BF7C33">
        <w:tc>
          <w:tcPr>
            <w:tcW w:w="270" w:type="pct"/>
          </w:tcPr>
          <w:p w:rsidR="00AB286E" w:rsidRPr="00AB286E" w:rsidRDefault="00AB286E" w:rsidP="00AB286E">
            <w:pPr>
              <w:jc w:val="both"/>
              <w:rPr>
                <w:sz w:val="28"/>
                <w:szCs w:val="28"/>
              </w:rPr>
            </w:pPr>
            <w:r w:rsidRPr="00AB286E">
              <w:rPr>
                <w:sz w:val="28"/>
                <w:szCs w:val="28"/>
              </w:rPr>
              <w:t>16</w:t>
            </w:r>
          </w:p>
        </w:tc>
        <w:tc>
          <w:tcPr>
            <w:tcW w:w="2303" w:type="pct"/>
          </w:tcPr>
          <w:p w:rsidR="00AB286E" w:rsidRPr="00AB286E" w:rsidRDefault="00AB286E" w:rsidP="00AB286E">
            <w:pPr>
              <w:jc w:val="both"/>
              <w:rPr>
                <w:sz w:val="28"/>
                <w:szCs w:val="28"/>
              </w:rPr>
            </w:pPr>
            <w:r w:rsidRPr="00AB286E">
              <w:rPr>
                <w:sz w:val="28"/>
                <w:szCs w:val="28"/>
              </w:rPr>
              <w:t>Остаточный запас по затуханию</w:t>
            </w:r>
          </w:p>
        </w:tc>
        <w:tc>
          <w:tcPr>
            <w:tcW w:w="863" w:type="pct"/>
            <w:vAlign w:val="center"/>
          </w:tcPr>
          <w:p w:rsidR="00AB286E" w:rsidRPr="00AB286E" w:rsidRDefault="00AB286E" w:rsidP="00AB286E">
            <w:pPr>
              <w:jc w:val="center"/>
              <w:rPr>
                <w:sz w:val="28"/>
                <w:szCs w:val="28"/>
              </w:rPr>
            </w:pPr>
            <w:r w:rsidRPr="00AB286E">
              <w:rPr>
                <w:sz w:val="28"/>
                <w:szCs w:val="28"/>
              </w:rPr>
              <w:t>дБ</w:t>
            </w:r>
          </w:p>
        </w:tc>
        <w:tc>
          <w:tcPr>
            <w:tcW w:w="792" w:type="pct"/>
            <w:vAlign w:val="center"/>
          </w:tcPr>
          <w:p w:rsidR="00AB286E" w:rsidRPr="00AB286E" w:rsidRDefault="00AB286E" w:rsidP="00AB286E">
            <w:pPr>
              <w:jc w:val="center"/>
              <w:rPr>
                <w:sz w:val="28"/>
                <w:szCs w:val="28"/>
              </w:rPr>
            </w:pPr>
            <w:r w:rsidRPr="00AB286E">
              <w:rPr>
                <w:sz w:val="28"/>
                <w:szCs w:val="28"/>
              </w:rPr>
              <w:t>0,9</w:t>
            </w:r>
          </w:p>
        </w:tc>
        <w:tc>
          <w:tcPr>
            <w:tcW w:w="772" w:type="pct"/>
            <w:vAlign w:val="center"/>
          </w:tcPr>
          <w:p w:rsidR="00AB286E" w:rsidRPr="00AB286E" w:rsidRDefault="00AB286E" w:rsidP="00AB286E">
            <w:pPr>
              <w:jc w:val="center"/>
              <w:rPr>
                <w:sz w:val="28"/>
                <w:szCs w:val="28"/>
              </w:rPr>
            </w:pPr>
            <w:r w:rsidRPr="00AB286E">
              <w:rPr>
                <w:sz w:val="28"/>
                <w:szCs w:val="28"/>
              </w:rPr>
              <w:t>0,2</w:t>
            </w:r>
          </w:p>
        </w:tc>
      </w:tr>
    </w:tbl>
    <w:p w:rsidR="00AB286E" w:rsidRPr="00AB286E" w:rsidRDefault="00AB286E" w:rsidP="00AB286E">
      <w:pPr>
        <w:spacing w:after="120" w:line="360" w:lineRule="auto"/>
        <w:jc w:val="both"/>
        <w:rPr>
          <w:rFonts w:ascii="Times New Roman" w:eastAsia="Times New Roman" w:hAnsi="Times New Roman" w:cs="Times New Roman"/>
          <w:sz w:val="16"/>
          <w:szCs w:val="16"/>
          <w:lang w:val="en-US" w:eastAsia="ru-RU"/>
        </w:rPr>
      </w:pPr>
    </w:p>
    <w:p w:rsidR="00AB286E" w:rsidRPr="00AB286E" w:rsidRDefault="00AB286E" w:rsidP="00AB286E">
      <w:pPr>
        <w:spacing w:after="120" w:line="360" w:lineRule="auto"/>
        <w:ind w:firstLine="72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Затухание, вносимое волокном (</w:t>
      </w:r>
      <w:proofErr w:type="spellStart"/>
      <w:r w:rsidRPr="00AB286E">
        <w:rPr>
          <w:rFonts w:ascii="Times New Roman" w:eastAsia="Times New Roman" w:hAnsi="Times New Roman" w:cs="Times New Roman"/>
          <w:sz w:val="28"/>
          <w:szCs w:val="28"/>
          <w:lang w:eastAsia="ru-RU"/>
        </w:rPr>
        <w:t>Звв</w:t>
      </w:r>
      <w:proofErr w:type="spellEnd"/>
      <w:r w:rsidRPr="00AB286E">
        <w:rPr>
          <w:rFonts w:ascii="Times New Roman" w:eastAsia="Times New Roman" w:hAnsi="Times New Roman" w:cs="Times New Roman"/>
          <w:sz w:val="28"/>
          <w:szCs w:val="28"/>
          <w:lang w:eastAsia="ru-RU"/>
        </w:rPr>
        <w:t>) – это произведение коэффициента затухания волокна (</w:t>
      </w:r>
      <w:proofErr w:type="spellStart"/>
      <w:r w:rsidRPr="00AB286E">
        <w:rPr>
          <w:rFonts w:ascii="Times New Roman" w:eastAsia="Times New Roman" w:hAnsi="Times New Roman" w:cs="Times New Roman"/>
          <w:sz w:val="28"/>
          <w:szCs w:val="28"/>
          <w:lang w:eastAsia="ru-RU"/>
        </w:rPr>
        <w:t>Кзв</w:t>
      </w:r>
      <w:proofErr w:type="spellEnd"/>
      <w:r w:rsidRPr="00AB286E">
        <w:rPr>
          <w:rFonts w:ascii="Times New Roman" w:eastAsia="Times New Roman" w:hAnsi="Times New Roman" w:cs="Times New Roman"/>
          <w:sz w:val="28"/>
          <w:szCs w:val="28"/>
          <w:lang w:eastAsia="ru-RU"/>
        </w:rPr>
        <w:t>) на длину линии (</w:t>
      </w:r>
      <w:r w:rsidRPr="00AB286E">
        <w:rPr>
          <w:rFonts w:ascii="Times New Roman" w:eastAsia="Times New Roman" w:hAnsi="Times New Roman" w:cs="Times New Roman"/>
          <w:sz w:val="28"/>
          <w:szCs w:val="28"/>
          <w:lang w:val="en-US" w:eastAsia="ru-RU"/>
        </w:rPr>
        <w:t>L</w:t>
      </w:r>
      <w:r w:rsidRPr="00AB286E">
        <w:rPr>
          <w:rFonts w:ascii="Times New Roman" w:eastAsia="Times New Roman" w:hAnsi="Times New Roman" w:cs="Times New Roman"/>
          <w:sz w:val="28"/>
          <w:szCs w:val="28"/>
          <w:lang w:eastAsia="ru-RU"/>
        </w:rPr>
        <w:t>):</w:t>
      </w:r>
    </w:p>
    <w:p w:rsidR="00AB286E" w:rsidRPr="00AB286E" w:rsidRDefault="00AB286E" w:rsidP="00AB286E">
      <w:pPr>
        <w:spacing w:after="120" w:line="360" w:lineRule="auto"/>
        <w:ind w:firstLine="720"/>
        <w:jc w:val="center"/>
        <w:rPr>
          <w:rFonts w:ascii="Times New Roman" w:eastAsia="Times New Roman" w:hAnsi="Times New Roman" w:cs="Times New Roman"/>
          <w:sz w:val="28"/>
          <w:szCs w:val="28"/>
          <w:lang w:eastAsia="ru-RU"/>
        </w:rPr>
      </w:pPr>
      <w:r w:rsidRPr="00AB286E">
        <w:rPr>
          <w:rFonts w:ascii="Times New Roman" w:eastAsia="Times New Roman" w:hAnsi="Times New Roman" w:cs="Times New Roman"/>
          <w:i/>
          <w:sz w:val="28"/>
          <w:szCs w:val="28"/>
          <w:lang w:eastAsia="ru-RU"/>
        </w:rPr>
        <w:t xml:space="preserve">                                 </w:t>
      </w:r>
      <w:proofErr w:type="spellStart"/>
      <w:r w:rsidRPr="00AB286E">
        <w:rPr>
          <w:rFonts w:ascii="Times New Roman" w:eastAsia="Times New Roman" w:hAnsi="Times New Roman" w:cs="Times New Roman"/>
          <w:i/>
          <w:sz w:val="28"/>
          <w:szCs w:val="28"/>
          <w:lang w:eastAsia="ru-RU"/>
        </w:rPr>
        <w:t>Звв</w:t>
      </w:r>
      <w:proofErr w:type="spellEnd"/>
      <w:r w:rsidRPr="00AB286E">
        <w:rPr>
          <w:rFonts w:ascii="Times New Roman" w:eastAsia="Times New Roman" w:hAnsi="Times New Roman" w:cs="Times New Roman"/>
          <w:i/>
          <w:sz w:val="28"/>
          <w:szCs w:val="28"/>
          <w:lang w:eastAsia="ru-RU"/>
        </w:rPr>
        <w:t xml:space="preserve"> = </w:t>
      </w:r>
      <w:proofErr w:type="spellStart"/>
      <w:r w:rsidRPr="00AB286E">
        <w:rPr>
          <w:rFonts w:ascii="Times New Roman" w:eastAsia="Times New Roman" w:hAnsi="Times New Roman" w:cs="Times New Roman"/>
          <w:i/>
          <w:sz w:val="28"/>
          <w:szCs w:val="28"/>
          <w:lang w:eastAsia="ru-RU"/>
        </w:rPr>
        <w:t>Кзв</w:t>
      </w:r>
      <w:proofErr w:type="spellEnd"/>
      <w:r w:rsidRPr="00AB286E">
        <w:rPr>
          <w:rFonts w:ascii="Times New Roman" w:eastAsia="Times New Roman" w:hAnsi="Times New Roman" w:cs="Times New Roman"/>
          <w:i/>
          <w:sz w:val="28"/>
          <w:szCs w:val="28"/>
          <w:lang w:eastAsia="ru-RU"/>
        </w:rPr>
        <w:t xml:space="preserve"> * </w:t>
      </w:r>
      <w:r w:rsidRPr="00AB286E">
        <w:rPr>
          <w:rFonts w:ascii="Times New Roman" w:eastAsia="Times New Roman" w:hAnsi="Times New Roman" w:cs="Times New Roman"/>
          <w:i/>
          <w:sz w:val="28"/>
          <w:szCs w:val="28"/>
          <w:lang w:val="en-US" w:eastAsia="ru-RU"/>
        </w:rPr>
        <w:t>L</w:t>
      </w:r>
      <w:r w:rsidRPr="00AB286E">
        <w:rPr>
          <w:rFonts w:ascii="Times New Roman" w:eastAsia="Times New Roman" w:hAnsi="Times New Roman" w:cs="Times New Roman"/>
          <w:i/>
          <w:sz w:val="28"/>
          <w:szCs w:val="28"/>
          <w:lang w:eastAsia="ru-RU"/>
        </w:rPr>
        <w:t xml:space="preserve">, (дБ)                                                </w:t>
      </w:r>
      <w:r w:rsidRPr="00AB286E">
        <w:rPr>
          <w:rFonts w:ascii="Times New Roman" w:eastAsia="Times New Roman" w:hAnsi="Times New Roman" w:cs="Times New Roman"/>
          <w:sz w:val="28"/>
          <w:szCs w:val="28"/>
          <w:lang w:eastAsia="ru-RU"/>
        </w:rPr>
        <w:t>(5.3.1)</w:t>
      </w:r>
    </w:p>
    <w:p w:rsidR="00AB286E" w:rsidRPr="00AB286E" w:rsidRDefault="00AB286E" w:rsidP="00AB286E">
      <w:pPr>
        <w:spacing w:after="120" w:line="360" w:lineRule="auto"/>
        <w:ind w:firstLine="720"/>
        <w:jc w:val="both"/>
        <w:rPr>
          <w:rFonts w:ascii="Times New Roman" w:eastAsia="Times New Roman" w:hAnsi="Times New Roman" w:cs="Times New Roman"/>
          <w:sz w:val="28"/>
          <w:szCs w:val="28"/>
          <w:lang w:eastAsia="ru-RU"/>
        </w:rPr>
      </w:pPr>
      <w:r w:rsidRPr="00AB286E">
        <w:rPr>
          <w:rFonts w:ascii="Times New Roman" w:eastAsia="Times New Roman" w:hAnsi="Times New Roman" w:cs="Times New Roman"/>
          <w:sz w:val="28"/>
          <w:szCs w:val="28"/>
          <w:lang w:eastAsia="ru-RU"/>
        </w:rPr>
        <w:t>Суммарные потери в сростках/соединителях (</w:t>
      </w:r>
      <w:proofErr w:type="spellStart"/>
      <w:r w:rsidRPr="00AB286E">
        <w:rPr>
          <w:rFonts w:ascii="Times New Roman" w:eastAsia="Times New Roman" w:hAnsi="Times New Roman" w:cs="Times New Roman"/>
          <w:sz w:val="28"/>
          <w:szCs w:val="28"/>
          <w:lang w:val="en-US" w:eastAsia="ru-RU"/>
        </w:rPr>
        <w:t>Ssr</w:t>
      </w:r>
      <w:proofErr w:type="spellEnd"/>
      <w:r w:rsidRPr="00AB286E">
        <w:rPr>
          <w:rFonts w:ascii="Times New Roman" w:eastAsia="Times New Roman" w:hAnsi="Times New Roman" w:cs="Times New Roman"/>
          <w:sz w:val="28"/>
          <w:szCs w:val="28"/>
          <w:lang w:eastAsia="ru-RU"/>
        </w:rPr>
        <w:t>/</w:t>
      </w:r>
      <w:proofErr w:type="spellStart"/>
      <w:r w:rsidRPr="00AB286E">
        <w:rPr>
          <w:rFonts w:ascii="Times New Roman" w:eastAsia="Times New Roman" w:hAnsi="Times New Roman" w:cs="Times New Roman"/>
          <w:sz w:val="28"/>
          <w:szCs w:val="28"/>
          <w:lang w:val="en-US" w:eastAsia="ru-RU"/>
        </w:rPr>
        <w:t>Ss</w:t>
      </w:r>
      <w:proofErr w:type="spellEnd"/>
      <w:r w:rsidRPr="00AB286E">
        <w:rPr>
          <w:rFonts w:ascii="Times New Roman" w:eastAsia="Times New Roman" w:hAnsi="Times New Roman" w:cs="Times New Roman"/>
          <w:sz w:val="28"/>
          <w:szCs w:val="28"/>
          <w:lang w:eastAsia="ru-RU"/>
        </w:rPr>
        <w:t>) – это произведение количества сростков/соединителей (</w:t>
      </w:r>
      <w:proofErr w:type="spellStart"/>
      <w:r w:rsidRPr="00AB286E">
        <w:rPr>
          <w:rFonts w:ascii="Times New Roman" w:eastAsia="Times New Roman" w:hAnsi="Times New Roman" w:cs="Times New Roman"/>
          <w:sz w:val="28"/>
          <w:szCs w:val="28"/>
          <w:lang w:val="en-US" w:eastAsia="ru-RU"/>
        </w:rPr>
        <w:t>Nsr</w:t>
      </w:r>
      <w:proofErr w:type="spellEnd"/>
      <w:r w:rsidRPr="00AB286E">
        <w:rPr>
          <w:rFonts w:ascii="Times New Roman" w:eastAsia="Times New Roman" w:hAnsi="Times New Roman" w:cs="Times New Roman"/>
          <w:sz w:val="28"/>
          <w:szCs w:val="28"/>
          <w:lang w:eastAsia="ru-RU"/>
        </w:rPr>
        <w:t>/</w:t>
      </w:r>
      <w:r w:rsidRPr="00AB286E">
        <w:rPr>
          <w:rFonts w:ascii="Times New Roman" w:eastAsia="Times New Roman" w:hAnsi="Times New Roman" w:cs="Times New Roman"/>
          <w:sz w:val="28"/>
          <w:szCs w:val="28"/>
          <w:lang w:val="en-US" w:eastAsia="ru-RU"/>
        </w:rPr>
        <w:t>Ns</w:t>
      </w:r>
      <w:r w:rsidRPr="00AB286E">
        <w:rPr>
          <w:rFonts w:ascii="Times New Roman" w:eastAsia="Times New Roman" w:hAnsi="Times New Roman" w:cs="Times New Roman"/>
          <w:sz w:val="28"/>
          <w:szCs w:val="28"/>
          <w:lang w:eastAsia="ru-RU"/>
        </w:rPr>
        <w:t>) на средние потери в сростках/соединителях (</w:t>
      </w:r>
      <w:proofErr w:type="spellStart"/>
      <w:r w:rsidRPr="00AB286E">
        <w:rPr>
          <w:rFonts w:ascii="Times New Roman" w:eastAsia="Times New Roman" w:hAnsi="Times New Roman" w:cs="Times New Roman"/>
          <w:sz w:val="28"/>
          <w:szCs w:val="28"/>
          <w:lang w:val="en-US" w:eastAsia="ru-RU"/>
        </w:rPr>
        <w:t>Psr</w:t>
      </w:r>
      <w:proofErr w:type="spellEnd"/>
      <w:r w:rsidRPr="00AB286E">
        <w:rPr>
          <w:rFonts w:ascii="Times New Roman" w:eastAsia="Times New Roman" w:hAnsi="Times New Roman" w:cs="Times New Roman"/>
          <w:sz w:val="28"/>
          <w:szCs w:val="28"/>
          <w:lang w:eastAsia="ru-RU"/>
        </w:rPr>
        <w:t>/</w:t>
      </w:r>
      <w:r w:rsidRPr="00AB286E">
        <w:rPr>
          <w:rFonts w:ascii="Times New Roman" w:eastAsia="Times New Roman" w:hAnsi="Times New Roman" w:cs="Times New Roman"/>
          <w:sz w:val="28"/>
          <w:szCs w:val="28"/>
          <w:lang w:val="en-US" w:eastAsia="ru-RU"/>
        </w:rPr>
        <w:t>Ps</w:t>
      </w:r>
      <w:r w:rsidRPr="00AB286E">
        <w:rPr>
          <w:rFonts w:ascii="Times New Roman" w:eastAsia="Times New Roman" w:hAnsi="Times New Roman" w:cs="Times New Roman"/>
          <w:sz w:val="28"/>
          <w:szCs w:val="28"/>
          <w:lang w:eastAsia="ru-RU"/>
        </w:rPr>
        <w:t>):</w:t>
      </w:r>
    </w:p>
    <w:p w:rsidR="00AB286E" w:rsidRPr="00AB286E" w:rsidRDefault="00AB286E" w:rsidP="00AB286E">
      <w:pPr>
        <w:spacing w:after="120" w:line="360" w:lineRule="auto"/>
        <w:ind w:firstLine="720"/>
        <w:jc w:val="center"/>
        <w:rPr>
          <w:rFonts w:ascii="Times New Roman" w:eastAsia="Times New Roman" w:hAnsi="Times New Roman" w:cs="Times New Roman"/>
          <w:sz w:val="28"/>
          <w:szCs w:val="28"/>
          <w:lang w:eastAsia="ru-RU"/>
        </w:rPr>
      </w:pPr>
      <w:r w:rsidRPr="00AB286E">
        <w:rPr>
          <w:rFonts w:ascii="Times New Roman" w:eastAsia="Times New Roman" w:hAnsi="Times New Roman" w:cs="Times New Roman"/>
          <w:i/>
          <w:sz w:val="28"/>
          <w:szCs w:val="28"/>
          <w:lang w:eastAsia="ru-RU"/>
        </w:rPr>
        <w:t xml:space="preserve">                              </w:t>
      </w:r>
      <w:proofErr w:type="spellStart"/>
      <w:r w:rsidRPr="00AB286E">
        <w:rPr>
          <w:rFonts w:ascii="Times New Roman" w:eastAsia="Times New Roman" w:hAnsi="Times New Roman" w:cs="Times New Roman"/>
          <w:i/>
          <w:sz w:val="28"/>
          <w:szCs w:val="28"/>
          <w:lang w:val="en-US" w:eastAsia="ru-RU"/>
        </w:rPr>
        <w:t>Ssr</w:t>
      </w:r>
      <w:proofErr w:type="spellEnd"/>
      <w:r w:rsidRPr="00AB286E">
        <w:rPr>
          <w:rFonts w:ascii="Times New Roman" w:eastAsia="Times New Roman" w:hAnsi="Times New Roman" w:cs="Times New Roman"/>
          <w:i/>
          <w:sz w:val="28"/>
          <w:szCs w:val="28"/>
          <w:lang w:eastAsia="ru-RU"/>
        </w:rPr>
        <w:t xml:space="preserve"> = </w:t>
      </w:r>
      <w:proofErr w:type="spellStart"/>
      <w:r w:rsidRPr="00AB286E">
        <w:rPr>
          <w:rFonts w:ascii="Times New Roman" w:eastAsia="Times New Roman" w:hAnsi="Times New Roman" w:cs="Times New Roman"/>
          <w:i/>
          <w:sz w:val="28"/>
          <w:szCs w:val="28"/>
          <w:lang w:val="en-US" w:eastAsia="ru-RU"/>
        </w:rPr>
        <w:t>Nsr</w:t>
      </w:r>
      <w:proofErr w:type="spellEnd"/>
      <w:r w:rsidRPr="00AB286E">
        <w:rPr>
          <w:rFonts w:ascii="Times New Roman" w:eastAsia="Times New Roman" w:hAnsi="Times New Roman" w:cs="Times New Roman"/>
          <w:i/>
          <w:sz w:val="28"/>
          <w:szCs w:val="28"/>
          <w:lang w:eastAsia="ru-RU"/>
        </w:rPr>
        <w:t xml:space="preserve"> * </w:t>
      </w:r>
      <w:proofErr w:type="spellStart"/>
      <w:r w:rsidRPr="00AB286E">
        <w:rPr>
          <w:rFonts w:ascii="Times New Roman" w:eastAsia="Times New Roman" w:hAnsi="Times New Roman" w:cs="Times New Roman"/>
          <w:i/>
          <w:sz w:val="28"/>
          <w:szCs w:val="28"/>
          <w:lang w:val="en-US" w:eastAsia="ru-RU"/>
        </w:rPr>
        <w:t>Psr</w:t>
      </w:r>
      <w:proofErr w:type="spellEnd"/>
      <w:r w:rsidRPr="00AB286E">
        <w:rPr>
          <w:rFonts w:ascii="Times New Roman" w:eastAsia="Times New Roman" w:hAnsi="Times New Roman" w:cs="Times New Roman"/>
          <w:i/>
          <w:sz w:val="28"/>
          <w:szCs w:val="28"/>
          <w:lang w:eastAsia="ru-RU"/>
        </w:rPr>
        <w:t xml:space="preserve">, (дБ)                            </w:t>
      </w:r>
      <w:r w:rsidRPr="00AB286E">
        <w:rPr>
          <w:rFonts w:ascii="Times New Roman" w:eastAsia="Times New Roman" w:hAnsi="Times New Roman" w:cs="Times New Roman"/>
          <w:i/>
          <w:sz w:val="28"/>
          <w:szCs w:val="28"/>
          <w:lang w:val="en-US" w:eastAsia="ru-RU"/>
        </w:rPr>
        <w:t xml:space="preserve"> </w:t>
      </w:r>
      <w:r w:rsidRPr="00AB286E">
        <w:rPr>
          <w:rFonts w:ascii="Times New Roman" w:eastAsia="Times New Roman" w:hAnsi="Times New Roman" w:cs="Times New Roman"/>
          <w:i/>
          <w:sz w:val="28"/>
          <w:szCs w:val="28"/>
          <w:lang w:eastAsia="ru-RU"/>
        </w:rPr>
        <w:t xml:space="preserve">                  </w:t>
      </w:r>
      <w:r w:rsidRPr="00AB286E">
        <w:rPr>
          <w:rFonts w:ascii="Times New Roman" w:eastAsia="Times New Roman" w:hAnsi="Times New Roman" w:cs="Times New Roman"/>
          <w:sz w:val="28"/>
          <w:szCs w:val="28"/>
          <w:lang w:eastAsia="ru-RU"/>
        </w:rPr>
        <w:t>(5.3.2)</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bookmarkStart w:id="2" w:name="_GoBack"/>
      <w:bookmarkEnd w:id="2"/>
    </w:p>
    <w:p w:rsidR="0090483C" w:rsidRPr="002A7C45" w:rsidRDefault="0090483C" w:rsidP="002A7C45">
      <w:pPr>
        <w:widowControl w:val="0"/>
        <w:spacing w:after="0" w:line="360" w:lineRule="auto"/>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br w:type="page"/>
      </w:r>
      <w:r w:rsidRPr="002A7C45">
        <w:rPr>
          <w:rFonts w:ascii="Times New Roman" w:eastAsia="Times New Roman" w:hAnsi="Times New Roman" w:cs="Times New Roman"/>
          <w:sz w:val="24"/>
          <w:szCs w:val="24"/>
        </w:rPr>
        <w:lastRenderedPageBreak/>
        <w:t xml:space="preserve"> </w:t>
      </w:r>
    </w:p>
    <w:p w:rsidR="0090483C" w:rsidRPr="002A7C45" w:rsidRDefault="0090483C" w:rsidP="002A7C45">
      <w:pPr>
        <w:widowControl w:val="0"/>
        <w:spacing w:after="0" w:line="360" w:lineRule="auto"/>
        <w:jc w:val="both"/>
        <w:rPr>
          <w:rFonts w:ascii="Times New Roman" w:eastAsia="Times New Roman" w:hAnsi="Times New Roman" w:cs="Times New Roman"/>
          <w:b/>
          <w:sz w:val="24"/>
          <w:szCs w:val="24"/>
        </w:rPr>
      </w:pPr>
      <w:r w:rsidRPr="002A7C45">
        <w:rPr>
          <w:rFonts w:ascii="Times New Roman" w:eastAsia="Times New Roman" w:hAnsi="Times New Roman" w:cs="Times New Roman"/>
          <w:b/>
          <w:sz w:val="24"/>
          <w:szCs w:val="24"/>
        </w:rPr>
        <w:t>Глава 3. Разработка структурной схемы проектируемой сети.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b/>
          <w:sz w:val="24"/>
          <w:szCs w:val="24"/>
        </w:rPr>
      </w:pPr>
      <w:r w:rsidRPr="002A7C45">
        <w:rPr>
          <w:rFonts w:ascii="Times New Roman" w:eastAsia="Times New Roman" w:hAnsi="Times New Roman" w:cs="Times New Roman"/>
          <w:b/>
          <w:sz w:val="24"/>
          <w:szCs w:val="24"/>
        </w:rPr>
        <w:t>3.1 Выбор топологии сети доступа.</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Наиболее перспективными технологиями доступа являются технологии на основе оптических сетей, т.к. они обеспечивают максимальную пропускную способность.</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Существуют четыре основные топологии построения оптических сетей доступа: "кольцо", "точка-точка", "дерево с активными узлами", "дерево с пассивными узлами".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"Кольцо"</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Кольцевая топология на основе SDH положительно зарекомендовала себя в городских телекоммуникационных сетях. Однако в сетях доступа не все обстоит также хорошо. Если при построении городской магистрали расположение узлов планируется на этапе проектирования, то в сетях доступа нельзя заранее знать где, когда и сколько абонентских узлов будет установлено. При случайном территориальном и временном подключении пользователей кольцевая топология может </w:t>
      </w:r>
      <w:proofErr w:type="gramStart"/>
      <w:r w:rsidRPr="002A7C45">
        <w:rPr>
          <w:rFonts w:ascii="Times New Roman" w:eastAsia="Times New Roman" w:hAnsi="Times New Roman" w:cs="Times New Roman"/>
          <w:sz w:val="24"/>
          <w:szCs w:val="24"/>
        </w:rPr>
        <w:t>превратится</w:t>
      </w:r>
      <w:proofErr w:type="gramEnd"/>
      <w:r w:rsidRPr="002A7C45">
        <w:rPr>
          <w:rFonts w:ascii="Times New Roman" w:eastAsia="Times New Roman" w:hAnsi="Times New Roman" w:cs="Times New Roman"/>
          <w:sz w:val="24"/>
          <w:szCs w:val="24"/>
        </w:rPr>
        <w:t xml:space="preserve"> в сильно изломанное кольцо со множеством ответвлений, подключение новых абонентов осуществляется путем разрыва кольца и вставки дополнительных сегментов. На практике часто такие петли совмещаются в одном кабеле, что приводит к появлению колец, похожих больше на ломаную – “сжатых” колец (</w:t>
      </w:r>
      <w:proofErr w:type="spellStart"/>
      <w:r w:rsidRPr="002A7C45">
        <w:rPr>
          <w:rFonts w:ascii="Times New Roman" w:eastAsia="Times New Roman" w:hAnsi="Times New Roman" w:cs="Times New Roman"/>
          <w:sz w:val="24"/>
          <w:szCs w:val="24"/>
        </w:rPr>
        <w:t>collapsed</w:t>
      </w:r>
      <w:proofErr w:type="spell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rings</w:t>
      </w:r>
      <w:proofErr w:type="spellEnd"/>
      <w:r w:rsidRPr="002A7C45">
        <w:rPr>
          <w:rFonts w:ascii="Times New Roman" w:eastAsia="Times New Roman" w:hAnsi="Times New Roman" w:cs="Times New Roman"/>
          <w:sz w:val="24"/>
          <w:szCs w:val="24"/>
        </w:rPr>
        <w:t xml:space="preserve">), что значительно снижает надежность сети. Фактически главное преимущество кольцевой топологии сводится к минимуму. </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object w:dxaOrig="7634" w:dyaOrig="3591">
          <v:shape id="_x0000_i1025" type="#_x0000_t75" style="width:381.75pt;height:154.5pt" o:ole="">
            <v:imagedata r:id="rId27" o:title=""/>
          </v:shape>
          <o:OLEObject Type="Embed" ProgID="Visio.Drawing.11" ShapeID="_x0000_i1025" DrawAspect="Content" ObjectID="_1431437959" r:id="rId28"/>
        </w:objec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Рис. 3.1. Топология кольцо.</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"Точка-точка" (P2P) </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Топология P2P не накладывает ограничения на используемую сетевую технологию. P2P может быть </w:t>
      </w:r>
      <w:proofErr w:type="gramStart"/>
      <w:r w:rsidRPr="002A7C45">
        <w:rPr>
          <w:rFonts w:ascii="Times New Roman" w:eastAsia="Times New Roman" w:hAnsi="Times New Roman" w:cs="Times New Roman"/>
          <w:sz w:val="24"/>
          <w:szCs w:val="24"/>
        </w:rPr>
        <w:t>реализована</w:t>
      </w:r>
      <w:proofErr w:type="gramEnd"/>
      <w:r w:rsidRPr="002A7C45">
        <w:rPr>
          <w:rFonts w:ascii="Times New Roman" w:eastAsia="Times New Roman" w:hAnsi="Times New Roman" w:cs="Times New Roman"/>
          <w:sz w:val="24"/>
          <w:szCs w:val="24"/>
        </w:rPr>
        <w:t xml:space="preserve"> как для любого сетевого стандарта, так и для нестандартных (</w:t>
      </w:r>
      <w:proofErr w:type="spellStart"/>
      <w:r w:rsidRPr="002A7C45">
        <w:rPr>
          <w:rFonts w:ascii="Times New Roman" w:eastAsia="Times New Roman" w:hAnsi="Times New Roman" w:cs="Times New Roman"/>
          <w:sz w:val="24"/>
          <w:szCs w:val="24"/>
        </w:rPr>
        <w:t>proprietary</w:t>
      </w:r>
      <w:proofErr w:type="spellEnd"/>
      <w:r w:rsidRPr="002A7C45">
        <w:rPr>
          <w:rFonts w:ascii="Times New Roman" w:eastAsia="Times New Roman" w:hAnsi="Times New Roman" w:cs="Times New Roman"/>
          <w:sz w:val="24"/>
          <w:szCs w:val="24"/>
        </w:rPr>
        <w:t xml:space="preserve">) решений, например, использующих оптические модемы. С точки зрения </w:t>
      </w:r>
      <w:r w:rsidRPr="002A7C45">
        <w:rPr>
          <w:rFonts w:ascii="Times New Roman" w:eastAsia="Times New Roman" w:hAnsi="Times New Roman" w:cs="Times New Roman"/>
          <w:sz w:val="24"/>
          <w:szCs w:val="24"/>
        </w:rPr>
        <w:lastRenderedPageBreak/>
        <w:t xml:space="preserve">безопасности и защиты передаваемой информации, при соединении P2P обеспечивается максимальная защищенность абонентских узлов. Поскольку </w:t>
      </w:r>
      <w:proofErr w:type="gramStart"/>
      <w:r w:rsidRPr="002A7C45">
        <w:rPr>
          <w:rFonts w:ascii="Times New Roman" w:eastAsia="Times New Roman" w:hAnsi="Times New Roman" w:cs="Times New Roman"/>
          <w:sz w:val="24"/>
          <w:szCs w:val="24"/>
        </w:rPr>
        <w:t>ОК</w:t>
      </w:r>
      <w:proofErr w:type="gramEnd"/>
      <w:r w:rsidRPr="002A7C45">
        <w:rPr>
          <w:rFonts w:ascii="Times New Roman" w:eastAsia="Times New Roman" w:hAnsi="Times New Roman" w:cs="Times New Roman"/>
          <w:sz w:val="24"/>
          <w:szCs w:val="24"/>
        </w:rPr>
        <w:t xml:space="preserve"> нужно прокладывать индивидуально до абонента, этот подход является наиболее дорогим и привлекателен в основном для крупных абонентов. </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object w:dxaOrig="6879" w:dyaOrig="3196">
          <v:shape id="_x0000_i1026" type="#_x0000_t75" style="width:344.25pt;height:159.75pt" o:ole="">
            <v:imagedata r:id="rId29" o:title=""/>
          </v:shape>
          <o:OLEObject Type="Embed" ProgID="Visio.Drawing.11" ShapeID="_x0000_i1026" DrawAspect="Content" ObjectID="_1431437960" r:id="rId30"/>
        </w:objec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Рис. 3.2 Топология точка-точка.</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"Дерево с активными узлами"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Дерево с активными узлами – это экономичное с точки зрения использования волокна решение. Это решение хорошо вписывается в рамки стандарта </w:t>
      </w:r>
      <w:proofErr w:type="spellStart"/>
      <w:r w:rsidRPr="002A7C45">
        <w:rPr>
          <w:rFonts w:ascii="Times New Roman" w:eastAsia="Times New Roman" w:hAnsi="Times New Roman" w:cs="Times New Roman"/>
          <w:sz w:val="24"/>
          <w:szCs w:val="24"/>
        </w:rPr>
        <w:t>Ethernet</w:t>
      </w:r>
      <w:proofErr w:type="spellEnd"/>
      <w:r w:rsidRPr="002A7C45">
        <w:rPr>
          <w:rFonts w:ascii="Times New Roman" w:eastAsia="Times New Roman" w:hAnsi="Times New Roman" w:cs="Times New Roman"/>
          <w:sz w:val="24"/>
          <w:szCs w:val="24"/>
        </w:rPr>
        <w:t xml:space="preserve"> с иерархией по скоростям от центрального узла к абонентам 1000/100/10 Мбит/с (1000Base-LX, 100Base-FX, 10Base-FL). Однако в каждом узле дерева обязательно должно находиться активное устройство (применительно к IP-сетям, коммутатор или маршрутизатор). Оптические сети доступа </w:t>
      </w:r>
      <w:proofErr w:type="spellStart"/>
      <w:r w:rsidRPr="002A7C45">
        <w:rPr>
          <w:rFonts w:ascii="Times New Roman" w:eastAsia="Times New Roman" w:hAnsi="Times New Roman" w:cs="Times New Roman"/>
          <w:sz w:val="24"/>
          <w:szCs w:val="24"/>
        </w:rPr>
        <w:t>Ethernet</w:t>
      </w:r>
      <w:proofErr w:type="spellEnd"/>
      <w:r w:rsidRPr="002A7C45">
        <w:rPr>
          <w:rFonts w:ascii="Times New Roman" w:eastAsia="Times New Roman" w:hAnsi="Times New Roman" w:cs="Times New Roman"/>
          <w:sz w:val="24"/>
          <w:szCs w:val="24"/>
        </w:rPr>
        <w:t>, преимущественно использующие данную топологию, относительно недороги. К основному недостатку следует отнести наличие на промежуточных узлах активных устройств, требующих индивидуального питания.</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object w:dxaOrig="7019" w:dyaOrig="3168">
          <v:shape id="_x0000_i1027" type="#_x0000_t75" style="width:351pt;height:158.25pt" o:ole="">
            <v:imagedata r:id="rId31" o:title=""/>
          </v:shape>
          <o:OLEObject Type="Embed" ProgID="Visio.Drawing.11" ShapeID="_x0000_i1027" DrawAspect="Content" ObjectID="_1431437961" r:id="rId32"/>
        </w:objec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Рис. 3.3. Топология «дерево с активными узлами».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"Дерево с пассивным оптическим разветвлением PON (P2MP)"</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roofErr w:type="gramStart"/>
      <w:r w:rsidRPr="002A7C45">
        <w:rPr>
          <w:rFonts w:ascii="Times New Roman" w:eastAsia="Times New Roman" w:hAnsi="Times New Roman" w:cs="Times New Roman"/>
          <w:sz w:val="24"/>
          <w:szCs w:val="24"/>
        </w:rPr>
        <w:lastRenderedPageBreak/>
        <w:t>Решения на основе архитектуры PON используют логическую топологии "точка-</w:t>
      </w:r>
      <w:proofErr w:type="spellStart"/>
      <w:r w:rsidRPr="002A7C45">
        <w:rPr>
          <w:rFonts w:ascii="Times New Roman" w:eastAsia="Times New Roman" w:hAnsi="Times New Roman" w:cs="Times New Roman"/>
          <w:sz w:val="24"/>
          <w:szCs w:val="24"/>
        </w:rPr>
        <w:t>многоточка</w:t>
      </w:r>
      <w:proofErr w:type="spellEnd"/>
      <w:r w:rsidRPr="002A7C45">
        <w:rPr>
          <w:rFonts w:ascii="Times New Roman" w:eastAsia="Times New Roman" w:hAnsi="Times New Roman" w:cs="Times New Roman"/>
          <w:sz w:val="24"/>
          <w:szCs w:val="24"/>
        </w:rPr>
        <w:t>" P2MP (</w:t>
      </w:r>
      <w:proofErr w:type="spellStart"/>
      <w:r w:rsidRPr="002A7C45">
        <w:rPr>
          <w:rFonts w:ascii="Times New Roman" w:eastAsia="Times New Roman" w:hAnsi="Times New Roman" w:cs="Times New Roman"/>
          <w:sz w:val="24"/>
          <w:szCs w:val="24"/>
        </w:rPr>
        <w:t>point-to-multipoint</w:t>
      </w:r>
      <w:proofErr w:type="spellEnd"/>
      <w:r w:rsidRPr="002A7C45">
        <w:rPr>
          <w:rFonts w:ascii="Times New Roman" w:eastAsia="Times New Roman" w:hAnsi="Times New Roman" w:cs="Times New Roman"/>
          <w:sz w:val="24"/>
          <w:szCs w:val="24"/>
        </w:rPr>
        <w:t>) , которая положена в основу технологии PON, к одному порту центрального узла можно подключать целый волоконно-оптический сегмент древовидной архитектуры, охватывающий десятки абонентов.</w:t>
      </w:r>
      <w:proofErr w:type="gramEnd"/>
      <w:r w:rsidRPr="002A7C45">
        <w:rPr>
          <w:rFonts w:ascii="Times New Roman" w:eastAsia="Times New Roman" w:hAnsi="Times New Roman" w:cs="Times New Roman"/>
          <w:sz w:val="24"/>
          <w:szCs w:val="24"/>
        </w:rPr>
        <w:t xml:space="preserve"> При этом в промежуточных узлах дерева устанавливаются компактные, полностью пассивные оптические разветвители (</w:t>
      </w:r>
      <w:proofErr w:type="spellStart"/>
      <w:r w:rsidRPr="002A7C45">
        <w:rPr>
          <w:rFonts w:ascii="Times New Roman" w:eastAsia="Times New Roman" w:hAnsi="Times New Roman" w:cs="Times New Roman"/>
          <w:sz w:val="24"/>
          <w:szCs w:val="24"/>
        </w:rPr>
        <w:t>сплиттеры</w:t>
      </w:r>
      <w:proofErr w:type="spellEnd"/>
      <w:r w:rsidRPr="002A7C45">
        <w:rPr>
          <w:rFonts w:ascii="Times New Roman" w:eastAsia="Times New Roman" w:hAnsi="Times New Roman" w:cs="Times New Roman"/>
          <w:sz w:val="24"/>
          <w:szCs w:val="24"/>
        </w:rPr>
        <w:t>), не требующие питания и обслуживания.</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Общеизвестно, что PON позволяет экономить на кабельной инфраструктуре, за счет сокращения суммарной протяженности оптических волокон, т.к. на участке от центрального узла до разветвителя используется всего одно волокно. В меньшей степени обращают внимание на другой источник экономии – сокращение числа оптических передатчиков и приемников в центральном узле. Между тем экономия о второго фактора в некоторых случаях оказывается даже более существенной. Так по оценкам компании NTT конфигурация PON с разветвителем в центральном офисе в непосредственной близости к центральному узлу оказывается экономичнее, чем сеть точка-точка, хотя сокращение длины оптического волокна практически нет! </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object w:dxaOrig="7257" w:dyaOrig="3168">
          <v:shape id="_x0000_i1028" type="#_x0000_t75" style="width:363pt;height:158.25pt" o:ole="">
            <v:imagedata r:id="rId33" o:title=""/>
          </v:shape>
          <o:OLEObject Type="Embed" ProgID="Visio.Drawing.11" ShapeID="_x0000_i1028" DrawAspect="Content" ObjectID="_1431437962" r:id="rId34"/>
        </w:objec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Рис. 3.4. Топология «дерево с пассивными оптическими узлами».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Выбор транспортной технологии.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Технология </w:t>
      </w:r>
      <w:r w:rsidRPr="002A7C45">
        <w:rPr>
          <w:rFonts w:ascii="Times New Roman" w:eastAsia="Times New Roman" w:hAnsi="Times New Roman" w:cs="Times New Roman"/>
          <w:sz w:val="24"/>
          <w:szCs w:val="24"/>
          <w:lang w:val="en-US"/>
        </w:rPr>
        <w:t>SDH</w:t>
      </w:r>
      <w:r w:rsidRPr="002A7C45">
        <w:rPr>
          <w:rFonts w:ascii="Times New Roman" w:eastAsia="Times New Roman" w:hAnsi="Times New Roman" w:cs="Times New Roman"/>
          <w:sz w:val="24"/>
          <w:szCs w:val="24"/>
        </w:rPr>
        <w: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ЦСП-</w:t>
      </w:r>
      <w:proofErr w:type="gramStart"/>
      <w:r w:rsidRPr="002A7C45">
        <w:rPr>
          <w:rFonts w:ascii="Times New Roman" w:eastAsia="Times New Roman" w:hAnsi="Times New Roman" w:cs="Times New Roman"/>
          <w:sz w:val="24"/>
          <w:szCs w:val="24"/>
        </w:rPr>
        <w:t>SDH</w:t>
      </w:r>
      <w:proofErr w:type="gramEnd"/>
      <w:r w:rsidRPr="002A7C45">
        <w:rPr>
          <w:rFonts w:ascii="Times New Roman" w:eastAsia="Times New Roman" w:hAnsi="Times New Roman" w:cs="Times New Roman"/>
          <w:sz w:val="24"/>
          <w:szCs w:val="24"/>
        </w:rPr>
        <w:t xml:space="preserve"> представляет собой набор стандартизованных информационных структур, предназначенных для транспортировки сигналов по сети электросвязи. Главным из них является синхронный транспортный модуль N-</w:t>
      </w:r>
      <w:proofErr w:type="spellStart"/>
      <w:r w:rsidRPr="002A7C45">
        <w:rPr>
          <w:rFonts w:ascii="Times New Roman" w:eastAsia="Times New Roman" w:hAnsi="Times New Roman" w:cs="Times New Roman"/>
          <w:sz w:val="24"/>
          <w:szCs w:val="24"/>
        </w:rPr>
        <w:t>гo</w:t>
      </w:r>
      <w:proofErr w:type="spellEnd"/>
      <w:r w:rsidRPr="002A7C45">
        <w:rPr>
          <w:rFonts w:ascii="Times New Roman" w:eastAsia="Times New Roman" w:hAnsi="Times New Roman" w:cs="Times New Roman"/>
          <w:sz w:val="24"/>
          <w:szCs w:val="24"/>
        </w:rPr>
        <w:t xml:space="preserve"> порядка STM-N. Пропускная способность ЦСП-</w:t>
      </w:r>
      <w:proofErr w:type="gramStart"/>
      <w:r w:rsidRPr="002A7C45">
        <w:rPr>
          <w:rFonts w:ascii="Times New Roman" w:eastAsia="Times New Roman" w:hAnsi="Times New Roman" w:cs="Times New Roman"/>
          <w:sz w:val="24"/>
          <w:szCs w:val="24"/>
        </w:rPr>
        <w:t>SDH</w:t>
      </w:r>
      <w:proofErr w:type="gramEnd"/>
      <w:r w:rsidRPr="002A7C45">
        <w:rPr>
          <w:rFonts w:ascii="Times New Roman" w:eastAsia="Times New Roman" w:hAnsi="Times New Roman" w:cs="Times New Roman"/>
          <w:sz w:val="24"/>
          <w:szCs w:val="24"/>
        </w:rPr>
        <w:t xml:space="preserve"> определяется используемым уровнем иерархии SDH и, соответственно, STM. В табл.3.1 приведены значения скорости передачи</w:t>
      </w:r>
      <w:proofErr w:type="gramStart"/>
      <w:r w:rsidRPr="002A7C45">
        <w:rPr>
          <w:rFonts w:ascii="Times New Roman" w:eastAsia="Times New Roman" w:hAnsi="Times New Roman" w:cs="Times New Roman"/>
          <w:sz w:val="24"/>
          <w:szCs w:val="24"/>
        </w:rPr>
        <w:t xml:space="preserve"> В</w:t>
      </w:r>
      <w:proofErr w:type="gramEnd"/>
      <w:r w:rsidRPr="002A7C45">
        <w:rPr>
          <w:rFonts w:ascii="Times New Roman" w:eastAsia="Times New Roman" w:hAnsi="Times New Roman" w:cs="Times New Roman"/>
          <w:sz w:val="24"/>
          <w:szCs w:val="24"/>
        </w:rPr>
        <w:t>, количество первичных цифровых потоков Е1 (Л/Е1) и основных цифровых каналов (</w:t>
      </w:r>
      <w:r w:rsidRPr="002A7C45">
        <w:rPr>
          <w:rFonts w:ascii="Times New Roman" w:eastAsia="Times New Roman" w:hAnsi="Times New Roman" w:cs="Times New Roman"/>
          <w:sz w:val="24"/>
          <w:szCs w:val="24"/>
          <w:lang w:val="en-US"/>
        </w:rPr>
        <w:t>N</w:t>
      </w:r>
      <w:r w:rsidRPr="002A7C45">
        <w:rPr>
          <w:rFonts w:ascii="Times New Roman" w:eastAsia="Times New Roman" w:hAnsi="Times New Roman" w:cs="Times New Roman"/>
          <w:sz w:val="24"/>
          <w:szCs w:val="24"/>
        </w:rPr>
        <w:t>/</w:t>
      </w:r>
      <w:proofErr w:type="spellStart"/>
      <w:r w:rsidRPr="002A7C45">
        <w:rPr>
          <w:rFonts w:ascii="Times New Roman" w:eastAsia="Times New Roman" w:hAnsi="Times New Roman" w:cs="Times New Roman"/>
          <w:sz w:val="24"/>
          <w:szCs w:val="24"/>
        </w:rPr>
        <w:t>оцк</w:t>
      </w:r>
      <w:proofErr w:type="spellEnd"/>
      <w:r w:rsidRPr="002A7C45">
        <w:rPr>
          <w:rFonts w:ascii="Times New Roman" w:eastAsia="Times New Roman" w:hAnsi="Times New Roman" w:cs="Times New Roman"/>
          <w:sz w:val="24"/>
          <w:szCs w:val="24"/>
        </w:rPr>
        <w:t xml:space="preserve">) для разных уровней STM (значения В и </w:t>
      </w:r>
      <w:r w:rsidRPr="002A7C45">
        <w:rPr>
          <w:rFonts w:ascii="Times New Roman" w:eastAsia="Times New Roman" w:hAnsi="Times New Roman" w:cs="Times New Roman"/>
          <w:sz w:val="24"/>
          <w:szCs w:val="24"/>
          <w:lang w:val="en-US"/>
        </w:rPr>
        <w:t>N</w:t>
      </w:r>
      <w:r w:rsidRPr="002A7C45">
        <w:rPr>
          <w:rFonts w:ascii="Times New Roman" w:eastAsia="Times New Roman" w:hAnsi="Times New Roman" w:cs="Times New Roman"/>
          <w:sz w:val="24"/>
          <w:szCs w:val="24"/>
        </w:rPr>
        <w:t>/</w:t>
      </w:r>
      <w:proofErr w:type="spellStart"/>
      <w:r w:rsidRPr="002A7C45">
        <w:rPr>
          <w:rFonts w:ascii="Times New Roman" w:eastAsia="Times New Roman" w:hAnsi="Times New Roman" w:cs="Times New Roman"/>
          <w:sz w:val="24"/>
          <w:szCs w:val="24"/>
        </w:rPr>
        <w:t>оцк</w:t>
      </w:r>
      <w:proofErr w:type="spellEnd"/>
      <w:r w:rsidRPr="002A7C45">
        <w:rPr>
          <w:rFonts w:ascii="Times New Roman" w:eastAsia="Times New Roman" w:hAnsi="Times New Roman" w:cs="Times New Roman"/>
          <w:sz w:val="24"/>
          <w:szCs w:val="24"/>
        </w:rPr>
        <w:t xml:space="preserve"> округлены).</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На основе рассмотренных технологий приведём структуру сети связи.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Город разбит на районы, каждый из которых обслуживается одним </w:t>
      </w:r>
      <w:r w:rsidRPr="002A7C45">
        <w:rPr>
          <w:rFonts w:ascii="Times New Roman" w:eastAsia="Times New Roman" w:hAnsi="Times New Roman" w:cs="Times New Roman"/>
          <w:sz w:val="24"/>
          <w:szCs w:val="24"/>
          <w:lang w:val="en-US"/>
        </w:rPr>
        <w:t>OLT</w:t>
      </w:r>
      <w:r w:rsidRPr="002A7C45">
        <w:rPr>
          <w:rFonts w:ascii="Times New Roman" w:eastAsia="Times New Roman" w:hAnsi="Times New Roman" w:cs="Times New Roman"/>
          <w:sz w:val="24"/>
          <w:szCs w:val="24"/>
        </w:rPr>
        <w:t xml:space="preserve">. Районы </w:t>
      </w:r>
      <w:r w:rsidRPr="002A7C45">
        <w:rPr>
          <w:rFonts w:ascii="Times New Roman" w:eastAsia="Times New Roman" w:hAnsi="Times New Roman" w:cs="Times New Roman"/>
          <w:sz w:val="24"/>
          <w:szCs w:val="24"/>
        </w:rPr>
        <w:lastRenderedPageBreak/>
        <w:t xml:space="preserve">подключаются к центральной станции по топологии кольцо. Данный способ увеличивает надёжность сети. Район делится на участки. Каждый участок обслуживается одним портом </w:t>
      </w:r>
      <w:r w:rsidRPr="002A7C45">
        <w:rPr>
          <w:rFonts w:ascii="Times New Roman" w:eastAsia="Times New Roman" w:hAnsi="Times New Roman" w:cs="Times New Roman"/>
          <w:sz w:val="24"/>
          <w:szCs w:val="24"/>
          <w:lang w:val="en-US"/>
        </w:rPr>
        <w:t>GPON</w:t>
      </w:r>
      <w:r w:rsidRPr="002A7C45">
        <w:rPr>
          <w:rFonts w:ascii="Times New Roman" w:eastAsia="Times New Roman" w:hAnsi="Times New Roman" w:cs="Times New Roman"/>
          <w:sz w:val="24"/>
          <w:szCs w:val="24"/>
        </w:rPr>
        <w:t xml:space="preserve">, т.е. на район отводится оптический </w:t>
      </w:r>
      <w:proofErr w:type="spellStart"/>
      <w:r w:rsidRPr="002A7C45">
        <w:rPr>
          <w:rFonts w:ascii="Times New Roman" w:eastAsia="Times New Roman" w:hAnsi="Times New Roman" w:cs="Times New Roman"/>
          <w:sz w:val="24"/>
          <w:szCs w:val="24"/>
        </w:rPr>
        <w:t>сплиттер</w:t>
      </w:r>
      <w:proofErr w:type="spellEnd"/>
      <w:r w:rsidRPr="002A7C45">
        <w:rPr>
          <w:rFonts w:ascii="Times New Roman" w:eastAsia="Times New Roman" w:hAnsi="Times New Roman" w:cs="Times New Roman"/>
          <w:sz w:val="24"/>
          <w:szCs w:val="24"/>
        </w:rPr>
        <w:t xml:space="preserve">, от которого до каждого дома прокладывается оптический кабель. Для увеличения надёжности, районная сеть построена по топологии точка-точка с резервированием. Для этого используются </w:t>
      </w:r>
      <w:proofErr w:type="gramStart"/>
      <w:r w:rsidRPr="002A7C45">
        <w:rPr>
          <w:rFonts w:ascii="Times New Roman" w:eastAsia="Times New Roman" w:hAnsi="Times New Roman" w:cs="Times New Roman"/>
          <w:sz w:val="24"/>
          <w:szCs w:val="24"/>
        </w:rPr>
        <w:t>оптические</w:t>
      </w:r>
      <w:proofErr w:type="gramEnd"/>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rPr>
        <w:t>сплиттеры</w:t>
      </w:r>
      <w:proofErr w:type="spellEnd"/>
      <w:r w:rsidRPr="002A7C45">
        <w:rPr>
          <w:rFonts w:ascii="Times New Roman" w:eastAsia="Times New Roman" w:hAnsi="Times New Roman" w:cs="Times New Roman"/>
          <w:sz w:val="24"/>
          <w:szCs w:val="24"/>
        </w:rPr>
        <w:t xml:space="preserve"> 2</w:t>
      </w:r>
      <w:proofErr w:type="spellStart"/>
      <w:r w:rsidRPr="002A7C45">
        <w:rPr>
          <w:rFonts w:ascii="Times New Roman" w:eastAsia="Times New Roman" w:hAnsi="Times New Roman" w:cs="Times New Roman"/>
          <w:sz w:val="24"/>
          <w:szCs w:val="24"/>
          <w:lang w:val="en-US"/>
        </w:rPr>
        <w:t>xN</w:t>
      </w:r>
      <w:proofErr w:type="spellEnd"/>
      <w:r w:rsidRPr="002A7C45">
        <w:rPr>
          <w:rFonts w:ascii="Times New Roman" w:eastAsia="Times New Roman" w:hAnsi="Times New Roman" w:cs="Times New Roman"/>
          <w:sz w:val="24"/>
          <w:szCs w:val="24"/>
        </w:rPr>
        <w: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object w:dxaOrig="16274" w:dyaOrig="10019">
          <v:shape id="_x0000_i1029" type="#_x0000_t75" style="width:382.5pt;height:285.75pt" o:ole="">
            <v:imagedata r:id="rId35" o:title=""/>
          </v:shape>
          <o:OLEObject Type="Embed" ProgID="Visio.Drawing.11" ShapeID="_x0000_i1029" DrawAspect="Content" ObjectID="_1431437963" r:id="rId36"/>
        </w:objec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Рис. 3.5.Структура проектируемый сети связи г. </w:t>
      </w:r>
      <w:proofErr w:type="spellStart"/>
      <w:r w:rsidRPr="002A7C45">
        <w:rPr>
          <w:rFonts w:ascii="Times New Roman" w:eastAsia="Times New Roman" w:hAnsi="Times New Roman" w:cs="Times New Roman"/>
          <w:sz w:val="24"/>
          <w:szCs w:val="24"/>
        </w:rPr>
        <w:t>Вахдат</w:t>
      </w:r>
      <w:proofErr w:type="spellEnd"/>
      <w:r w:rsidRPr="002A7C45">
        <w:rPr>
          <w:rFonts w:ascii="Times New Roman" w:eastAsia="Times New Roman" w:hAnsi="Times New Roman" w:cs="Times New Roman"/>
          <w:sz w:val="24"/>
          <w:szCs w:val="24"/>
        </w:rPr>
        <w: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В этом случая на один участок отводится два порта </w:t>
      </w:r>
      <w:r w:rsidRPr="002A7C45">
        <w:rPr>
          <w:rFonts w:ascii="Times New Roman" w:eastAsia="Times New Roman" w:hAnsi="Times New Roman" w:cs="Times New Roman"/>
          <w:sz w:val="24"/>
          <w:szCs w:val="24"/>
          <w:lang w:val="en-US"/>
        </w:rPr>
        <w:t>GPON</w:t>
      </w:r>
      <w:r w:rsidRPr="002A7C45">
        <w:rPr>
          <w:rFonts w:ascii="Times New Roman" w:eastAsia="Times New Roman" w:hAnsi="Times New Roman" w:cs="Times New Roman"/>
          <w:sz w:val="24"/>
          <w:szCs w:val="24"/>
        </w:rPr>
        <w:t xml:space="preserve"> (при этом один порт </w:t>
      </w:r>
      <w:r w:rsidRPr="002A7C45">
        <w:rPr>
          <w:rFonts w:ascii="Times New Roman" w:eastAsia="Times New Roman" w:hAnsi="Times New Roman" w:cs="Times New Roman"/>
          <w:sz w:val="24"/>
          <w:szCs w:val="24"/>
          <w:lang w:val="en-US"/>
        </w:rPr>
        <w:t>GPON</w:t>
      </w:r>
      <w:r w:rsidRPr="002A7C45">
        <w:rPr>
          <w:rFonts w:ascii="Times New Roman" w:eastAsia="Times New Roman" w:hAnsi="Times New Roman" w:cs="Times New Roman"/>
          <w:sz w:val="24"/>
          <w:szCs w:val="24"/>
        </w:rPr>
        <w:t xml:space="preserve"> - резервный, при пропадании оптического сигнала на одном входе </w:t>
      </w:r>
      <w:proofErr w:type="spellStart"/>
      <w:r w:rsidRPr="002A7C45">
        <w:rPr>
          <w:rFonts w:ascii="Times New Roman" w:eastAsia="Times New Roman" w:hAnsi="Times New Roman" w:cs="Times New Roman"/>
          <w:sz w:val="24"/>
          <w:szCs w:val="24"/>
        </w:rPr>
        <w:t>сплиттера</w:t>
      </w:r>
      <w:proofErr w:type="spellEnd"/>
      <w:r w:rsidRPr="002A7C45">
        <w:rPr>
          <w:rFonts w:ascii="Times New Roman" w:eastAsia="Times New Roman" w:hAnsi="Times New Roman" w:cs="Times New Roman"/>
          <w:sz w:val="24"/>
          <w:szCs w:val="24"/>
        </w:rPr>
        <w:t xml:space="preserve">, система автоматически переключает порт с основного </w:t>
      </w:r>
      <w:proofErr w:type="gramStart"/>
      <w:r w:rsidRPr="002A7C45">
        <w:rPr>
          <w:rFonts w:ascii="Times New Roman" w:eastAsia="Times New Roman" w:hAnsi="Times New Roman" w:cs="Times New Roman"/>
          <w:sz w:val="24"/>
          <w:szCs w:val="24"/>
        </w:rPr>
        <w:t>на</w:t>
      </w:r>
      <w:proofErr w:type="gramEnd"/>
      <w:r w:rsidRPr="002A7C45">
        <w:rPr>
          <w:rFonts w:ascii="Times New Roman" w:eastAsia="Times New Roman" w:hAnsi="Times New Roman" w:cs="Times New Roman"/>
          <w:sz w:val="24"/>
          <w:szCs w:val="24"/>
        </w:rPr>
        <w:t xml:space="preserve"> резервный). Связь между центральным коммутатором и </w:t>
      </w:r>
      <w:r w:rsidRPr="002A7C45">
        <w:rPr>
          <w:rFonts w:ascii="Times New Roman" w:eastAsia="Times New Roman" w:hAnsi="Times New Roman" w:cs="Times New Roman"/>
          <w:sz w:val="24"/>
          <w:szCs w:val="24"/>
          <w:lang w:val="en-US"/>
        </w:rPr>
        <w:t>OLT</w:t>
      </w:r>
      <w:r w:rsidRPr="002A7C45">
        <w:rPr>
          <w:rFonts w:ascii="Times New Roman" w:eastAsia="Times New Roman" w:hAnsi="Times New Roman" w:cs="Times New Roman"/>
          <w:sz w:val="24"/>
          <w:szCs w:val="24"/>
        </w:rPr>
        <w:t xml:space="preserve"> осуществляется по технологии 10 </w:t>
      </w:r>
      <w:proofErr w:type="spellStart"/>
      <w:r w:rsidRPr="002A7C45">
        <w:rPr>
          <w:rFonts w:ascii="Times New Roman" w:eastAsia="Times New Roman" w:hAnsi="Times New Roman" w:cs="Times New Roman"/>
          <w:sz w:val="24"/>
          <w:szCs w:val="24"/>
          <w:lang w:val="en-US"/>
        </w:rPr>
        <w:t>GEthernet</w:t>
      </w:r>
      <w:proofErr w:type="spellEnd"/>
      <w:r w:rsidRPr="002A7C45">
        <w:rPr>
          <w:rFonts w:ascii="Times New Roman" w:eastAsia="Times New Roman" w:hAnsi="Times New Roman" w:cs="Times New Roman"/>
          <w:sz w:val="24"/>
          <w:szCs w:val="24"/>
        </w:rPr>
        <w:t xml:space="preserve">. При увеличении трафика, в будущем, районы разбиваются </w:t>
      </w:r>
      <w:proofErr w:type="gramStart"/>
      <w:r w:rsidRPr="002A7C45">
        <w:rPr>
          <w:rFonts w:ascii="Times New Roman" w:eastAsia="Times New Roman" w:hAnsi="Times New Roman" w:cs="Times New Roman"/>
          <w:sz w:val="24"/>
          <w:szCs w:val="24"/>
        </w:rPr>
        <w:t>на</w:t>
      </w:r>
      <w:proofErr w:type="gramEnd"/>
      <w:r w:rsidRPr="002A7C45">
        <w:rPr>
          <w:rFonts w:ascii="Times New Roman" w:eastAsia="Times New Roman" w:hAnsi="Times New Roman" w:cs="Times New Roman"/>
          <w:sz w:val="24"/>
          <w:szCs w:val="24"/>
        </w:rPr>
        <w:t xml:space="preserve"> более мелкие. </w:t>
      </w:r>
      <w:proofErr w:type="gramStart"/>
      <w:r w:rsidRPr="002A7C45">
        <w:rPr>
          <w:rFonts w:ascii="Times New Roman" w:eastAsia="Times New Roman" w:hAnsi="Times New Roman" w:cs="Times New Roman"/>
          <w:sz w:val="24"/>
          <w:szCs w:val="24"/>
        </w:rPr>
        <w:t>При</w:t>
      </w:r>
      <w:proofErr w:type="gramEnd"/>
      <w:r w:rsidRPr="002A7C45">
        <w:rPr>
          <w:rFonts w:ascii="Times New Roman" w:eastAsia="Times New Roman" w:hAnsi="Times New Roman" w:cs="Times New Roman"/>
          <w:sz w:val="24"/>
          <w:szCs w:val="24"/>
        </w:rPr>
        <w:t xml:space="preserve"> </w:t>
      </w:r>
      <w:proofErr w:type="gramStart"/>
      <w:r w:rsidRPr="002A7C45">
        <w:rPr>
          <w:rFonts w:ascii="Times New Roman" w:eastAsia="Times New Roman" w:hAnsi="Times New Roman" w:cs="Times New Roman"/>
          <w:sz w:val="24"/>
          <w:szCs w:val="24"/>
        </w:rPr>
        <w:t>нехватки</w:t>
      </w:r>
      <w:proofErr w:type="gramEnd"/>
      <w:r w:rsidRPr="002A7C45">
        <w:rPr>
          <w:rFonts w:ascii="Times New Roman" w:eastAsia="Times New Roman" w:hAnsi="Times New Roman" w:cs="Times New Roman"/>
          <w:sz w:val="24"/>
          <w:szCs w:val="24"/>
        </w:rPr>
        <w:t xml:space="preserve"> волокон возможно использование технологии </w:t>
      </w:r>
      <w:r w:rsidRPr="002A7C45">
        <w:rPr>
          <w:rFonts w:ascii="Times New Roman" w:eastAsia="Times New Roman" w:hAnsi="Times New Roman" w:cs="Times New Roman"/>
          <w:sz w:val="24"/>
          <w:szCs w:val="24"/>
          <w:lang w:val="en-US"/>
        </w:rPr>
        <w:t>CWDM</w:t>
      </w:r>
      <w:r w:rsidRPr="002A7C45">
        <w:rPr>
          <w:rFonts w:ascii="Times New Roman" w:eastAsia="Times New Roman" w:hAnsi="Times New Roman" w:cs="Times New Roman"/>
          <w:sz w:val="24"/>
          <w:szCs w:val="24"/>
        </w:rPr>
        <w:t xml:space="preserve"> и в дальнейшем </w:t>
      </w:r>
      <w:r w:rsidRPr="002A7C45">
        <w:rPr>
          <w:rFonts w:ascii="Times New Roman" w:eastAsia="Times New Roman" w:hAnsi="Times New Roman" w:cs="Times New Roman"/>
          <w:sz w:val="24"/>
          <w:szCs w:val="24"/>
          <w:lang w:val="en-US"/>
        </w:rPr>
        <w:t>DWDM</w:t>
      </w:r>
      <w:r w:rsidRPr="002A7C45">
        <w:rPr>
          <w:rFonts w:ascii="Times New Roman" w:eastAsia="Times New Roman" w:hAnsi="Times New Roman" w:cs="Times New Roman"/>
          <w:sz w:val="24"/>
          <w:szCs w:val="24"/>
        </w:rPr>
        <w:t>. Так же предусмотрена возможность подключения абонентов непосредственно волоконно-оптическим кабелем. Центр обработки данных (ЦОД) находится на центральной станции.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Структурная схема центрального узла связи.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Центральный узел связи состоит из магистрального коммутатора, </w:t>
      </w:r>
      <w:r w:rsidRPr="002A7C45">
        <w:rPr>
          <w:rFonts w:ascii="Times New Roman" w:eastAsia="Times New Roman" w:hAnsi="Times New Roman" w:cs="Times New Roman"/>
          <w:sz w:val="24"/>
          <w:szCs w:val="24"/>
          <w:lang w:val="en-US"/>
        </w:rPr>
        <w:t>OLT</w:t>
      </w:r>
      <w:r w:rsidRPr="002A7C45">
        <w:rPr>
          <w:rFonts w:ascii="Times New Roman" w:eastAsia="Times New Roman" w:hAnsi="Times New Roman" w:cs="Times New Roman"/>
          <w:sz w:val="24"/>
          <w:szCs w:val="24"/>
        </w:rPr>
        <w:t xml:space="preserve">, оборудования цифрового телевидения, </w:t>
      </w:r>
      <w:proofErr w:type="spellStart"/>
      <w:r w:rsidRPr="002A7C45">
        <w:rPr>
          <w:rFonts w:ascii="Times New Roman" w:eastAsia="Times New Roman" w:hAnsi="Times New Roman" w:cs="Times New Roman"/>
          <w:sz w:val="24"/>
          <w:szCs w:val="24"/>
          <w:lang w:val="en-US"/>
        </w:rPr>
        <w:t>SoftSwitch</w:t>
      </w:r>
      <w:proofErr w:type="spellEnd"/>
      <w:r w:rsidRPr="002A7C45">
        <w:rPr>
          <w:rFonts w:ascii="Times New Roman" w:eastAsia="Times New Roman" w:hAnsi="Times New Roman" w:cs="Times New Roman"/>
          <w:sz w:val="24"/>
          <w:szCs w:val="24"/>
        </w:rPr>
        <w:t xml:space="preserve">, шлюза в </w:t>
      </w:r>
      <w:proofErr w:type="spellStart"/>
      <w:r w:rsidRPr="002A7C45">
        <w:rPr>
          <w:rFonts w:ascii="Times New Roman" w:eastAsia="Times New Roman" w:hAnsi="Times New Roman" w:cs="Times New Roman"/>
          <w:sz w:val="24"/>
          <w:szCs w:val="24"/>
        </w:rPr>
        <w:t>ТфОП</w:t>
      </w:r>
      <w:proofErr w:type="spellEnd"/>
      <w:r w:rsidRPr="002A7C45">
        <w:rPr>
          <w:rFonts w:ascii="Times New Roman" w:eastAsia="Times New Roman" w:hAnsi="Times New Roman" w:cs="Times New Roman"/>
          <w:sz w:val="24"/>
          <w:szCs w:val="24"/>
        </w:rPr>
        <w:t xml:space="preserve">, маршрутизатора, обеспечивающего доступ к сети </w:t>
      </w:r>
      <w:r w:rsidRPr="002A7C45">
        <w:rPr>
          <w:rFonts w:ascii="Times New Roman" w:eastAsia="Times New Roman" w:hAnsi="Times New Roman" w:cs="Times New Roman"/>
          <w:sz w:val="24"/>
          <w:szCs w:val="24"/>
          <w:lang w:val="en-US"/>
        </w:rPr>
        <w:t>internet</w:t>
      </w:r>
      <w:r w:rsidRPr="002A7C45">
        <w:rPr>
          <w:rFonts w:ascii="Times New Roman" w:eastAsia="Times New Roman" w:hAnsi="Times New Roman" w:cs="Times New Roman"/>
          <w:sz w:val="24"/>
          <w:szCs w:val="24"/>
        </w:rPr>
        <w:t xml:space="preserve"> и систем обеспечивающих управления и контроль доступа. Все компоненты подключаются к магистральному коммутатору, по интерфейсу </w:t>
      </w:r>
      <w:r w:rsidRPr="002A7C45">
        <w:rPr>
          <w:rFonts w:ascii="Times New Roman" w:eastAsia="Times New Roman" w:hAnsi="Times New Roman" w:cs="Times New Roman"/>
          <w:sz w:val="24"/>
          <w:szCs w:val="24"/>
          <w:lang w:val="en-US"/>
        </w:rPr>
        <w:lastRenderedPageBreak/>
        <w:t>Ethernet</w:t>
      </w:r>
      <w:r w:rsidRPr="002A7C45">
        <w:rPr>
          <w:rFonts w:ascii="Times New Roman" w:eastAsia="Times New Roman" w:hAnsi="Times New Roman" w:cs="Times New Roman"/>
          <w:sz w:val="24"/>
          <w:szCs w:val="24"/>
        </w:rPr>
        <w: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object w:dxaOrig="14138" w:dyaOrig="8991">
          <v:shape id="_x0000_i1030" type="#_x0000_t75" style="width:410.25pt;height:261pt" o:ole="">
            <v:imagedata r:id="rId37" o:title=""/>
          </v:shape>
          <o:OLEObject Type="Embed" ProgID="Visio.Drawing.11" ShapeID="_x0000_i1030" DrawAspect="Content" ObjectID="_1431437964" r:id="rId38"/>
        </w:objec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Рис. 3.6. Структурная схема центрального узла связи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b/>
          <w:sz w:val="24"/>
          <w:szCs w:val="24"/>
        </w:rPr>
      </w:pPr>
      <w:r w:rsidRPr="002A7C45">
        <w:rPr>
          <w:rFonts w:ascii="Times New Roman" w:eastAsia="Times New Roman" w:hAnsi="Times New Roman" w:cs="Times New Roman"/>
          <w:b/>
          <w:sz w:val="24"/>
          <w:szCs w:val="24"/>
        </w:rPr>
        <w:t xml:space="preserve">3.2 Оборудование  сетей </w:t>
      </w:r>
      <w:r w:rsidRPr="002A7C45">
        <w:rPr>
          <w:rFonts w:ascii="Times New Roman" w:eastAsia="Times New Roman" w:hAnsi="Times New Roman" w:cs="Times New Roman"/>
          <w:b/>
          <w:sz w:val="24"/>
          <w:szCs w:val="24"/>
          <w:lang w:val="en-US"/>
        </w:rPr>
        <w:t>GPON</w:t>
      </w:r>
      <w:r w:rsidRPr="002A7C45">
        <w:rPr>
          <w:rFonts w:ascii="Times New Roman" w:eastAsia="Times New Roman" w:hAnsi="Times New Roman" w:cs="Times New Roman"/>
          <w:b/>
          <w:sz w:val="24"/>
          <w:szCs w:val="24"/>
        </w:rPr>
        <w: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b/>
          <w:sz w:val="24"/>
          <w:szCs w:val="24"/>
        </w:rPr>
      </w:pP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Оборудование для построения сети доступа.</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В качестве оборудования </w:t>
      </w:r>
      <w:r w:rsidRPr="002A7C45">
        <w:rPr>
          <w:rFonts w:ascii="Times New Roman" w:eastAsia="Times New Roman" w:hAnsi="Times New Roman" w:cs="Times New Roman"/>
          <w:sz w:val="24"/>
          <w:szCs w:val="24"/>
          <w:lang w:val="en-US"/>
        </w:rPr>
        <w:t>GPON</w:t>
      </w:r>
      <w:r w:rsidRPr="002A7C45">
        <w:rPr>
          <w:rFonts w:ascii="Times New Roman" w:eastAsia="Times New Roman" w:hAnsi="Times New Roman" w:cs="Times New Roman"/>
          <w:sz w:val="24"/>
          <w:szCs w:val="24"/>
        </w:rPr>
        <w:t xml:space="preserve"> выбрано семейство </w:t>
      </w:r>
      <w:r w:rsidRPr="002A7C45">
        <w:rPr>
          <w:rFonts w:ascii="Times New Roman" w:eastAsia="Times New Roman" w:hAnsi="Times New Roman" w:cs="Times New Roman"/>
          <w:sz w:val="24"/>
          <w:szCs w:val="24"/>
          <w:lang w:val="en-US"/>
        </w:rPr>
        <w:t>Surpass</w:t>
      </w:r>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lang w:val="en-US"/>
        </w:rPr>
        <w:t>hix</w:t>
      </w:r>
      <w:proofErr w:type="spellEnd"/>
      <w:r w:rsidRPr="002A7C45">
        <w:rPr>
          <w:rFonts w:ascii="Times New Roman" w:eastAsia="Times New Roman" w:hAnsi="Times New Roman" w:cs="Times New Roman"/>
          <w:sz w:val="24"/>
          <w:szCs w:val="24"/>
        </w:rPr>
        <w:t xml:space="preserve"> 57</w:t>
      </w:r>
      <w:r w:rsidRPr="002A7C45">
        <w:rPr>
          <w:rFonts w:ascii="Times New Roman" w:eastAsia="Times New Roman" w:hAnsi="Times New Roman" w:cs="Times New Roman"/>
          <w:sz w:val="24"/>
          <w:szCs w:val="24"/>
          <w:lang w:val="en-US"/>
        </w:rPr>
        <w:t>xx</w:t>
      </w:r>
      <w:r w:rsidRPr="002A7C45">
        <w:rPr>
          <w:rFonts w:ascii="Times New Roman" w:eastAsia="Times New Roman" w:hAnsi="Times New Roman" w:cs="Times New Roman"/>
          <w:sz w:val="24"/>
          <w:szCs w:val="24"/>
        </w:rPr>
        <w:t xml:space="preserve"> фирмы </w:t>
      </w:r>
      <w:r w:rsidRPr="002A7C45">
        <w:rPr>
          <w:rFonts w:ascii="Times New Roman" w:eastAsia="Times New Roman" w:hAnsi="Times New Roman" w:cs="Times New Roman"/>
          <w:sz w:val="24"/>
          <w:szCs w:val="24"/>
          <w:lang w:val="en-US"/>
        </w:rPr>
        <w:t>Siemens</w:t>
      </w:r>
      <w:r w:rsidRPr="002A7C45">
        <w:rPr>
          <w:rFonts w:ascii="Times New Roman" w:eastAsia="Times New Roman" w:hAnsi="Times New Roman" w:cs="Times New Roman"/>
          <w:sz w:val="24"/>
          <w:szCs w:val="24"/>
        </w:rPr>
        <w:t>:</w:t>
      </w:r>
    </w:p>
    <w:p w:rsidR="0090483C" w:rsidRPr="002A7C45" w:rsidRDefault="0090483C" w:rsidP="002A7C45">
      <w:pPr>
        <w:widowControl w:val="0"/>
        <w:autoSpaceDE w:val="0"/>
        <w:autoSpaceDN w:val="0"/>
        <w:adjustRightInd w:val="0"/>
        <w:spacing w:after="0" w:line="360" w:lineRule="auto"/>
        <w:ind w:firstLine="709"/>
        <w:jc w:val="both"/>
        <w:rPr>
          <w:rFonts w:ascii="Times New Roman" w:eastAsia="Times New Roman" w:hAnsi="Times New Roman" w:cs="Times New Roman"/>
          <w:bCs/>
          <w:sz w:val="24"/>
          <w:szCs w:val="24"/>
        </w:rPr>
      </w:pPr>
      <w:r w:rsidRPr="002A7C45">
        <w:rPr>
          <w:rFonts w:ascii="Times New Roman" w:eastAsia="Times New Roman" w:hAnsi="Times New Roman" w:cs="Times New Roman"/>
          <w:sz w:val="24"/>
          <w:szCs w:val="24"/>
        </w:rPr>
        <w:t xml:space="preserve">Концентратор </w:t>
      </w:r>
      <w:r w:rsidRPr="002A7C45">
        <w:rPr>
          <w:rFonts w:ascii="Times New Roman" w:eastAsia="Times New Roman" w:hAnsi="Times New Roman" w:cs="Times New Roman"/>
          <w:bCs/>
          <w:sz w:val="24"/>
          <w:szCs w:val="24"/>
          <w:lang w:val="en-US"/>
        </w:rPr>
        <w:t>GPON</w:t>
      </w:r>
      <w:r w:rsidRPr="002A7C45">
        <w:rPr>
          <w:rFonts w:ascii="Times New Roman" w:eastAsia="Times New Roman" w:hAnsi="Times New Roman" w:cs="Times New Roman"/>
          <w:bCs/>
          <w:sz w:val="24"/>
          <w:szCs w:val="24"/>
        </w:rPr>
        <w:t xml:space="preserve"> (</w:t>
      </w:r>
      <w:r w:rsidRPr="002A7C45">
        <w:rPr>
          <w:rFonts w:ascii="Times New Roman" w:eastAsia="Times New Roman" w:hAnsi="Times New Roman" w:cs="Times New Roman"/>
          <w:bCs/>
          <w:sz w:val="24"/>
          <w:szCs w:val="24"/>
          <w:lang w:val="en-US"/>
        </w:rPr>
        <w:t>OLT</w:t>
      </w:r>
      <w:r w:rsidRPr="002A7C45">
        <w:rPr>
          <w:rFonts w:ascii="Times New Roman" w:eastAsia="Times New Roman" w:hAnsi="Times New Roman" w:cs="Times New Roman"/>
          <w:bCs/>
          <w:sz w:val="24"/>
          <w:szCs w:val="24"/>
        </w:rPr>
        <w:t xml:space="preserve">) </w:t>
      </w:r>
      <w:r w:rsidRPr="002A7C45">
        <w:rPr>
          <w:rFonts w:ascii="Times New Roman" w:eastAsia="Times New Roman" w:hAnsi="Times New Roman" w:cs="Times New Roman"/>
          <w:bCs/>
          <w:sz w:val="24"/>
          <w:szCs w:val="24"/>
          <w:lang w:val="en-US"/>
        </w:rPr>
        <w:t>SURPASS</w:t>
      </w:r>
      <w:r w:rsidRPr="002A7C45">
        <w:rPr>
          <w:rFonts w:ascii="Times New Roman" w:eastAsia="Times New Roman" w:hAnsi="Times New Roman" w:cs="Times New Roman"/>
          <w:bCs/>
          <w:sz w:val="24"/>
          <w:szCs w:val="24"/>
        </w:rPr>
        <w:t xml:space="preserve"> </w:t>
      </w:r>
      <w:proofErr w:type="spellStart"/>
      <w:r w:rsidRPr="002A7C45">
        <w:rPr>
          <w:rFonts w:ascii="Times New Roman" w:eastAsia="Times New Roman" w:hAnsi="Times New Roman" w:cs="Times New Roman"/>
          <w:bCs/>
          <w:sz w:val="24"/>
          <w:szCs w:val="24"/>
          <w:lang w:val="en-US"/>
        </w:rPr>
        <w:t>hiX</w:t>
      </w:r>
      <w:proofErr w:type="spellEnd"/>
      <w:r w:rsidRPr="002A7C45">
        <w:rPr>
          <w:rFonts w:ascii="Times New Roman" w:eastAsia="Times New Roman" w:hAnsi="Times New Roman" w:cs="Times New Roman"/>
          <w:bCs/>
          <w:sz w:val="24"/>
          <w:szCs w:val="24"/>
        </w:rPr>
        <w:t xml:space="preserve"> 5750 поддерживает до 56 интерфейсов </w:t>
      </w:r>
      <w:r w:rsidRPr="002A7C45">
        <w:rPr>
          <w:rFonts w:ascii="Times New Roman" w:eastAsia="Times New Roman" w:hAnsi="Times New Roman" w:cs="Times New Roman"/>
          <w:bCs/>
          <w:sz w:val="24"/>
          <w:szCs w:val="24"/>
          <w:lang w:val="en-US"/>
        </w:rPr>
        <w:t>GPON</w:t>
      </w:r>
      <w:r w:rsidRPr="002A7C45">
        <w:rPr>
          <w:rFonts w:ascii="Times New Roman" w:eastAsia="Times New Roman" w:hAnsi="Times New Roman" w:cs="Times New Roman"/>
          <w:bCs/>
          <w:sz w:val="24"/>
          <w:szCs w:val="24"/>
        </w:rPr>
        <w:t>.</w:t>
      </w:r>
    </w:p>
    <w:p w:rsidR="0090483C" w:rsidRPr="002A7C45" w:rsidRDefault="0090483C" w:rsidP="002A7C4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bCs/>
          <w:sz w:val="24"/>
          <w:szCs w:val="24"/>
        </w:rPr>
        <w:t xml:space="preserve">Абонентский терминал SURPASS </w:t>
      </w:r>
      <w:proofErr w:type="spellStart"/>
      <w:r w:rsidRPr="002A7C45">
        <w:rPr>
          <w:rFonts w:ascii="Times New Roman" w:eastAsia="Times New Roman" w:hAnsi="Times New Roman" w:cs="Times New Roman"/>
          <w:bCs/>
          <w:sz w:val="24"/>
          <w:szCs w:val="24"/>
        </w:rPr>
        <w:t>hiX</w:t>
      </w:r>
      <w:proofErr w:type="spellEnd"/>
      <w:r w:rsidRPr="002A7C45">
        <w:rPr>
          <w:rFonts w:ascii="Times New Roman" w:eastAsia="Times New Roman" w:hAnsi="Times New Roman" w:cs="Times New Roman"/>
          <w:bCs/>
          <w:sz w:val="24"/>
          <w:szCs w:val="24"/>
        </w:rPr>
        <w:t xml:space="preserve"> 5701 ESFU – предназначен для индивидуальных абонентов, имеет один порт </w:t>
      </w:r>
      <w:r w:rsidRPr="002A7C45">
        <w:rPr>
          <w:rFonts w:ascii="Times New Roman" w:eastAsia="Times New Roman" w:hAnsi="Times New Roman" w:cs="Times New Roman"/>
          <w:sz w:val="24"/>
          <w:szCs w:val="24"/>
        </w:rPr>
        <w:t xml:space="preserve">10/100/1000 </w:t>
      </w:r>
      <w:proofErr w:type="spellStart"/>
      <w:r w:rsidRPr="002A7C45">
        <w:rPr>
          <w:rFonts w:ascii="Times New Roman" w:eastAsia="Times New Roman" w:hAnsi="Times New Roman" w:cs="Times New Roman"/>
          <w:sz w:val="24"/>
          <w:szCs w:val="24"/>
        </w:rPr>
        <w:t>baseT</w:t>
      </w:r>
      <w:proofErr w:type="spellEnd"/>
      <w:r w:rsidRPr="002A7C45">
        <w:rPr>
          <w:rFonts w:ascii="Times New Roman" w:eastAsia="Times New Roman" w:hAnsi="Times New Roman" w:cs="Times New Roman"/>
          <w:sz w:val="24"/>
          <w:szCs w:val="24"/>
        </w:rPr>
        <w:t>, RJ-45;</w:t>
      </w:r>
    </w:p>
    <w:p w:rsidR="0090483C" w:rsidRPr="002A7C45" w:rsidRDefault="0090483C" w:rsidP="002A7C4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bCs/>
          <w:sz w:val="24"/>
          <w:szCs w:val="24"/>
        </w:rPr>
        <w:t xml:space="preserve">Абонентский терминал SURPASS </w:t>
      </w:r>
      <w:proofErr w:type="spellStart"/>
      <w:r w:rsidRPr="002A7C45">
        <w:rPr>
          <w:rFonts w:ascii="Times New Roman" w:eastAsia="Times New Roman" w:hAnsi="Times New Roman" w:cs="Times New Roman"/>
          <w:bCs/>
          <w:sz w:val="24"/>
          <w:szCs w:val="24"/>
        </w:rPr>
        <w:t>hiX</w:t>
      </w:r>
      <w:proofErr w:type="spellEnd"/>
      <w:r w:rsidRPr="002A7C45">
        <w:rPr>
          <w:rFonts w:ascii="Times New Roman" w:eastAsia="Times New Roman" w:hAnsi="Times New Roman" w:cs="Times New Roman"/>
          <w:bCs/>
          <w:sz w:val="24"/>
          <w:szCs w:val="24"/>
        </w:rPr>
        <w:t xml:space="preserve"> 5703 SFU – предназначен для индивидуальных абонентов, имеет два порта </w:t>
      </w:r>
      <w:r w:rsidRPr="002A7C45">
        <w:rPr>
          <w:rFonts w:ascii="Times New Roman" w:eastAsia="Times New Roman" w:hAnsi="Times New Roman" w:cs="Times New Roman"/>
          <w:sz w:val="24"/>
          <w:szCs w:val="24"/>
        </w:rPr>
        <w:t xml:space="preserve">10/100/1000 </w:t>
      </w:r>
      <w:proofErr w:type="spellStart"/>
      <w:r w:rsidRPr="002A7C45">
        <w:rPr>
          <w:rFonts w:ascii="Times New Roman" w:eastAsia="Times New Roman" w:hAnsi="Times New Roman" w:cs="Times New Roman"/>
          <w:sz w:val="24"/>
          <w:szCs w:val="24"/>
        </w:rPr>
        <w:t>baseT</w:t>
      </w:r>
      <w:proofErr w:type="spellEnd"/>
      <w:r w:rsidRPr="002A7C45">
        <w:rPr>
          <w:rFonts w:ascii="Times New Roman" w:eastAsia="Times New Roman" w:hAnsi="Times New Roman" w:cs="Times New Roman"/>
          <w:sz w:val="24"/>
          <w:szCs w:val="24"/>
        </w:rPr>
        <w:t>, RJ-45 и 4 аналоговых телефонных.</w:t>
      </w:r>
    </w:p>
    <w:p w:rsidR="0090483C" w:rsidRPr="002A7C45" w:rsidRDefault="0090483C" w:rsidP="002A7C4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Абонентский терминал SURPASS </w:t>
      </w:r>
      <w:proofErr w:type="spellStart"/>
      <w:r w:rsidRPr="002A7C45">
        <w:rPr>
          <w:rFonts w:ascii="Times New Roman" w:eastAsia="Times New Roman" w:hAnsi="Times New Roman" w:cs="Times New Roman"/>
          <w:sz w:val="24"/>
          <w:szCs w:val="24"/>
        </w:rPr>
        <w:t>hiX</w:t>
      </w:r>
      <w:proofErr w:type="spellEnd"/>
      <w:r w:rsidRPr="002A7C45">
        <w:rPr>
          <w:rFonts w:ascii="Times New Roman" w:eastAsia="Times New Roman" w:hAnsi="Times New Roman" w:cs="Times New Roman"/>
          <w:sz w:val="24"/>
          <w:szCs w:val="24"/>
        </w:rPr>
        <w:t xml:space="preserve"> 5705 MTU </w:t>
      </w:r>
      <w:r w:rsidRPr="002A7C45">
        <w:rPr>
          <w:rFonts w:ascii="Times New Roman" w:eastAsia="Times New Roman" w:hAnsi="Times New Roman" w:cs="Times New Roman"/>
          <w:bCs/>
          <w:sz w:val="24"/>
          <w:szCs w:val="24"/>
        </w:rPr>
        <w:t xml:space="preserve">– предназначен для корпоративных клиентов, имеет один порт </w:t>
      </w:r>
      <w:r w:rsidRPr="002A7C45">
        <w:rPr>
          <w:rFonts w:ascii="Times New Roman" w:eastAsia="Times New Roman" w:hAnsi="Times New Roman" w:cs="Times New Roman"/>
          <w:sz w:val="24"/>
          <w:szCs w:val="24"/>
        </w:rPr>
        <w:t xml:space="preserve">10/100/1000 </w:t>
      </w:r>
      <w:proofErr w:type="spellStart"/>
      <w:r w:rsidRPr="002A7C45">
        <w:rPr>
          <w:rFonts w:ascii="Times New Roman" w:eastAsia="Times New Roman" w:hAnsi="Times New Roman" w:cs="Times New Roman"/>
          <w:sz w:val="24"/>
          <w:szCs w:val="24"/>
        </w:rPr>
        <w:t>baseT</w:t>
      </w:r>
      <w:proofErr w:type="spellEnd"/>
      <w:r w:rsidRPr="002A7C45">
        <w:rPr>
          <w:rFonts w:ascii="Times New Roman" w:eastAsia="Times New Roman" w:hAnsi="Times New Roman" w:cs="Times New Roman"/>
          <w:sz w:val="24"/>
          <w:szCs w:val="24"/>
        </w:rPr>
        <w:t xml:space="preserve">, RJ-45, 8 аналоговых телефонных, 2 порта </w:t>
      </w:r>
      <w:r w:rsidRPr="002A7C45">
        <w:rPr>
          <w:rFonts w:ascii="Times New Roman" w:eastAsia="Times New Roman" w:hAnsi="Times New Roman" w:cs="Times New Roman"/>
          <w:sz w:val="24"/>
          <w:szCs w:val="24"/>
          <w:lang w:val="en-US"/>
        </w:rPr>
        <w:t>E</w:t>
      </w:r>
      <w:r w:rsidRPr="002A7C45">
        <w:rPr>
          <w:rFonts w:ascii="Times New Roman" w:eastAsia="Times New Roman" w:hAnsi="Times New Roman" w:cs="Times New Roman"/>
          <w:sz w:val="24"/>
          <w:szCs w:val="24"/>
        </w:rPr>
        <w:t>1.</w:t>
      </w:r>
    </w:p>
    <w:p w:rsidR="0090483C" w:rsidRPr="002A7C45" w:rsidRDefault="0090483C" w:rsidP="002A7C45">
      <w:pPr>
        <w:widowControl w:val="0"/>
        <w:autoSpaceDE w:val="0"/>
        <w:autoSpaceDN w:val="0"/>
        <w:adjustRightInd w:val="0"/>
        <w:spacing w:after="0" w:line="360" w:lineRule="auto"/>
        <w:ind w:firstLine="709"/>
        <w:jc w:val="both"/>
        <w:rPr>
          <w:rFonts w:ascii="Times New Roman" w:eastAsia="Times New Roman" w:hAnsi="Times New Roman" w:cs="Times New Roman"/>
          <w:bCs/>
          <w:sz w:val="24"/>
          <w:szCs w:val="24"/>
        </w:rPr>
      </w:pPr>
      <w:r w:rsidRPr="002A7C45">
        <w:rPr>
          <w:rFonts w:ascii="Times New Roman" w:eastAsia="Times New Roman" w:hAnsi="Times New Roman" w:cs="Times New Roman"/>
          <w:sz w:val="24"/>
          <w:szCs w:val="24"/>
        </w:rPr>
        <w:t xml:space="preserve">Абонентский терминал SURPASS </w:t>
      </w:r>
      <w:proofErr w:type="spellStart"/>
      <w:r w:rsidRPr="002A7C45">
        <w:rPr>
          <w:rFonts w:ascii="Times New Roman" w:eastAsia="Times New Roman" w:hAnsi="Times New Roman" w:cs="Times New Roman"/>
          <w:sz w:val="24"/>
          <w:szCs w:val="24"/>
        </w:rPr>
        <w:t>hiX</w:t>
      </w:r>
      <w:proofErr w:type="spellEnd"/>
      <w:r w:rsidRPr="002A7C45">
        <w:rPr>
          <w:rFonts w:ascii="Times New Roman" w:eastAsia="Times New Roman" w:hAnsi="Times New Roman" w:cs="Times New Roman"/>
          <w:sz w:val="24"/>
          <w:szCs w:val="24"/>
        </w:rPr>
        <w:t xml:space="preserve"> 5709 MDU </w:t>
      </w:r>
      <w:r w:rsidRPr="002A7C45">
        <w:rPr>
          <w:rFonts w:ascii="Times New Roman" w:eastAsia="Times New Roman" w:hAnsi="Times New Roman" w:cs="Times New Roman"/>
          <w:bCs/>
          <w:sz w:val="24"/>
          <w:szCs w:val="24"/>
        </w:rPr>
        <w:t>– предназначен для многоквартирных домов, размещает в себе 4 модуля:</w:t>
      </w:r>
    </w:p>
    <w:p w:rsidR="0090483C" w:rsidRPr="002A7C45" w:rsidRDefault="0090483C" w:rsidP="00AB286E">
      <w:pPr>
        <w:widowControl w:val="0"/>
        <w:numPr>
          <w:ilvl w:val="0"/>
          <w:numId w:val="3"/>
        </w:numPr>
        <w:spacing w:after="0" w:line="360" w:lineRule="auto"/>
        <w:ind w:firstLine="709"/>
        <w:jc w:val="both"/>
        <w:rPr>
          <w:rFonts w:ascii="Times New Roman" w:eastAsia="Times New Roman" w:hAnsi="Times New Roman" w:cs="Times New Roman"/>
          <w:sz w:val="24"/>
          <w:szCs w:val="24"/>
          <w:lang w:val="en-US"/>
        </w:rPr>
      </w:pPr>
      <w:r w:rsidRPr="002A7C45">
        <w:rPr>
          <w:rFonts w:ascii="Times New Roman" w:eastAsia="Times New Roman" w:hAnsi="Times New Roman" w:cs="Times New Roman"/>
          <w:sz w:val="24"/>
          <w:szCs w:val="24"/>
        </w:rPr>
        <w:t>Модуль</w:t>
      </w:r>
      <w:r w:rsidRPr="002A7C45">
        <w:rPr>
          <w:rFonts w:ascii="Times New Roman" w:eastAsia="Times New Roman" w:hAnsi="Times New Roman" w:cs="Times New Roman"/>
          <w:sz w:val="24"/>
          <w:szCs w:val="24"/>
          <w:lang w:val="en-US"/>
        </w:rPr>
        <w:t xml:space="preserve">: 8 POTS, 4 10/100 </w:t>
      </w:r>
      <w:proofErr w:type="spellStart"/>
      <w:r w:rsidRPr="002A7C45">
        <w:rPr>
          <w:rFonts w:ascii="Times New Roman" w:eastAsia="Times New Roman" w:hAnsi="Times New Roman" w:cs="Times New Roman"/>
          <w:sz w:val="24"/>
          <w:szCs w:val="24"/>
          <w:lang w:val="en-US"/>
        </w:rPr>
        <w:t>BaseT</w:t>
      </w:r>
      <w:proofErr w:type="spellEnd"/>
      <w:r w:rsidRPr="002A7C45">
        <w:rPr>
          <w:rFonts w:ascii="Times New Roman" w:eastAsia="Times New Roman" w:hAnsi="Times New Roman" w:cs="Times New Roman"/>
          <w:sz w:val="24"/>
          <w:szCs w:val="24"/>
          <w:lang w:val="en-US"/>
        </w:rPr>
        <w:t>;</w:t>
      </w:r>
    </w:p>
    <w:p w:rsidR="0090483C" w:rsidRPr="002A7C45" w:rsidRDefault="0090483C" w:rsidP="00AB286E">
      <w:pPr>
        <w:widowControl w:val="0"/>
        <w:numPr>
          <w:ilvl w:val="0"/>
          <w:numId w:val="3"/>
        </w:numPr>
        <w:spacing w:after="0" w:line="360" w:lineRule="auto"/>
        <w:ind w:firstLine="709"/>
        <w:jc w:val="both"/>
        <w:rPr>
          <w:rFonts w:ascii="Times New Roman" w:eastAsia="Times New Roman" w:hAnsi="Times New Roman" w:cs="Times New Roman"/>
          <w:sz w:val="24"/>
          <w:szCs w:val="24"/>
          <w:lang w:val="en-US"/>
        </w:rPr>
      </w:pPr>
      <w:r w:rsidRPr="002A7C45">
        <w:rPr>
          <w:rFonts w:ascii="Times New Roman" w:eastAsia="Times New Roman" w:hAnsi="Times New Roman" w:cs="Times New Roman"/>
          <w:sz w:val="24"/>
          <w:szCs w:val="24"/>
        </w:rPr>
        <w:t>Модуль</w:t>
      </w:r>
      <w:r w:rsidRPr="002A7C45">
        <w:rPr>
          <w:rFonts w:ascii="Times New Roman" w:eastAsia="Times New Roman" w:hAnsi="Times New Roman" w:cs="Times New Roman"/>
          <w:sz w:val="24"/>
          <w:szCs w:val="24"/>
          <w:lang w:val="en-US"/>
        </w:rPr>
        <w:t>: 12 VDSL2;</w:t>
      </w:r>
    </w:p>
    <w:p w:rsidR="0090483C" w:rsidRPr="002A7C45" w:rsidRDefault="0090483C" w:rsidP="00AB286E">
      <w:pPr>
        <w:widowControl w:val="0"/>
        <w:numPr>
          <w:ilvl w:val="0"/>
          <w:numId w:val="3"/>
        </w:numPr>
        <w:spacing w:after="0" w:line="360" w:lineRule="auto"/>
        <w:ind w:firstLine="709"/>
        <w:jc w:val="both"/>
        <w:rPr>
          <w:rFonts w:ascii="Times New Roman" w:eastAsia="Times New Roman" w:hAnsi="Times New Roman" w:cs="Times New Roman"/>
          <w:sz w:val="24"/>
          <w:szCs w:val="24"/>
          <w:lang w:val="en-US"/>
        </w:rPr>
      </w:pPr>
      <w:r w:rsidRPr="002A7C45">
        <w:rPr>
          <w:rFonts w:ascii="Times New Roman" w:eastAsia="Times New Roman" w:hAnsi="Times New Roman" w:cs="Times New Roman"/>
          <w:sz w:val="24"/>
          <w:szCs w:val="24"/>
        </w:rPr>
        <w:lastRenderedPageBreak/>
        <w:t>Модуль</w:t>
      </w:r>
      <w:r w:rsidRPr="002A7C45">
        <w:rPr>
          <w:rFonts w:ascii="Times New Roman" w:eastAsia="Times New Roman" w:hAnsi="Times New Roman" w:cs="Times New Roman"/>
          <w:sz w:val="24"/>
          <w:szCs w:val="24"/>
          <w:lang w:val="en-US"/>
        </w:rPr>
        <w:t>: 24 POTS;</w:t>
      </w:r>
    </w:p>
    <w:p w:rsidR="0090483C" w:rsidRPr="002A7C45" w:rsidRDefault="0090483C" w:rsidP="00AB286E">
      <w:pPr>
        <w:widowControl w:val="0"/>
        <w:numPr>
          <w:ilvl w:val="0"/>
          <w:numId w:val="3"/>
        </w:numPr>
        <w:spacing w:after="0" w:line="360" w:lineRule="auto"/>
        <w:ind w:firstLine="709"/>
        <w:jc w:val="both"/>
        <w:rPr>
          <w:rFonts w:ascii="Times New Roman" w:eastAsia="Times New Roman" w:hAnsi="Times New Roman" w:cs="Times New Roman"/>
          <w:sz w:val="24"/>
          <w:szCs w:val="24"/>
          <w:lang w:val="en-US"/>
        </w:rPr>
      </w:pPr>
      <w:r w:rsidRPr="002A7C45">
        <w:rPr>
          <w:rFonts w:ascii="Times New Roman" w:eastAsia="Times New Roman" w:hAnsi="Times New Roman" w:cs="Times New Roman"/>
          <w:sz w:val="24"/>
          <w:szCs w:val="24"/>
        </w:rPr>
        <w:t>Модуль</w:t>
      </w:r>
      <w:r w:rsidRPr="002A7C45">
        <w:rPr>
          <w:rFonts w:ascii="Times New Roman" w:eastAsia="Times New Roman" w:hAnsi="Times New Roman" w:cs="Times New Roman"/>
          <w:sz w:val="24"/>
          <w:szCs w:val="24"/>
          <w:lang w:val="en-US"/>
        </w:rPr>
        <w:t xml:space="preserve">: 24x10/100 </w:t>
      </w:r>
      <w:proofErr w:type="spellStart"/>
      <w:r w:rsidRPr="002A7C45">
        <w:rPr>
          <w:rFonts w:ascii="Times New Roman" w:eastAsia="Times New Roman" w:hAnsi="Times New Roman" w:cs="Times New Roman"/>
          <w:sz w:val="24"/>
          <w:szCs w:val="24"/>
          <w:lang w:val="en-US"/>
        </w:rPr>
        <w:t>BaseT</w:t>
      </w:r>
      <w:proofErr w:type="spellEnd"/>
      <w:r w:rsidRPr="002A7C45">
        <w:rPr>
          <w:rFonts w:ascii="Times New Roman" w:eastAsia="Times New Roman" w:hAnsi="Times New Roman" w:cs="Times New Roman"/>
          <w:sz w:val="24"/>
          <w:szCs w:val="24"/>
          <w:lang w:val="en-US"/>
        </w:rPr>
        <w:t>;</w:t>
      </w:r>
    </w:p>
    <w:p w:rsidR="0090483C" w:rsidRPr="002A7C45" w:rsidRDefault="0090483C" w:rsidP="00AB286E">
      <w:pPr>
        <w:widowControl w:val="0"/>
        <w:numPr>
          <w:ilvl w:val="0"/>
          <w:numId w:val="3"/>
        </w:numPr>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Модуль: 8x10/100 </w:t>
      </w:r>
      <w:proofErr w:type="spellStart"/>
      <w:r w:rsidRPr="002A7C45">
        <w:rPr>
          <w:rFonts w:ascii="Times New Roman" w:eastAsia="Times New Roman" w:hAnsi="Times New Roman" w:cs="Times New Roman"/>
          <w:sz w:val="24"/>
          <w:szCs w:val="24"/>
        </w:rPr>
        <w:t>BaseT</w:t>
      </w:r>
      <w:proofErr w:type="spellEnd"/>
      <w:r w:rsidRPr="002A7C45">
        <w:rPr>
          <w:rFonts w:ascii="Times New Roman" w:eastAsia="Times New Roman" w:hAnsi="Times New Roman" w:cs="Times New Roman"/>
          <w:sz w:val="24"/>
          <w:szCs w:val="24"/>
        </w:rPr>
        <w:t>;</w:t>
      </w:r>
    </w:p>
    <w:p w:rsidR="0090483C" w:rsidRPr="002A7C45" w:rsidRDefault="0090483C" w:rsidP="002A7C4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bCs/>
          <w:sz w:val="24"/>
          <w:szCs w:val="24"/>
        </w:rPr>
        <w:t xml:space="preserve">Абонентский терминал </w:t>
      </w:r>
      <w:r w:rsidRPr="002A7C45">
        <w:rPr>
          <w:rFonts w:ascii="Times New Roman" w:eastAsia="Times New Roman" w:hAnsi="Times New Roman" w:cs="Times New Roman"/>
          <w:bCs/>
          <w:sz w:val="24"/>
          <w:szCs w:val="24"/>
          <w:lang w:val="en-US"/>
        </w:rPr>
        <w:t>G</w:t>
      </w:r>
      <w:r w:rsidRPr="002A7C45">
        <w:rPr>
          <w:rFonts w:ascii="Times New Roman" w:eastAsia="Times New Roman" w:hAnsi="Times New Roman" w:cs="Times New Roman"/>
          <w:bCs/>
          <w:sz w:val="24"/>
          <w:szCs w:val="24"/>
        </w:rPr>
        <w:t>25</w:t>
      </w:r>
      <w:r w:rsidRPr="002A7C45">
        <w:rPr>
          <w:rFonts w:ascii="Times New Roman" w:eastAsia="Times New Roman" w:hAnsi="Times New Roman" w:cs="Times New Roman"/>
          <w:bCs/>
          <w:sz w:val="24"/>
          <w:szCs w:val="24"/>
          <w:lang w:val="en-US"/>
        </w:rPr>
        <w:t>A</w:t>
      </w:r>
      <w:r w:rsidRPr="002A7C45">
        <w:rPr>
          <w:rFonts w:ascii="Times New Roman" w:eastAsia="Times New Roman" w:hAnsi="Times New Roman" w:cs="Times New Roman"/>
          <w:bCs/>
          <w:sz w:val="24"/>
          <w:szCs w:val="24"/>
        </w:rPr>
        <w:t xml:space="preserve"> – предназначен для установки внутри помещений индивидуальных абонентов, имеет четыре порта </w:t>
      </w:r>
      <w:r w:rsidRPr="002A7C45">
        <w:rPr>
          <w:rFonts w:ascii="Times New Roman" w:eastAsia="Times New Roman" w:hAnsi="Times New Roman" w:cs="Times New Roman"/>
          <w:sz w:val="24"/>
          <w:szCs w:val="24"/>
        </w:rPr>
        <w:t xml:space="preserve">10/100 </w:t>
      </w:r>
      <w:proofErr w:type="spellStart"/>
      <w:r w:rsidRPr="002A7C45">
        <w:rPr>
          <w:rFonts w:ascii="Times New Roman" w:eastAsia="Times New Roman" w:hAnsi="Times New Roman" w:cs="Times New Roman"/>
          <w:sz w:val="24"/>
          <w:szCs w:val="24"/>
        </w:rPr>
        <w:t>baseT</w:t>
      </w:r>
      <w:proofErr w:type="spellEnd"/>
      <w:r w:rsidRPr="002A7C45">
        <w:rPr>
          <w:rFonts w:ascii="Times New Roman" w:eastAsia="Times New Roman" w:hAnsi="Times New Roman" w:cs="Times New Roman"/>
          <w:sz w:val="24"/>
          <w:szCs w:val="24"/>
        </w:rPr>
        <w:t xml:space="preserve">, RJ-45, 2 аналоговых телефонных и один коаксиальный </w:t>
      </w:r>
      <w:r w:rsidRPr="002A7C45">
        <w:rPr>
          <w:rFonts w:ascii="Times New Roman" w:eastAsia="Times New Roman" w:hAnsi="Times New Roman" w:cs="Times New Roman"/>
          <w:sz w:val="24"/>
          <w:szCs w:val="24"/>
          <w:lang w:val="en-US"/>
        </w:rPr>
        <w:t>RF</w:t>
      </w:r>
      <w:r w:rsidRPr="002A7C45">
        <w:rPr>
          <w:rFonts w:ascii="Times New Roman" w:eastAsia="Times New Roman" w:hAnsi="Times New Roman" w:cs="Times New Roman"/>
          <w:sz w:val="24"/>
          <w:szCs w:val="24"/>
        </w:rPr>
        <w:t xml:space="preserve"> </w:t>
      </w:r>
      <w:r w:rsidRPr="002A7C45">
        <w:rPr>
          <w:rFonts w:ascii="Times New Roman" w:eastAsia="Times New Roman" w:hAnsi="Times New Roman" w:cs="Times New Roman"/>
          <w:sz w:val="24"/>
          <w:szCs w:val="24"/>
          <w:lang w:val="en-US"/>
        </w:rPr>
        <w:t>CATV</w:t>
      </w:r>
      <w:r w:rsidRPr="002A7C45">
        <w:rPr>
          <w:rFonts w:ascii="Times New Roman" w:eastAsia="Times New Roman" w:hAnsi="Times New Roman" w:cs="Times New Roman"/>
          <w:sz w:val="24"/>
          <w:szCs w:val="24"/>
        </w:rPr>
        <w:t xml:space="preserve"> (47 – 860 МГц).</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Оборудование цифрового телевидение и видео по запросу.</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Приёмник-декодер </w:t>
      </w:r>
      <w:proofErr w:type="spellStart"/>
      <w:r w:rsidRPr="002A7C45">
        <w:rPr>
          <w:rFonts w:ascii="Times New Roman" w:eastAsia="Times New Roman" w:hAnsi="Times New Roman" w:cs="Times New Roman"/>
          <w:sz w:val="24"/>
          <w:szCs w:val="24"/>
          <w:lang w:val="en-US"/>
        </w:rPr>
        <w:t>Codico</w:t>
      </w:r>
      <w:proofErr w:type="spellEnd"/>
      <w:r w:rsidRPr="002A7C45">
        <w:rPr>
          <w:rFonts w:ascii="Times New Roman" w:eastAsia="Times New Roman" w:hAnsi="Times New Roman" w:cs="Times New Roman"/>
          <w:sz w:val="24"/>
          <w:szCs w:val="24"/>
        </w:rPr>
        <w:t xml:space="preserve"> </w:t>
      </w:r>
      <w:r w:rsidRPr="002A7C45">
        <w:rPr>
          <w:rFonts w:ascii="Times New Roman" w:eastAsia="Times New Roman" w:hAnsi="Times New Roman" w:cs="Times New Roman"/>
          <w:sz w:val="24"/>
          <w:szCs w:val="24"/>
          <w:lang w:val="en-US"/>
        </w:rPr>
        <w:t>CID</w:t>
      </w:r>
      <w:r w:rsidRPr="002A7C45">
        <w:rPr>
          <w:rFonts w:ascii="Times New Roman" w:eastAsia="Times New Roman" w:hAnsi="Times New Roman" w:cs="Times New Roman"/>
          <w:sz w:val="24"/>
          <w:szCs w:val="24"/>
        </w:rPr>
        <w:t xml:space="preserve">-3100 – принимает спутниковые каналы, и передаёт их на </w:t>
      </w:r>
      <w:r w:rsidRPr="002A7C45">
        <w:rPr>
          <w:rFonts w:ascii="Times New Roman" w:eastAsia="Times New Roman" w:hAnsi="Times New Roman" w:cs="Times New Roman"/>
          <w:sz w:val="24"/>
          <w:szCs w:val="24"/>
          <w:lang w:val="en-US"/>
        </w:rPr>
        <w:t>IP</w:t>
      </w:r>
      <w:r w:rsidRPr="002A7C45">
        <w:rPr>
          <w:rFonts w:ascii="Times New Roman" w:eastAsia="Times New Roman" w:hAnsi="Times New Roman" w:cs="Times New Roman"/>
          <w:sz w:val="24"/>
          <w:szCs w:val="24"/>
        </w:rPr>
        <w:t xml:space="preserve">-шлюз по интерфейсу </w:t>
      </w:r>
      <w:r w:rsidRPr="002A7C45">
        <w:rPr>
          <w:rFonts w:ascii="Times New Roman" w:eastAsia="Times New Roman" w:hAnsi="Times New Roman" w:cs="Times New Roman"/>
          <w:sz w:val="24"/>
          <w:szCs w:val="24"/>
          <w:lang w:val="en-US"/>
        </w:rPr>
        <w:t>ASI</w:t>
      </w:r>
      <w:r w:rsidRPr="002A7C45">
        <w:rPr>
          <w:rFonts w:ascii="Times New Roman" w:eastAsia="Times New Roman" w:hAnsi="Times New Roman" w:cs="Times New Roman"/>
          <w:sz w:val="24"/>
          <w:szCs w:val="24"/>
        </w:rPr>
        <w:t xml:space="preserve">. Позволяет </w:t>
      </w:r>
      <w:proofErr w:type="spellStart"/>
      <w:r w:rsidRPr="002A7C45">
        <w:rPr>
          <w:rFonts w:ascii="Times New Roman" w:eastAsia="Times New Roman" w:hAnsi="Times New Roman" w:cs="Times New Roman"/>
          <w:sz w:val="24"/>
          <w:szCs w:val="24"/>
        </w:rPr>
        <w:t>дескремблировать</w:t>
      </w:r>
      <w:proofErr w:type="spellEnd"/>
      <w:r w:rsidRPr="002A7C45">
        <w:rPr>
          <w:rFonts w:ascii="Times New Roman" w:eastAsia="Times New Roman" w:hAnsi="Times New Roman" w:cs="Times New Roman"/>
          <w:sz w:val="24"/>
          <w:szCs w:val="24"/>
        </w:rPr>
        <w:t xml:space="preserve"> цифровые телевизионные каналы. Имеет встроенный </w:t>
      </w:r>
      <w:r w:rsidRPr="002A7C45">
        <w:rPr>
          <w:rFonts w:ascii="Times New Roman" w:eastAsia="Times New Roman" w:hAnsi="Times New Roman" w:cs="Times New Roman"/>
          <w:sz w:val="24"/>
          <w:szCs w:val="24"/>
          <w:lang w:val="en-US"/>
        </w:rPr>
        <w:t>DVB</w:t>
      </w:r>
      <w:r w:rsidRPr="002A7C45">
        <w:rPr>
          <w:rFonts w:ascii="Times New Roman" w:eastAsia="Times New Roman" w:hAnsi="Times New Roman" w:cs="Times New Roman"/>
          <w:sz w:val="24"/>
          <w:szCs w:val="24"/>
        </w:rPr>
        <w:t>-</w:t>
      </w:r>
      <w:proofErr w:type="spellStart"/>
      <w:r w:rsidRPr="002A7C45">
        <w:rPr>
          <w:rFonts w:ascii="Times New Roman" w:eastAsia="Times New Roman" w:hAnsi="Times New Roman" w:cs="Times New Roman"/>
          <w:sz w:val="24"/>
          <w:szCs w:val="24"/>
        </w:rPr>
        <w:t>дескремблер</w:t>
      </w:r>
      <w:proofErr w:type="spellEnd"/>
      <w:r w:rsidRPr="002A7C45">
        <w:rPr>
          <w:rFonts w:ascii="Times New Roman" w:eastAsia="Times New Roman" w:hAnsi="Times New Roman" w:cs="Times New Roman"/>
          <w:sz w:val="24"/>
          <w:szCs w:val="24"/>
        </w:rPr>
        <w: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Шлюз </w:t>
      </w:r>
      <w:r w:rsidRPr="002A7C45">
        <w:rPr>
          <w:rFonts w:ascii="Times New Roman" w:eastAsia="Times New Roman" w:hAnsi="Times New Roman" w:cs="Times New Roman"/>
          <w:sz w:val="24"/>
          <w:szCs w:val="24"/>
          <w:lang w:val="en-US"/>
        </w:rPr>
        <w:t>DVB</w:t>
      </w:r>
      <w:r w:rsidRPr="002A7C45">
        <w:rPr>
          <w:rFonts w:ascii="Times New Roman" w:eastAsia="Times New Roman" w:hAnsi="Times New Roman" w:cs="Times New Roman"/>
          <w:sz w:val="24"/>
          <w:szCs w:val="24"/>
        </w:rPr>
        <w:t xml:space="preserve"> </w:t>
      </w:r>
      <w:r w:rsidRPr="002A7C45">
        <w:rPr>
          <w:rFonts w:ascii="Times New Roman" w:eastAsia="Times New Roman" w:hAnsi="Times New Roman" w:cs="Times New Roman"/>
          <w:sz w:val="24"/>
          <w:szCs w:val="24"/>
          <w:lang w:val="en-US"/>
        </w:rPr>
        <w:t>IP</w:t>
      </w:r>
      <w:r w:rsidRPr="002A7C45">
        <w:rPr>
          <w:rFonts w:ascii="Times New Roman" w:eastAsia="Times New Roman" w:hAnsi="Times New Roman" w:cs="Times New Roman"/>
          <w:sz w:val="24"/>
          <w:szCs w:val="24"/>
        </w:rPr>
        <w:t xml:space="preserve"> </w:t>
      </w:r>
      <w:r w:rsidRPr="002A7C45">
        <w:rPr>
          <w:rFonts w:ascii="Times New Roman" w:eastAsia="Times New Roman" w:hAnsi="Times New Roman" w:cs="Times New Roman"/>
          <w:sz w:val="24"/>
          <w:szCs w:val="24"/>
          <w:lang w:val="en-US"/>
        </w:rPr>
        <w:t>IVG</w:t>
      </w:r>
      <w:r w:rsidRPr="002A7C45">
        <w:rPr>
          <w:rFonts w:ascii="Times New Roman" w:eastAsia="Times New Roman" w:hAnsi="Times New Roman" w:cs="Times New Roman"/>
          <w:sz w:val="24"/>
          <w:szCs w:val="24"/>
        </w:rPr>
        <w:t xml:space="preserve">-7100 – преобразовывает цифровые каналы в </w:t>
      </w:r>
      <w:r w:rsidRPr="002A7C45">
        <w:rPr>
          <w:rFonts w:ascii="Times New Roman" w:eastAsia="Times New Roman" w:hAnsi="Times New Roman" w:cs="Times New Roman"/>
          <w:sz w:val="24"/>
          <w:szCs w:val="24"/>
          <w:lang w:val="en-US"/>
        </w:rPr>
        <w:t>IP</w:t>
      </w:r>
      <w:r w:rsidRPr="002A7C45">
        <w:rPr>
          <w:rFonts w:ascii="Times New Roman" w:eastAsia="Times New Roman" w:hAnsi="Times New Roman" w:cs="Times New Roman"/>
          <w:sz w:val="24"/>
          <w:szCs w:val="24"/>
        </w:rPr>
        <w:t>-пакеты. Может изменять битовую скорость до 32 программ.</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Видеосервер </w:t>
      </w:r>
      <w:r w:rsidRPr="002A7C45">
        <w:rPr>
          <w:rFonts w:ascii="Times New Roman" w:eastAsia="Times New Roman" w:hAnsi="Times New Roman" w:cs="Times New Roman"/>
          <w:sz w:val="24"/>
          <w:szCs w:val="24"/>
          <w:lang w:val="en-US"/>
        </w:rPr>
        <w:t>VOD</w:t>
      </w:r>
      <w:r w:rsidRPr="002A7C45">
        <w:rPr>
          <w:rFonts w:ascii="Times New Roman" w:eastAsia="Times New Roman" w:hAnsi="Times New Roman" w:cs="Times New Roman"/>
          <w:sz w:val="24"/>
          <w:szCs w:val="24"/>
        </w:rPr>
        <w:t xml:space="preserve"> </w:t>
      </w:r>
      <w:proofErr w:type="spellStart"/>
      <w:r w:rsidRPr="002A7C45">
        <w:rPr>
          <w:rFonts w:ascii="Times New Roman" w:eastAsia="Times New Roman" w:hAnsi="Times New Roman" w:cs="Times New Roman"/>
          <w:sz w:val="24"/>
          <w:szCs w:val="24"/>
          <w:lang w:val="en-US"/>
        </w:rPr>
        <w:t>MediaBase</w:t>
      </w:r>
      <w:proofErr w:type="spellEnd"/>
      <w:r w:rsidRPr="002A7C45">
        <w:rPr>
          <w:rFonts w:ascii="Times New Roman" w:eastAsia="Times New Roman" w:hAnsi="Times New Roman" w:cs="Times New Roman"/>
          <w:sz w:val="24"/>
          <w:szCs w:val="24"/>
        </w:rPr>
        <w:t xml:space="preserve"> </w:t>
      </w:r>
      <w:r w:rsidRPr="002A7C45">
        <w:rPr>
          <w:rFonts w:ascii="Times New Roman" w:eastAsia="Times New Roman" w:hAnsi="Times New Roman" w:cs="Times New Roman"/>
          <w:sz w:val="24"/>
          <w:szCs w:val="24"/>
          <w:lang w:val="en-US"/>
        </w:rPr>
        <w:t>XMP</w:t>
      </w:r>
      <w:r w:rsidRPr="002A7C45">
        <w:rPr>
          <w:rFonts w:ascii="Times New Roman" w:eastAsia="Times New Roman" w:hAnsi="Times New Roman" w:cs="Times New Roman"/>
          <w:sz w:val="24"/>
          <w:szCs w:val="24"/>
        </w:rPr>
        <w:t xml:space="preserve">. Использует стандарты </w:t>
      </w:r>
      <w:r w:rsidRPr="002A7C45">
        <w:rPr>
          <w:rFonts w:ascii="Times New Roman" w:eastAsia="Times New Roman" w:hAnsi="Times New Roman" w:cs="Times New Roman"/>
          <w:sz w:val="24"/>
          <w:szCs w:val="24"/>
          <w:lang w:val="en-US"/>
        </w:rPr>
        <w:t>MPEG</w:t>
      </w:r>
      <w:r w:rsidRPr="002A7C45">
        <w:rPr>
          <w:rFonts w:ascii="Times New Roman" w:eastAsia="Times New Roman" w:hAnsi="Times New Roman" w:cs="Times New Roman"/>
          <w:sz w:val="24"/>
          <w:szCs w:val="24"/>
        </w:rPr>
        <w:t xml:space="preserve">-2 и </w:t>
      </w:r>
      <w:r w:rsidRPr="002A7C45">
        <w:rPr>
          <w:rFonts w:ascii="Times New Roman" w:eastAsia="Times New Roman" w:hAnsi="Times New Roman" w:cs="Times New Roman"/>
          <w:sz w:val="24"/>
          <w:szCs w:val="24"/>
          <w:lang w:val="en-US"/>
        </w:rPr>
        <w:t>MPEG</w:t>
      </w:r>
      <w:r w:rsidRPr="002A7C45">
        <w:rPr>
          <w:rFonts w:ascii="Times New Roman" w:eastAsia="Times New Roman" w:hAnsi="Times New Roman" w:cs="Times New Roman"/>
          <w:sz w:val="24"/>
          <w:szCs w:val="24"/>
        </w:rPr>
        <w:t>-4. Скорости цифровых потоков от 64 кбит/с до 19,4 Мбит/</w:t>
      </w:r>
      <w:proofErr w:type="gramStart"/>
      <w:r w:rsidRPr="002A7C45">
        <w:rPr>
          <w:rFonts w:ascii="Times New Roman" w:eastAsia="Times New Roman" w:hAnsi="Times New Roman" w:cs="Times New Roman"/>
          <w:sz w:val="24"/>
          <w:szCs w:val="24"/>
        </w:rPr>
        <w:t>с</w:t>
      </w:r>
      <w:proofErr w:type="gramEnd"/>
      <w:r w:rsidRPr="002A7C45">
        <w:rPr>
          <w:rFonts w:ascii="Times New Roman" w:eastAsia="Times New Roman" w:hAnsi="Times New Roman" w:cs="Times New Roman"/>
          <w:sz w:val="24"/>
          <w:szCs w:val="24"/>
        </w:rPr>
        <w: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lang w:val="en-US"/>
        </w:rPr>
        <w:t>STB</w:t>
      </w:r>
      <w:r w:rsidRPr="002A7C45">
        <w:rPr>
          <w:rFonts w:ascii="Times New Roman" w:eastAsia="Times New Roman" w:hAnsi="Times New Roman" w:cs="Times New Roman"/>
          <w:sz w:val="24"/>
          <w:szCs w:val="24"/>
        </w:rPr>
        <w:t xml:space="preserve"> приёмники:</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roofErr w:type="spellStart"/>
      <w:proofErr w:type="gramStart"/>
      <w:r w:rsidRPr="002A7C45">
        <w:rPr>
          <w:rFonts w:ascii="Times New Roman" w:eastAsia="Times New Roman" w:hAnsi="Times New Roman" w:cs="Times New Roman"/>
          <w:sz w:val="24"/>
          <w:szCs w:val="24"/>
          <w:lang w:val="en-US"/>
        </w:rPr>
        <w:t>AmiNET</w:t>
      </w:r>
      <w:proofErr w:type="spellEnd"/>
      <w:r w:rsidRPr="002A7C45">
        <w:rPr>
          <w:rFonts w:ascii="Times New Roman" w:eastAsia="Times New Roman" w:hAnsi="Times New Roman" w:cs="Times New Roman"/>
          <w:sz w:val="24"/>
          <w:szCs w:val="24"/>
        </w:rPr>
        <w:t xml:space="preserve"> 103 – абонентский приёмник </w:t>
      </w:r>
      <w:r w:rsidRPr="002A7C45">
        <w:rPr>
          <w:rFonts w:ascii="Times New Roman" w:eastAsia="Times New Roman" w:hAnsi="Times New Roman" w:cs="Times New Roman"/>
          <w:sz w:val="24"/>
          <w:szCs w:val="24"/>
          <w:lang w:val="en-US"/>
        </w:rPr>
        <w:t>IPTV</w:t>
      </w:r>
      <w:r w:rsidRPr="002A7C45">
        <w:rPr>
          <w:rFonts w:ascii="Times New Roman" w:eastAsia="Times New Roman" w:hAnsi="Times New Roman" w:cs="Times New Roman"/>
          <w:sz w:val="24"/>
          <w:szCs w:val="24"/>
        </w:rPr>
        <w:t>.</w:t>
      </w:r>
      <w:proofErr w:type="gramEnd"/>
      <w:r w:rsidRPr="002A7C45">
        <w:rPr>
          <w:rFonts w:ascii="Times New Roman" w:eastAsia="Times New Roman" w:hAnsi="Times New Roman" w:cs="Times New Roman"/>
          <w:sz w:val="24"/>
          <w:szCs w:val="24"/>
        </w:rPr>
        <w:t xml:space="preserve"> Имеет входной интерфейс 10/100 </w:t>
      </w:r>
      <w:r w:rsidRPr="002A7C45">
        <w:rPr>
          <w:rFonts w:ascii="Times New Roman" w:eastAsia="Times New Roman" w:hAnsi="Times New Roman" w:cs="Times New Roman"/>
          <w:sz w:val="24"/>
          <w:szCs w:val="24"/>
          <w:lang w:val="en-US"/>
        </w:rPr>
        <w:t>T</w:t>
      </w:r>
      <w:r w:rsidRPr="002A7C45">
        <w:rPr>
          <w:rFonts w:ascii="Times New Roman" w:eastAsia="Times New Roman" w:hAnsi="Times New Roman" w:cs="Times New Roman"/>
          <w:sz w:val="24"/>
          <w:szCs w:val="24"/>
        </w:rPr>
        <w:t xml:space="preserve">. Декодирует </w:t>
      </w:r>
      <w:r w:rsidRPr="002A7C45">
        <w:rPr>
          <w:rFonts w:ascii="Times New Roman" w:eastAsia="Times New Roman" w:hAnsi="Times New Roman" w:cs="Times New Roman"/>
          <w:sz w:val="24"/>
          <w:szCs w:val="24"/>
          <w:lang w:val="en-US"/>
        </w:rPr>
        <w:t>MPEG</w:t>
      </w:r>
      <w:r w:rsidRPr="002A7C45">
        <w:rPr>
          <w:rFonts w:ascii="Times New Roman" w:eastAsia="Times New Roman" w:hAnsi="Times New Roman" w:cs="Times New Roman"/>
          <w:sz w:val="24"/>
          <w:szCs w:val="24"/>
        </w:rPr>
        <w:t>-2.</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roofErr w:type="spellStart"/>
      <w:proofErr w:type="gramStart"/>
      <w:r w:rsidRPr="002A7C45">
        <w:rPr>
          <w:rFonts w:ascii="Times New Roman" w:eastAsia="Times New Roman" w:hAnsi="Times New Roman" w:cs="Times New Roman"/>
          <w:sz w:val="24"/>
          <w:szCs w:val="24"/>
          <w:lang w:val="en-US"/>
        </w:rPr>
        <w:t>AmiNET</w:t>
      </w:r>
      <w:proofErr w:type="spellEnd"/>
      <w:r w:rsidRPr="002A7C45">
        <w:rPr>
          <w:rFonts w:ascii="Times New Roman" w:eastAsia="Times New Roman" w:hAnsi="Times New Roman" w:cs="Times New Roman"/>
          <w:sz w:val="24"/>
          <w:szCs w:val="24"/>
        </w:rPr>
        <w:t xml:space="preserve"> 124 – абонентский приёмник </w:t>
      </w:r>
      <w:r w:rsidRPr="002A7C45">
        <w:rPr>
          <w:rFonts w:ascii="Times New Roman" w:eastAsia="Times New Roman" w:hAnsi="Times New Roman" w:cs="Times New Roman"/>
          <w:sz w:val="24"/>
          <w:szCs w:val="24"/>
          <w:lang w:val="en-US"/>
        </w:rPr>
        <w:t>IPTV</w:t>
      </w:r>
      <w:r w:rsidRPr="002A7C45">
        <w:rPr>
          <w:rFonts w:ascii="Times New Roman" w:eastAsia="Times New Roman" w:hAnsi="Times New Roman" w:cs="Times New Roman"/>
          <w:sz w:val="24"/>
          <w:szCs w:val="24"/>
        </w:rPr>
        <w:t>.</w:t>
      </w:r>
      <w:proofErr w:type="gramEnd"/>
      <w:r w:rsidRPr="002A7C45">
        <w:rPr>
          <w:rFonts w:ascii="Times New Roman" w:eastAsia="Times New Roman" w:hAnsi="Times New Roman" w:cs="Times New Roman"/>
          <w:sz w:val="24"/>
          <w:szCs w:val="24"/>
        </w:rPr>
        <w:t xml:space="preserve"> Имеет входной интерфейс 10/100 </w:t>
      </w:r>
      <w:r w:rsidRPr="002A7C45">
        <w:rPr>
          <w:rFonts w:ascii="Times New Roman" w:eastAsia="Times New Roman" w:hAnsi="Times New Roman" w:cs="Times New Roman"/>
          <w:sz w:val="24"/>
          <w:szCs w:val="24"/>
          <w:lang w:val="en-US"/>
        </w:rPr>
        <w:t>T</w:t>
      </w:r>
      <w:r w:rsidRPr="002A7C45">
        <w:rPr>
          <w:rFonts w:ascii="Times New Roman" w:eastAsia="Times New Roman" w:hAnsi="Times New Roman" w:cs="Times New Roman"/>
          <w:sz w:val="24"/>
          <w:szCs w:val="24"/>
        </w:rPr>
        <w:t xml:space="preserve">. Декодирует </w:t>
      </w:r>
      <w:r w:rsidRPr="002A7C45">
        <w:rPr>
          <w:rFonts w:ascii="Times New Roman" w:eastAsia="Times New Roman" w:hAnsi="Times New Roman" w:cs="Times New Roman"/>
          <w:sz w:val="24"/>
          <w:szCs w:val="24"/>
          <w:lang w:val="en-US"/>
        </w:rPr>
        <w:t>MPEG</w:t>
      </w:r>
      <w:r w:rsidRPr="002A7C45">
        <w:rPr>
          <w:rFonts w:ascii="Times New Roman" w:eastAsia="Times New Roman" w:hAnsi="Times New Roman" w:cs="Times New Roman"/>
          <w:sz w:val="24"/>
          <w:szCs w:val="24"/>
        </w:rPr>
        <w:t xml:space="preserve">-2 и </w:t>
      </w:r>
      <w:r w:rsidRPr="002A7C45">
        <w:rPr>
          <w:rFonts w:ascii="Times New Roman" w:eastAsia="Times New Roman" w:hAnsi="Times New Roman" w:cs="Times New Roman"/>
          <w:sz w:val="24"/>
          <w:szCs w:val="24"/>
          <w:lang w:val="en-US"/>
        </w:rPr>
        <w:t>MPEG</w:t>
      </w:r>
      <w:r w:rsidRPr="002A7C45">
        <w:rPr>
          <w:rFonts w:ascii="Times New Roman" w:eastAsia="Times New Roman" w:hAnsi="Times New Roman" w:cs="Times New Roman"/>
          <w:sz w:val="24"/>
          <w:szCs w:val="24"/>
        </w:rPr>
        <w:t>-4.</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Сетевое оборудование.</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r w:rsidRPr="002A7C45">
        <w:rPr>
          <w:rFonts w:ascii="Times New Roman" w:eastAsia="Times New Roman" w:hAnsi="Times New Roman" w:cs="Times New Roman"/>
          <w:sz w:val="24"/>
          <w:szCs w:val="24"/>
        </w:rPr>
        <w:t xml:space="preserve">Модульный коммутатор </w:t>
      </w:r>
      <w:r w:rsidRPr="002A7C45">
        <w:rPr>
          <w:rFonts w:ascii="Times New Roman" w:eastAsia="Times New Roman" w:hAnsi="Times New Roman" w:cs="Times New Roman"/>
          <w:sz w:val="24"/>
          <w:szCs w:val="24"/>
          <w:lang w:val="en-US"/>
        </w:rPr>
        <w:t>DES</w:t>
      </w:r>
      <w:r w:rsidRPr="002A7C45">
        <w:rPr>
          <w:rFonts w:ascii="Times New Roman" w:eastAsia="Times New Roman" w:hAnsi="Times New Roman" w:cs="Times New Roman"/>
          <w:sz w:val="24"/>
          <w:szCs w:val="24"/>
        </w:rPr>
        <w:t xml:space="preserve"> 6500 фирмы </w:t>
      </w:r>
      <w:r w:rsidRPr="002A7C45">
        <w:rPr>
          <w:rFonts w:ascii="Times New Roman" w:eastAsia="Times New Roman" w:hAnsi="Times New Roman" w:cs="Times New Roman"/>
          <w:sz w:val="24"/>
          <w:szCs w:val="24"/>
          <w:lang w:val="en-US"/>
        </w:rPr>
        <w:t>D</w:t>
      </w:r>
      <w:r w:rsidRPr="002A7C45">
        <w:rPr>
          <w:rFonts w:ascii="Times New Roman" w:eastAsia="Times New Roman" w:hAnsi="Times New Roman" w:cs="Times New Roman"/>
          <w:sz w:val="24"/>
          <w:szCs w:val="24"/>
        </w:rPr>
        <w:t>-</w:t>
      </w:r>
      <w:r w:rsidRPr="002A7C45">
        <w:rPr>
          <w:rFonts w:ascii="Times New Roman" w:eastAsia="Times New Roman" w:hAnsi="Times New Roman" w:cs="Times New Roman"/>
          <w:sz w:val="24"/>
          <w:szCs w:val="24"/>
          <w:lang w:val="en-US"/>
        </w:rPr>
        <w:t>Link</w:t>
      </w:r>
      <w:r w:rsidRPr="002A7C45">
        <w:rPr>
          <w:rFonts w:ascii="Times New Roman" w:eastAsia="Times New Roman" w:hAnsi="Times New Roman" w:cs="Times New Roman"/>
          <w:sz w:val="24"/>
          <w:szCs w:val="24"/>
        </w:rPr>
        <w:t>. Имеет 8 слотов расширения для модулей:</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lang w:val="en-US"/>
        </w:rPr>
      </w:pPr>
      <w:r w:rsidRPr="002A7C45">
        <w:rPr>
          <w:rFonts w:ascii="Times New Roman" w:eastAsia="Times New Roman" w:hAnsi="Times New Roman" w:cs="Times New Roman"/>
          <w:sz w:val="24"/>
          <w:szCs w:val="24"/>
          <w:lang w:val="en-US"/>
        </w:rPr>
        <w:t xml:space="preserve">24 </w:t>
      </w:r>
      <w:r w:rsidRPr="002A7C45">
        <w:rPr>
          <w:rFonts w:ascii="Times New Roman" w:eastAsia="Times New Roman" w:hAnsi="Times New Roman" w:cs="Times New Roman"/>
          <w:sz w:val="24"/>
          <w:szCs w:val="24"/>
        </w:rPr>
        <w:t>порта</w:t>
      </w:r>
      <w:r w:rsidRPr="002A7C45">
        <w:rPr>
          <w:rFonts w:ascii="Times New Roman" w:eastAsia="Times New Roman" w:hAnsi="Times New Roman" w:cs="Times New Roman"/>
          <w:sz w:val="24"/>
          <w:szCs w:val="24"/>
          <w:lang w:val="en-US"/>
        </w:rPr>
        <w:t xml:space="preserve"> Fast Ethernet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lang w:val="en-US"/>
        </w:rPr>
      </w:pPr>
      <w:r w:rsidRPr="002A7C45">
        <w:rPr>
          <w:rFonts w:ascii="Times New Roman" w:eastAsia="Times New Roman" w:hAnsi="Times New Roman" w:cs="Times New Roman"/>
          <w:sz w:val="24"/>
          <w:szCs w:val="24"/>
          <w:lang w:val="en-US"/>
        </w:rPr>
        <w:t xml:space="preserve">12 </w:t>
      </w:r>
      <w:r w:rsidRPr="002A7C45">
        <w:rPr>
          <w:rFonts w:ascii="Times New Roman" w:eastAsia="Times New Roman" w:hAnsi="Times New Roman" w:cs="Times New Roman"/>
          <w:sz w:val="24"/>
          <w:szCs w:val="24"/>
        </w:rPr>
        <w:t>портов</w:t>
      </w:r>
      <w:r w:rsidRPr="002A7C45">
        <w:rPr>
          <w:rFonts w:ascii="Times New Roman" w:eastAsia="Times New Roman" w:hAnsi="Times New Roman" w:cs="Times New Roman"/>
          <w:sz w:val="24"/>
          <w:szCs w:val="24"/>
          <w:lang w:val="en-US"/>
        </w:rPr>
        <w:t xml:space="preserve"> GE Ethernet</w:t>
      </w:r>
    </w:p>
    <w:p w:rsidR="0090483C" w:rsidRPr="002A7C45" w:rsidRDefault="0090483C" w:rsidP="002A7C45">
      <w:pPr>
        <w:widowControl w:val="0"/>
        <w:spacing w:after="0" w:line="360" w:lineRule="auto"/>
        <w:ind w:firstLine="709"/>
        <w:jc w:val="both"/>
        <w:rPr>
          <w:rFonts w:ascii="Times New Roman" w:eastAsia="Times New Roman" w:hAnsi="Times New Roman" w:cs="Times New Roman"/>
          <w:sz w:val="24"/>
          <w:szCs w:val="24"/>
        </w:rPr>
      </w:pPr>
      <w:proofErr w:type="gramStart"/>
      <w:r w:rsidRPr="002A7C45">
        <w:rPr>
          <w:rFonts w:ascii="Times New Roman" w:eastAsia="Times New Roman" w:hAnsi="Times New Roman" w:cs="Times New Roman"/>
          <w:sz w:val="24"/>
          <w:szCs w:val="24"/>
          <w:lang w:val="en-US"/>
        </w:rPr>
        <w:t xml:space="preserve">2 </w:t>
      </w:r>
      <w:r w:rsidRPr="002A7C45">
        <w:rPr>
          <w:rFonts w:ascii="Times New Roman" w:eastAsia="Times New Roman" w:hAnsi="Times New Roman" w:cs="Times New Roman"/>
          <w:sz w:val="24"/>
          <w:szCs w:val="24"/>
        </w:rPr>
        <w:t>порта</w:t>
      </w:r>
      <w:r w:rsidRPr="002A7C45">
        <w:rPr>
          <w:rFonts w:ascii="Times New Roman" w:eastAsia="Times New Roman" w:hAnsi="Times New Roman" w:cs="Times New Roman"/>
          <w:sz w:val="24"/>
          <w:szCs w:val="24"/>
          <w:lang w:val="en-US"/>
        </w:rPr>
        <w:t xml:space="preserve"> 10GE</w:t>
      </w:r>
      <w:r w:rsidRPr="002A7C45">
        <w:rPr>
          <w:rFonts w:ascii="Times New Roman" w:eastAsia="Times New Roman" w:hAnsi="Times New Roman" w:cs="Times New Roman"/>
          <w:sz w:val="24"/>
          <w:szCs w:val="24"/>
        </w:rPr>
        <w:t>.</w:t>
      </w:r>
      <w:proofErr w:type="gramEnd"/>
    </w:p>
    <w:p w:rsidR="0090483C" w:rsidRPr="002A7C45" w:rsidRDefault="0090483C" w:rsidP="002A7C45">
      <w:pPr>
        <w:widowControl w:val="0"/>
        <w:tabs>
          <w:tab w:val="left" w:pos="4095"/>
        </w:tabs>
        <w:spacing w:after="0" w:line="360" w:lineRule="auto"/>
        <w:ind w:firstLine="709"/>
        <w:jc w:val="both"/>
        <w:rPr>
          <w:rFonts w:ascii="Times New Roman" w:eastAsia="Times New Roman" w:hAnsi="Times New Roman" w:cs="Times New Roman"/>
          <w:sz w:val="24"/>
          <w:szCs w:val="24"/>
          <w:lang w:val="en-US"/>
        </w:rPr>
      </w:pPr>
      <w:r w:rsidRPr="002A7C45">
        <w:rPr>
          <w:rFonts w:ascii="Times New Roman" w:eastAsia="Times New Roman" w:hAnsi="Times New Roman" w:cs="Times New Roman"/>
          <w:sz w:val="24"/>
          <w:szCs w:val="24"/>
          <w:lang w:val="en-US"/>
        </w:rPr>
        <w:tab/>
      </w:r>
    </w:p>
    <w:p w:rsidR="00445F60" w:rsidRPr="002A7C45" w:rsidRDefault="00445F60" w:rsidP="002A7C45">
      <w:pPr>
        <w:spacing w:line="360" w:lineRule="auto"/>
        <w:rPr>
          <w:rFonts w:ascii="Times New Roman" w:hAnsi="Times New Roman" w:cs="Times New Roman"/>
          <w:sz w:val="24"/>
          <w:szCs w:val="24"/>
        </w:rPr>
      </w:pPr>
    </w:p>
    <w:sectPr w:rsidR="00445F60" w:rsidRPr="002A7C45" w:rsidSect="00FE5BEF">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2E88"/>
    <w:multiLevelType w:val="multilevel"/>
    <w:tmpl w:val="C4C07C8C"/>
    <w:lvl w:ilvl="0">
      <w:start w:val="1"/>
      <w:numFmt w:val="decimal"/>
      <w:lvlText w:val="%1"/>
      <w:lvlJc w:val="left"/>
      <w:pPr>
        <w:ind w:left="360" w:hanging="360"/>
      </w:pPr>
      <w:rPr>
        <w:rFonts w:cs="Times New Roman" w:hint="default"/>
      </w:rPr>
    </w:lvl>
    <w:lvl w:ilvl="1">
      <w:start w:val="1"/>
      <w:numFmt w:val="decimal"/>
      <w:lvlText w:val="%1.%2"/>
      <w:lvlJc w:val="left"/>
      <w:pPr>
        <w:ind w:left="780" w:hanging="36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1980" w:hanging="72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180" w:hanging="108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380" w:hanging="1440"/>
      </w:pPr>
      <w:rPr>
        <w:rFonts w:cs="Times New Roman" w:hint="default"/>
      </w:rPr>
    </w:lvl>
    <w:lvl w:ilvl="8">
      <w:start w:val="1"/>
      <w:numFmt w:val="decimal"/>
      <w:lvlText w:val="%1.%2.%3.%4.%5.%6.%7.%8.%9"/>
      <w:lvlJc w:val="left"/>
      <w:pPr>
        <w:ind w:left="5160" w:hanging="1800"/>
      </w:pPr>
      <w:rPr>
        <w:rFonts w:cs="Times New Roman" w:hint="default"/>
      </w:rPr>
    </w:lvl>
  </w:abstractNum>
  <w:abstractNum w:abstractNumId="1">
    <w:nsid w:val="12C25F1E"/>
    <w:multiLevelType w:val="multilevel"/>
    <w:tmpl w:val="9466724A"/>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880"/>
        </w:tabs>
        <w:ind w:left="-288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13222C0A"/>
    <w:multiLevelType w:val="hybridMultilevel"/>
    <w:tmpl w:val="2124AE3E"/>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
    <w:nsid w:val="15C56B6A"/>
    <w:multiLevelType w:val="hybridMultilevel"/>
    <w:tmpl w:val="11D2E27C"/>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
    <w:nsid w:val="162B2648"/>
    <w:multiLevelType w:val="hybridMultilevel"/>
    <w:tmpl w:val="9F18FB84"/>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
    <w:nsid w:val="176838B8"/>
    <w:multiLevelType w:val="hybridMultilevel"/>
    <w:tmpl w:val="3440012C"/>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
    <w:nsid w:val="1C6B667C"/>
    <w:multiLevelType w:val="multilevel"/>
    <w:tmpl w:val="1BC0D9C8"/>
    <w:lvl w:ilvl="0">
      <w:start w:val="1"/>
      <w:numFmt w:val="decimal"/>
      <w:lvlText w:val="%1."/>
      <w:lvlJc w:val="left"/>
      <w:pPr>
        <w:tabs>
          <w:tab w:val="num" w:pos="720"/>
        </w:tabs>
        <w:ind w:left="720" w:hanging="36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DA56BBE"/>
    <w:multiLevelType w:val="hybridMultilevel"/>
    <w:tmpl w:val="6E60D58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8">
    <w:nsid w:val="20935C1D"/>
    <w:multiLevelType w:val="multilevel"/>
    <w:tmpl w:val="52562D9C"/>
    <w:lvl w:ilvl="0">
      <w:start w:val="1"/>
      <w:numFmt w:val="decimal"/>
      <w:lvlText w:val="%1."/>
      <w:lvlJc w:val="left"/>
      <w:pPr>
        <w:tabs>
          <w:tab w:val="num" w:pos="720"/>
        </w:tabs>
        <w:ind w:left="720" w:hanging="360"/>
      </w:p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236811C1"/>
    <w:multiLevelType w:val="hybridMultilevel"/>
    <w:tmpl w:val="9E80350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0">
    <w:nsid w:val="286556DB"/>
    <w:multiLevelType w:val="hybridMultilevel"/>
    <w:tmpl w:val="B13CCAF8"/>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1">
    <w:nsid w:val="2BE40469"/>
    <w:multiLevelType w:val="hybridMultilevel"/>
    <w:tmpl w:val="A4862690"/>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2">
    <w:nsid w:val="364B20EA"/>
    <w:multiLevelType w:val="hybridMultilevel"/>
    <w:tmpl w:val="BAD8978C"/>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3">
    <w:nsid w:val="381121E9"/>
    <w:multiLevelType w:val="hybridMultilevel"/>
    <w:tmpl w:val="1D5A68C8"/>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
    <w:nsid w:val="389149FD"/>
    <w:multiLevelType w:val="multilevel"/>
    <w:tmpl w:val="D9A87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D171AA"/>
    <w:multiLevelType w:val="hybridMultilevel"/>
    <w:tmpl w:val="A4A276F0"/>
    <w:lvl w:ilvl="0" w:tplc="6FF0C89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6E00786"/>
    <w:multiLevelType w:val="multilevel"/>
    <w:tmpl w:val="9292827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A479CA"/>
    <w:multiLevelType w:val="hybridMultilevel"/>
    <w:tmpl w:val="2B188560"/>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8">
    <w:nsid w:val="59612B28"/>
    <w:multiLevelType w:val="hybridMultilevel"/>
    <w:tmpl w:val="C35669C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9">
    <w:nsid w:val="659C612D"/>
    <w:multiLevelType w:val="hybridMultilevel"/>
    <w:tmpl w:val="F4589A74"/>
    <w:lvl w:ilvl="0" w:tplc="89EC91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EF2D01"/>
    <w:multiLevelType w:val="hybridMultilevel"/>
    <w:tmpl w:val="502CF6A2"/>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1">
    <w:nsid w:val="6CD43DFF"/>
    <w:multiLevelType w:val="hybridMultilevel"/>
    <w:tmpl w:val="183C31F4"/>
    <w:lvl w:ilvl="0" w:tplc="DF6CB7C2">
      <w:start w:val="1"/>
      <w:numFmt w:val="decimal"/>
      <w:lvlText w:val="%1."/>
      <w:lvlJc w:val="left"/>
      <w:pPr>
        <w:tabs>
          <w:tab w:val="num" w:pos="540"/>
        </w:tabs>
        <w:ind w:left="540" w:hanging="360"/>
      </w:pPr>
      <w:rPr>
        <w:rFonts w:cs="Times New Roman" w:hint="default"/>
        <w:sz w:val="28"/>
        <w:szCs w:val="28"/>
      </w:rPr>
    </w:lvl>
    <w:lvl w:ilvl="1" w:tplc="2BE09A1E">
      <w:numFmt w:val="none"/>
      <w:lvlText w:val=""/>
      <w:lvlJc w:val="left"/>
      <w:pPr>
        <w:tabs>
          <w:tab w:val="num" w:pos="360"/>
        </w:tabs>
      </w:pPr>
      <w:rPr>
        <w:rFonts w:cs="Times New Roman"/>
      </w:rPr>
    </w:lvl>
    <w:lvl w:ilvl="2" w:tplc="13727CDE">
      <w:numFmt w:val="none"/>
      <w:lvlText w:val=""/>
      <w:lvlJc w:val="left"/>
      <w:pPr>
        <w:tabs>
          <w:tab w:val="num" w:pos="360"/>
        </w:tabs>
      </w:pPr>
      <w:rPr>
        <w:rFonts w:cs="Times New Roman"/>
      </w:rPr>
    </w:lvl>
    <w:lvl w:ilvl="3" w:tplc="DEE8235A">
      <w:numFmt w:val="none"/>
      <w:lvlText w:val=""/>
      <w:lvlJc w:val="left"/>
      <w:pPr>
        <w:tabs>
          <w:tab w:val="num" w:pos="360"/>
        </w:tabs>
      </w:pPr>
      <w:rPr>
        <w:rFonts w:cs="Times New Roman"/>
      </w:rPr>
    </w:lvl>
    <w:lvl w:ilvl="4" w:tplc="B93A84F8">
      <w:numFmt w:val="none"/>
      <w:lvlText w:val=""/>
      <w:lvlJc w:val="left"/>
      <w:pPr>
        <w:tabs>
          <w:tab w:val="num" w:pos="360"/>
        </w:tabs>
      </w:pPr>
      <w:rPr>
        <w:rFonts w:cs="Times New Roman"/>
      </w:rPr>
    </w:lvl>
    <w:lvl w:ilvl="5" w:tplc="A596E712">
      <w:numFmt w:val="none"/>
      <w:lvlText w:val=""/>
      <w:lvlJc w:val="left"/>
      <w:pPr>
        <w:tabs>
          <w:tab w:val="num" w:pos="360"/>
        </w:tabs>
      </w:pPr>
      <w:rPr>
        <w:rFonts w:cs="Times New Roman"/>
      </w:rPr>
    </w:lvl>
    <w:lvl w:ilvl="6" w:tplc="3D900CA2">
      <w:numFmt w:val="none"/>
      <w:lvlText w:val=""/>
      <w:lvlJc w:val="left"/>
      <w:pPr>
        <w:tabs>
          <w:tab w:val="num" w:pos="360"/>
        </w:tabs>
      </w:pPr>
      <w:rPr>
        <w:rFonts w:cs="Times New Roman"/>
      </w:rPr>
    </w:lvl>
    <w:lvl w:ilvl="7" w:tplc="FF68CD9C">
      <w:numFmt w:val="none"/>
      <w:lvlText w:val=""/>
      <w:lvlJc w:val="left"/>
      <w:pPr>
        <w:tabs>
          <w:tab w:val="num" w:pos="360"/>
        </w:tabs>
      </w:pPr>
      <w:rPr>
        <w:rFonts w:cs="Times New Roman"/>
      </w:rPr>
    </w:lvl>
    <w:lvl w:ilvl="8" w:tplc="96A22BC2">
      <w:numFmt w:val="none"/>
      <w:lvlText w:val=""/>
      <w:lvlJc w:val="left"/>
      <w:pPr>
        <w:tabs>
          <w:tab w:val="num" w:pos="360"/>
        </w:tabs>
      </w:pPr>
      <w:rPr>
        <w:rFonts w:cs="Times New Roman"/>
      </w:rPr>
    </w:lvl>
  </w:abstractNum>
  <w:abstractNum w:abstractNumId="22">
    <w:nsid w:val="6EB5591B"/>
    <w:multiLevelType w:val="hybridMultilevel"/>
    <w:tmpl w:val="472A7AEC"/>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3">
    <w:nsid w:val="714F2AF9"/>
    <w:multiLevelType w:val="hybridMultilevel"/>
    <w:tmpl w:val="9A22B946"/>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4">
    <w:nsid w:val="79562F14"/>
    <w:multiLevelType w:val="hybridMultilevel"/>
    <w:tmpl w:val="A462BA94"/>
    <w:lvl w:ilvl="0" w:tplc="1FE84CDA">
      <w:start w:val="1"/>
      <w:numFmt w:val="bullet"/>
      <w:lvlText w:val=""/>
      <w:lvlJc w:val="left"/>
      <w:pPr>
        <w:tabs>
          <w:tab w:val="num" w:pos="780"/>
        </w:tabs>
        <w:ind w:firstLine="4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0"/>
  </w:num>
  <w:num w:numId="3">
    <w:abstractNumId w:val="24"/>
  </w:num>
  <w:num w:numId="4">
    <w:abstractNumId w:val="8"/>
  </w:num>
  <w:num w:numId="5">
    <w:abstractNumId w:val="6"/>
  </w:num>
  <w:num w:numId="6">
    <w:abstractNumId w:val="15"/>
  </w:num>
  <w:num w:numId="7">
    <w:abstractNumId w:val="19"/>
  </w:num>
  <w:num w:numId="8">
    <w:abstractNumId w:val="3"/>
  </w:num>
  <w:num w:numId="9">
    <w:abstractNumId w:val="17"/>
  </w:num>
  <w:num w:numId="10">
    <w:abstractNumId w:val="14"/>
  </w:num>
  <w:num w:numId="11">
    <w:abstractNumId w:val="16"/>
  </w:num>
  <w:num w:numId="12">
    <w:abstractNumId w:val="2"/>
  </w:num>
  <w:num w:numId="13">
    <w:abstractNumId w:val="22"/>
  </w:num>
  <w:num w:numId="14">
    <w:abstractNumId w:val="4"/>
  </w:num>
  <w:num w:numId="15">
    <w:abstractNumId w:val="13"/>
  </w:num>
  <w:num w:numId="16">
    <w:abstractNumId w:val="20"/>
  </w:num>
  <w:num w:numId="17">
    <w:abstractNumId w:val="5"/>
  </w:num>
  <w:num w:numId="18">
    <w:abstractNumId w:val="12"/>
  </w:num>
  <w:num w:numId="19">
    <w:abstractNumId w:val="10"/>
  </w:num>
  <w:num w:numId="20">
    <w:abstractNumId w:val="9"/>
  </w:num>
  <w:num w:numId="21">
    <w:abstractNumId w:val="11"/>
  </w:num>
  <w:num w:numId="22">
    <w:abstractNumId w:val="18"/>
  </w:num>
  <w:num w:numId="23">
    <w:abstractNumId w:val="23"/>
  </w:num>
  <w:num w:numId="24">
    <w:abstractNumId w:val="7"/>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37"/>
    <w:rsid w:val="00283BAF"/>
    <w:rsid w:val="002A7C45"/>
    <w:rsid w:val="002F54D7"/>
    <w:rsid w:val="003074EF"/>
    <w:rsid w:val="00391BE5"/>
    <w:rsid w:val="003A61A2"/>
    <w:rsid w:val="00445F60"/>
    <w:rsid w:val="004E63DC"/>
    <w:rsid w:val="005F2B63"/>
    <w:rsid w:val="00662F70"/>
    <w:rsid w:val="00792737"/>
    <w:rsid w:val="0090483C"/>
    <w:rsid w:val="0091697D"/>
    <w:rsid w:val="00960DBB"/>
    <w:rsid w:val="00AB286E"/>
    <w:rsid w:val="00C5307B"/>
    <w:rsid w:val="00D21957"/>
    <w:rsid w:val="00D226F1"/>
    <w:rsid w:val="00D94B34"/>
    <w:rsid w:val="00DD5191"/>
    <w:rsid w:val="00EE3DDB"/>
    <w:rsid w:val="00EF26F1"/>
    <w:rsid w:val="00FE5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A7C4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2A7C45"/>
    <w:pPr>
      <w:keepNext/>
      <w:spacing w:before="240" w:after="60" w:line="240" w:lineRule="auto"/>
      <w:outlineLvl w:val="1"/>
    </w:pPr>
    <w:rPr>
      <w:rFonts w:ascii="Arial" w:eastAsia="Times New Roman" w:hAnsi="Arial" w:cs="Arial"/>
      <w:b/>
      <w:bCs/>
      <w:iCs/>
      <w:szCs w:val="28"/>
      <w:lang w:eastAsia="ru-RU"/>
    </w:rPr>
  </w:style>
  <w:style w:type="paragraph" w:styleId="3">
    <w:name w:val="heading 3"/>
    <w:basedOn w:val="a"/>
    <w:next w:val="a"/>
    <w:link w:val="30"/>
    <w:qFormat/>
    <w:rsid w:val="002A7C45"/>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48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483C"/>
    <w:rPr>
      <w:rFonts w:ascii="Tahoma" w:hAnsi="Tahoma" w:cs="Tahoma"/>
      <w:sz w:val="16"/>
      <w:szCs w:val="16"/>
    </w:rPr>
  </w:style>
  <w:style w:type="character" w:customStyle="1" w:styleId="10">
    <w:name w:val="Заголовок 1 Знак"/>
    <w:basedOn w:val="a0"/>
    <w:link w:val="1"/>
    <w:rsid w:val="002A7C45"/>
    <w:rPr>
      <w:rFonts w:ascii="Arial" w:eastAsia="Times New Roman" w:hAnsi="Arial" w:cs="Arial"/>
      <w:b/>
      <w:bCs/>
      <w:kern w:val="32"/>
      <w:sz w:val="32"/>
      <w:szCs w:val="32"/>
      <w:lang w:eastAsia="ru-RU"/>
    </w:rPr>
  </w:style>
  <w:style w:type="character" w:customStyle="1" w:styleId="20">
    <w:name w:val="Заголовок 2 Знак"/>
    <w:basedOn w:val="a0"/>
    <w:link w:val="2"/>
    <w:rsid w:val="002A7C45"/>
    <w:rPr>
      <w:rFonts w:ascii="Arial" w:eastAsia="Times New Roman" w:hAnsi="Arial" w:cs="Arial"/>
      <w:b/>
      <w:bCs/>
      <w:iCs/>
      <w:szCs w:val="28"/>
      <w:lang w:eastAsia="ru-RU"/>
    </w:rPr>
  </w:style>
  <w:style w:type="character" w:customStyle="1" w:styleId="30">
    <w:name w:val="Заголовок 3 Знак"/>
    <w:basedOn w:val="a0"/>
    <w:link w:val="3"/>
    <w:rsid w:val="002A7C45"/>
    <w:rPr>
      <w:rFonts w:ascii="Arial" w:eastAsia="Times New Roman" w:hAnsi="Arial" w:cs="Arial"/>
      <w:b/>
      <w:bCs/>
      <w:sz w:val="26"/>
      <w:szCs w:val="26"/>
      <w:lang w:eastAsia="ru-RU"/>
    </w:rPr>
  </w:style>
  <w:style w:type="numbering" w:customStyle="1" w:styleId="11">
    <w:name w:val="Нет списка1"/>
    <w:next w:val="a2"/>
    <w:semiHidden/>
    <w:rsid w:val="002A7C45"/>
  </w:style>
  <w:style w:type="table" w:styleId="a5">
    <w:name w:val="Table Grid"/>
    <w:basedOn w:val="a1"/>
    <w:rsid w:val="002A7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
    <w:name w:val="gr"/>
    <w:basedOn w:val="a0"/>
    <w:rsid w:val="002A7C45"/>
    <w:rPr>
      <w:rFonts w:ascii="Arial" w:hAnsi="Arial" w:cs="Arial" w:hint="default"/>
      <w:b/>
      <w:bCs/>
      <w:color w:val="396B26"/>
      <w:sz w:val="15"/>
      <w:szCs w:val="15"/>
    </w:rPr>
  </w:style>
  <w:style w:type="character" w:customStyle="1" w:styleId="ser-b">
    <w:name w:val="ser-b"/>
    <w:basedOn w:val="a0"/>
    <w:rsid w:val="002A7C45"/>
    <w:rPr>
      <w:rFonts w:ascii="Arial" w:hAnsi="Arial" w:cs="Arial" w:hint="default"/>
      <w:color w:val="526368"/>
      <w:sz w:val="15"/>
      <w:szCs w:val="15"/>
    </w:rPr>
  </w:style>
  <w:style w:type="paragraph" w:styleId="a6">
    <w:name w:val="footer"/>
    <w:basedOn w:val="a"/>
    <w:link w:val="a7"/>
    <w:rsid w:val="002A7C4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2A7C45"/>
    <w:rPr>
      <w:rFonts w:ascii="Times New Roman" w:eastAsia="Times New Roman" w:hAnsi="Times New Roman" w:cs="Times New Roman"/>
      <w:sz w:val="24"/>
      <w:szCs w:val="24"/>
      <w:lang w:eastAsia="ru-RU"/>
    </w:rPr>
  </w:style>
  <w:style w:type="character" w:styleId="a8">
    <w:name w:val="page number"/>
    <w:basedOn w:val="a0"/>
    <w:rsid w:val="002A7C45"/>
  </w:style>
  <w:style w:type="paragraph" w:styleId="a9">
    <w:name w:val="Body Text"/>
    <w:basedOn w:val="a"/>
    <w:link w:val="aa"/>
    <w:rsid w:val="002A7C45"/>
    <w:pPr>
      <w:spacing w:after="0" w:line="240" w:lineRule="auto"/>
      <w:jc w:val="both"/>
    </w:pPr>
    <w:rPr>
      <w:rFonts w:ascii="Arial" w:eastAsia="Times New Roman" w:hAnsi="Arial" w:cs="Times New Roman"/>
      <w:color w:val="339966"/>
      <w:szCs w:val="24"/>
      <w:lang w:eastAsia="ru-RU"/>
    </w:rPr>
  </w:style>
  <w:style w:type="character" w:customStyle="1" w:styleId="aa">
    <w:name w:val="Основной текст Знак"/>
    <w:basedOn w:val="a0"/>
    <w:link w:val="a9"/>
    <w:rsid w:val="002A7C45"/>
    <w:rPr>
      <w:rFonts w:ascii="Arial" w:eastAsia="Times New Roman" w:hAnsi="Arial" w:cs="Times New Roman"/>
      <w:color w:val="339966"/>
      <w:szCs w:val="24"/>
      <w:lang w:eastAsia="ru-RU"/>
    </w:rPr>
  </w:style>
  <w:style w:type="paragraph" w:customStyle="1" w:styleId="Kursivoitu">
    <w:name w:val="Kursivoitu"/>
    <w:basedOn w:val="a"/>
    <w:next w:val="a"/>
    <w:rsid w:val="002A7C45"/>
    <w:pPr>
      <w:spacing w:after="0" w:line="240" w:lineRule="auto"/>
    </w:pPr>
    <w:rPr>
      <w:rFonts w:ascii="Arial" w:eastAsia="Times New Roman" w:hAnsi="Arial" w:cs="Times New Roman"/>
      <w:i/>
      <w:szCs w:val="24"/>
      <w:lang w:val="fi-FI" w:eastAsia="fi-FI"/>
    </w:rPr>
  </w:style>
  <w:style w:type="paragraph" w:styleId="12">
    <w:name w:val="toc 1"/>
    <w:basedOn w:val="a"/>
    <w:next w:val="a"/>
    <w:autoRedefine/>
    <w:semiHidden/>
    <w:rsid w:val="002A7C45"/>
    <w:pPr>
      <w:spacing w:after="0" w:line="240" w:lineRule="auto"/>
      <w:jc w:val="both"/>
    </w:pPr>
    <w:rPr>
      <w:rFonts w:ascii="Arial" w:eastAsia="Times New Roman" w:hAnsi="Arial" w:cs="Times New Roman"/>
      <w:szCs w:val="24"/>
      <w:lang w:eastAsia="ru-RU"/>
    </w:rPr>
  </w:style>
  <w:style w:type="paragraph" w:customStyle="1" w:styleId="Lihavoitu">
    <w:name w:val="Lihavoitu"/>
    <w:basedOn w:val="a"/>
    <w:next w:val="a"/>
    <w:rsid w:val="002A7C45"/>
    <w:pPr>
      <w:spacing w:after="0" w:line="240" w:lineRule="auto"/>
    </w:pPr>
    <w:rPr>
      <w:rFonts w:ascii="Arial" w:eastAsia="Times New Roman" w:hAnsi="Arial" w:cs="Times New Roman"/>
      <w:b/>
      <w:szCs w:val="24"/>
      <w:lang w:val="fi-FI" w:eastAsia="fi-FI"/>
    </w:rPr>
  </w:style>
  <w:style w:type="paragraph" w:styleId="ab">
    <w:name w:val="Normal (Web)"/>
    <w:basedOn w:val="a"/>
    <w:rsid w:val="002A7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2A7C45"/>
    <w:rPr>
      <w:b/>
      <w:bCs/>
    </w:rPr>
  </w:style>
  <w:style w:type="paragraph" w:customStyle="1" w:styleId="22">
    <w:name w:val="Заголовок 22"/>
    <w:basedOn w:val="a"/>
    <w:rsid w:val="002A7C45"/>
    <w:pPr>
      <w:spacing w:before="100" w:beforeAutospacing="1" w:after="100" w:afterAutospacing="1" w:line="240" w:lineRule="auto"/>
      <w:outlineLvl w:val="2"/>
    </w:pPr>
    <w:rPr>
      <w:rFonts w:ascii="Arial" w:eastAsia="Times New Roman" w:hAnsi="Arial" w:cs="Arial"/>
      <w:color w:val="333333"/>
      <w:sz w:val="20"/>
      <w:szCs w:val="20"/>
      <w:lang w:eastAsia="ru-RU"/>
    </w:rPr>
  </w:style>
  <w:style w:type="character" w:styleId="ad">
    <w:name w:val="Emphasis"/>
    <w:basedOn w:val="a0"/>
    <w:qFormat/>
    <w:rsid w:val="002A7C45"/>
    <w:rPr>
      <w:i/>
      <w:iCs/>
    </w:rPr>
  </w:style>
  <w:style w:type="paragraph" w:customStyle="1" w:styleId="gp">
    <w:name w:val="gp"/>
    <w:basedOn w:val="a"/>
    <w:rsid w:val="002A7C45"/>
    <w:pPr>
      <w:spacing w:after="240" w:line="240" w:lineRule="auto"/>
    </w:pPr>
    <w:rPr>
      <w:rFonts w:ascii="Times New Roman" w:eastAsia="Times New Roman" w:hAnsi="Times New Roman" w:cs="Times New Roman"/>
      <w:sz w:val="24"/>
      <w:szCs w:val="24"/>
      <w:lang w:eastAsia="ru-RU"/>
    </w:rPr>
  </w:style>
  <w:style w:type="paragraph" w:styleId="ae">
    <w:name w:val="Body Text Indent"/>
    <w:basedOn w:val="a"/>
    <w:link w:val="af"/>
    <w:rsid w:val="002A7C45"/>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2A7C45"/>
    <w:rPr>
      <w:rFonts w:ascii="Times New Roman" w:eastAsia="Times New Roman" w:hAnsi="Times New Roman" w:cs="Times New Roman"/>
      <w:sz w:val="24"/>
      <w:szCs w:val="24"/>
      <w:lang w:eastAsia="ru-RU"/>
    </w:rPr>
  </w:style>
  <w:style w:type="paragraph" w:styleId="21">
    <w:name w:val="Body Text 2"/>
    <w:basedOn w:val="a"/>
    <w:link w:val="23"/>
    <w:rsid w:val="002A7C4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1"/>
    <w:rsid w:val="002A7C45"/>
    <w:rPr>
      <w:rFonts w:ascii="Times New Roman" w:eastAsia="Times New Roman" w:hAnsi="Times New Roman" w:cs="Times New Roman"/>
      <w:sz w:val="24"/>
      <w:szCs w:val="24"/>
      <w:lang w:eastAsia="ru-RU"/>
    </w:rPr>
  </w:style>
  <w:style w:type="paragraph" w:customStyle="1" w:styleId="af0">
    <w:name w:val="диплом мой"/>
    <w:basedOn w:val="a"/>
    <w:rsid w:val="002A7C45"/>
    <w:pPr>
      <w:spacing w:before="120" w:after="120" w:line="360" w:lineRule="auto"/>
      <w:ind w:firstLine="851"/>
      <w:jc w:val="both"/>
    </w:pPr>
    <w:rPr>
      <w:rFonts w:ascii="Times New Roman" w:eastAsia="Times New Roman" w:hAnsi="Times New Roman" w:cs="Times New Roman"/>
      <w:sz w:val="28"/>
      <w:szCs w:val="28"/>
      <w:lang w:eastAsia="ru-RU"/>
    </w:rPr>
  </w:style>
  <w:style w:type="numbering" w:customStyle="1" w:styleId="24">
    <w:name w:val="Нет списка2"/>
    <w:next w:val="a2"/>
    <w:semiHidden/>
    <w:rsid w:val="00AB286E"/>
  </w:style>
  <w:style w:type="table" w:customStyle="1" w:styleId="13">
    <w:name w:val="Сетка таблицы1"/>
    <w:basedOn w:val="a1"/>
    <w:next w:val="a5"/>
    <w:rsid w:val="00AB2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A7C4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2A7C45"/>
    <w:pPr>
      <w:keepNext/>
      <w:spacing w:before="240" w:after="60" w:line="240" w:lineRule="auto"/>
      <w:outlineLvl w:val="1"/>
    </w:pPr>
    <w:rPr>
      <w:rFonts w:ascii="Arial" w:eastAsia="Times New Roman" w:hAnsi="Arial" w:cs="Arial"/>
      <w:b/>
      <w:bCs/>
      <w:iCs/>
      <w:szCs w:val="28"/>
      <w:lang w:eastAsia="ru-RU"/>
    </w:rPr>
  </w:style>
  <w:style w:type="paragraph" w:styleId="3">
    <w:name w:val="heading 3"/>
    <w:basedOn w:val="a"/>
    <w:next w:val="a"/>
    <w:link w:val="30"/>
    <w:qFormat/>
    <w:rsid w:val="002A7C45"/>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48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483C"/>
    <w:rPr>
      <w:rFonts w:ascii="Tahoma" w:hAnsi="Tahoma" w:cs="Tahoma"/>
      <w:sz w:val="16"/>
      <w:szCs w:val="16"/>
    </w:rPr>
  </w:style>
  <w:style w:type="character" w:customStyle="1" w:styleId="10">
    <w:name w:val="Заголовок 1 Знак"/>
    <w:basedOn w:val="a0"/>
    <w:link w:val="1"/>
    <w:rsid w:val="002A7C45"/>
    <w:rPr>
      <w:rFonts w:ascii="Arial" w:eastAsia="Times New Roman" w:hAnsi="Arial" w:cs="Arial"/>
      <w:b/>
      <w:bCs/>
      <w:kern w:val="32"/>
      <w:sz w:val="32"/>
      <w:szCs w:val="32"/>
      <w:lang w:eastAsia="ru-RU"/>
    </w:rPr>
  </w:style>
  <w:style w:type="character" w:customStyle="1" w:styleId="20">
    <w:name w:val="Заголовок 2 Знак"/>
    <w:basedOn w:val="a0"/>
    <w:link w:val="2"/>
    <w:rsid w:val="002A7C45"/>
    <w:rPr>
      <w:rFonts w:ascii="Arial" w:eastAsia="Times New Roman" w:hAnsi="Arial" w:cs="Arial"/>
      <w:b/>
      <w:bCs/>
      <w:iCs/>
      <w:szCs w:val="28"/>
      <w:lang w:eastAsia="ru-RU"/>
    </w:rPr>
  </w:style>
  <w:style w:type="character" w:customStyle="1" w:styleId="30">
    <w:name w:val="Заголовок 3 Знак"/>
    <w:basedOn w:val="a0"/>
    <w:link w:val="3"/>
    <w:rsid w:val="002A7C45"/>
    <w:rPr>
      <w:rFonts w:ascii="Arial" w:eastAsia="Times New Roman" w:hAnsi="Arial" w:cs="Arial"/>
      <w:b/>
      <w:bCs/>
      <w:sz w:val="26"/>
      <w:szCs w:val="26"/>
      <w:lang w:eastAsia="ru-RU"/>
    </w:rPr>
  </w:style>
  <w:style w:type="numbering" w:customStyle="1" w:styleId="11">
    <w:name w:val="Нет списка1"/>
    <w:next w:val="a2"/>
    <w:semiHidden/>
    <w:rsid w:val="002A7C45"/>
  </w:style>
  <w:style w:type="table" w:styleId="a5">
    <w:name w:val="Table Grid"/>
    <w:basedOn w:val="a1"/>
    <w:rsid w:val="002A7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
    <w:name w:val="gr"/>
    <w:basedOn w:val="a0"/>
    <w:rsid w:val="002A7C45"/>
    <w:rPr>
      <w:rFonts w:ascii="Arial" w:hAnsi="Arial" w:cs="Arial" w:hint="default"/>
      <w:b/>
      <w:bCs/>
      <w:color w:val="396B26"/>
      <w:sz w:val="15"/>
      <w:szCs w:val="15"/>
    </w:rPr>
  </w:style>
  <w:style w:type="character" w:customStyle="1" w:styleId="ser-b">
    <w:name w:val="ser-b"/>
    <w:basedOn w:val="a0"/>
    <w:rsid w:val="002A7C45"/>
    <w:rPr>
      <w:rFonts w:ascii="Arial" w:hAnsi="Arial" w:cs="Arial" w:hint="default"/>
      <w:color w:val="526368"/>
      <w:sz w:val="15"/>
      <w:szCs w:val="15"/>
    </w:rPr>
  </w:style>
  <w:style w:type="paragraph" w:styleId="a6">
    <w:name w:val="footer"/>
    <w:basedOn w:val="a"/>
    <w:link w:val="a7"/>
    <w:rsid w:val="002A7C4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2A7C45"/>
    <w:rPr>
      <w:rFonts w:ascii="Times New Roman" w:eastAsia="Times New Roman" w:hAnsi="Times New Roman" w:cs="Times New Roman"/>
      <w:sz w:val="24"/>
      <w:szCs w:val="24"/>
      <w:lang w:eastAsia="ru-RU"/>
    </w:rPr>
  </w:style>
  <w:style w:type="character" w:styleId="a8">
    <w:name w:val="page number"/>
    <w:basedOn w:val="a0"/>
    <w:rsid w:val="002A7C45"/>
  </w:style>
  <w:style w:type="paragraph" w:styleId="a9">
    <w:name w:val="Body Text"/>
    <w:basedOn w:val="a"/>
    <w:link w:val="aa"/>
    <w:rsid w:val="002A7C45"/>
    <w:pPr>
      <w:spacing w:after="0" w:line="240" w:lineRule="auto"/>
      <w:jc w:val="both"/>
    </w:pPr>
    <w:rPr>
      <w:rFonts w:ascii="Arial" w:eastAsia="Times New Roman" w:hAnsi="Arial" w:cs="Times New Roman"/>
      <w:color w:val="339966"/>
      <w:szCs w:val="24"/>
      <w:lang w:eastAsia="ru-RU"/>
    </w:rPr>
  </w:style>
  <w:style w:type="character" w:customStyle="1" w:styleId="aa">
    <w:name w:val="Основной текст Знак"/>
    <w:basedOn w:val="a0"/>
    <w:link w:val="a9"/>
    <w:rsid w:val="002A7C45"/>
    <w:rPr>
      <w:rFonts w:ascii="Arial" w:eastAsia="Times New Roman" w:hAnsi="Arial" w:cs="Times New Roman"/>
      <w:color w:val="339966"/>
      <w:szCs w:val="24"/>
      <w:lang w:eastAsia="ru-RU"/>
    </w:rPr>
  </w:style>
  <w:style w:type="paragraph" w:customStyle="1" w:styleId="Kursivoitu">
    <w:name w:val="Kursivoitu"/>
    <w:basedOn w:val="a"/>
    <w:next w:val="a"/>
    <w:rsid w:val="002A7C45"/>
    <w:pPr>
      <w:spacing w:after="0" w:line="240" w:lineRule="auto"/>
    </w:pPr>
    <w:rPr>
      <w:rFonts w:ascii="Arial" w:eastAsia="Times New Roman" w:hAnsi="Arial" w:cs="Times New Roman"/>
      <w:i/>
      <w:szCs w:val="24"/>
      <w:lang w:val="fi-FI" w:eastAsia="fi-FI"/>
    </w:rPr>
  </w:style>
  <w:style w:type="paragraph" w:styleId="12">
    <w:name w:val="toc 1"/>
    <w:basedOn w:val="a"/>
    <w:next w:val="a"/>
    <w:autoRedefine/>
    <w:semiHidden/>
    <w:rsid w:val="002A7C45"/>
    <w:pPr>
      <w:spacing w:after="0" w:line="240" w:lineRule="auto"/>
      <w:jc w:val="both"/>
    </w:pPr>
    <w:rPr>
      <w:rFonts w:ascii="Arial" w:eastAsia="Times New Roman" w:hAnsi="Arial" w:cs="Times New Roman"/>
      <w:szCs w:val="24"/>
      <w:lang w:eastAsia="ru-RU"/>
    </w:rPr>
  </w:style>
  <w:style w:type="paragraph" w:customStyle="1" w:styleId="Lihavoitu">
    <w:name w:val="Lihavoitu"/>
    <w:basedOn w:val="a"/>
    <w:next w:val="a"/>
    <w:rsid w:val="002A7C45"/>
    <w:pPr>
      <w:spacing w:after="0" w:line="240" w:lineRule="auto"/>
    </w:pPr>
    <w:rPr>
      <w:rFonts w:ascii="Arial" w:eastAsia="Times New Roman" w:hAnsi="Arial" w:cs="Times New Roman"/>
      <w:b/>
      <w:szCs w:val="24"/>
      <w:lang w:val="fi-FI" w:eastAsia="fi-FI"/>
    </w:rPr>
  </w:style>
  <w:style w:type="paragraph" w:styleId="ab">
    <w:name w:val="Normal (Web)"/>
    <w:basedOn w:val="a"/>
    <w:rsid w:val="002A7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2A7C45"/>
    <w:rPr>
      <w:b/>
      <w:bCs/>
    </w:rPr>
  </w:style>
  <w:style w:type="paragraph" w:customStyle="1" w:styleId="22">
    <w:name w:val="Заголовок 22"/>
    <w:basedOn w:val="a"/>
    <w:rsid w:val="002A7C45"/>
    <w:pPr>
      <w:spacing w:before="100" w:beforeAutospacing="1" w:after="100" w:afterAutospacing="1" w:line="240" w:lineRule="auto"/>
      <w:outlineLvl w:val="2"/>
    </w:pPr>
    <w:rPr>
      <w:rFonts w:ascii="Arial" w:eastAsia="Times New Roman" w:hAnsi="Arial" w:cs="Arial"/>
      <w:color w:val="333333"/>
      <w:sz w:val="20"/>
      <w:szCs w:val="20"/>
      <w:lang w:eastAsia="ru-RU"/>
    </w:rPr>
  </w:style>
  <w:style w:type="character" w:styleId="ad">
    <w:name w:val="Emphasis"/>
    <w:basedOn w:val="a0"/>
    <w:qFormat/>
    <w:rsid w:val="002A7C45"/>
    <w:rPr>
      <w:i/>
      <w:iCs/>
    </w:rPr>
  </w:style>
  <w:style w:type="paragraph" w:customStyle="1" w:styleId="gp">
    <w:name w:val="gp"/>
    <w:basedOn w:val="a"/>
    <w:rsid w:val="002A7C45"/>
    <w:pPr>
      <w:spacing w:after="240" w:line="240" w:lineRule="auto"/>
    </w:pPr>
    <w:rPr>
      <w:rFonts w:ascii="Times New Roman" w:eastAsia="Times New Roman" w:hAnsi="Times New Roman" w:cs="Times New Roman"/>
      <w:sz w:val="24"/>
      <w:szCs w:val="24"/>
      <w:lang w:eastAsia="ru-RU"/>
    </w:rPr>
  </w:style>
  <w:style w:type="paragraph" w:styleId="ae">
    <w:name w:val="Body Text Indent"/>
    <w:basedOn w:val="a"/>
    <w:link w:val="af"/>
    <w:rsid w:val="002A7C45"/>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2A7C45"/>
    <w:rPr>
      <w:rFonts w:ascii="Times New Roman" w:eastAsia="Times New Roman" w:hAnsi="Times New Roman" w:cs="Times New Roman"/>
      <w:sz w:val="24"/>
      <w:szCs w:val="24"/>
      <w:lang w:eastAsia="ru-RU"/>
    </w:rPr>
  </w:style>
  <w:style w:type="paragraph" w:styleId="21">
    <w:name w:val="Body Text 2"/>
    <w:basedOn w:val="a"/>
    <w:link w:val="23"/>
    <w:rsid w:val="002A7C4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1"/>
    <w:rsid w:val="002A7C45"/>
    <w:rPr>
      <w:rFonts w:ascii="Times New Roman" w:eastAsia="Times New Roman" w:hAnsi="Times New Roman" w:cs="Times New Roman"/>
      <w:sz w:val="24"/>
      <w:szCs w:val="24"/>
      <w:lang w:eastAsia="ru-RU"/>
    </w:rPr>
  </w:style>
  <w:style w:type="paragraph" w:customStyle="1" w:styleId="af0">
    <w:name w:val="диплом мой"/>
    <w:basedOn w:val="a"/>
    <w:rsid w:val="002A7C45"/>
    <w:pPr>
      <w:spacing w:before="120" w:after="120" w:line="360" w:lineRule="auto"/>
      <w:ind w:firstLine="851"/>
      <w:jc w:val="both"/>
    </w:pPr>
    <w:rPr>
      <w:rFonts w:ascii="Times New Roman" w:eastAsia="Times New Roman" w:hAnsi="Times New Roman" w:cs="Times New Roman"/>
      <w:sz w:val="28"/>
      <w:szCs w:val="28"/>
      <w:lang w:eastAsia="ru-RU"/>
    </w:rPr>
  </w:style>
  <w:style w:type="numbering" w:customStyle="1" w:styleId="24">
    <w:name w:val="Нет списка2"/>
    <w:next w:val="a2"/>
    <w:semiHidden/>
    <w:rsid w:val="00AB286E"/>
  </w:style>
  <w:style w:type="table" w:customStyle="1" w:styleId="13">
    <w:name w:val="Сетка таблицы1"/>
    <w:basedOn w:val="a1"/>
    <w:next w:val="a5"/>
    <w:rsid w:val="00AB2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2%D0%B0%D1%85%D0%B4%D0%B0%D1%82%D1%81%D0%BA%D0%B8%D0%B9_%D1%80%D0%B0%D0%B9%D0%BE%D0%BD" TargetMode="Externa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2.gi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oleObject" Target="embeddings/oleObject6.bin"/><Relationship Id="rId7" Type="http://schemas.openxmlformats.org/officeDocument/2006/relationships/hyperlink" Target="http://ru.wikipedia.org/wiki/%D0%A2%D0%B0%D0%B4%D0%B6%D0%B8%D0%BA%D0%B8%D1%81%D1%82%D0%B0%D0%BD" TargetMode="External"/><Relationship Id="rId12" Type="http://schemas.openxmlformats.org/officeDocument/2006/relationships/image" Target="http://pics.rbc.ru/img/cnews/2005/02/14/topology1.gif"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hyperlink" Target="http://ru.wikipedia.org/wiki/1965" TargetMode="External"/><Relationship Id="rId11" Type="http://schemas.openxmlformats.org/officeDocument/2006/relationships/image" Target="media/image2.gif"/><Relationship Id="rId24" Type="http://schemas.openxmlformats.org/officeDocument/2006/relationships/hyperlink" Target="http://www.olencom.net/index.cfm?id=537" TargetMode="External"/><Relationship Id="rId32" Type="http://schemas.openxmlformats.org/officeDocument/2006/relationships/oleObject" Target="embeddings/oleObject5.bin"/><Relationship Id="rId37" Type="http://schemas.openxmlformats.org/officeDocument/2006/relationships/image" Target="media/image1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olencom.net/index.cfm?id=541" TargetMode="External"/><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http://pics.rbc.ru/img/cnews/2005/02/14/topology2.gif" TargetMode="External"/><Relationship Id="rId19" Type="http://schemas.openxmlformats.org/officeDocument/2006/relationships/oleObject" Target="embeddings/oleObject2.bin"/><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oleObject" Target="embeddings/oleObject4.bin"/><Relationship Id="rId35"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801</TotalTime>
  <Pages>45</Pages>
  <Words>10067</Words>
  <Characters>57387</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2013-05-22T18:27:00Z</dcterms:created>
  <dcterms:modified xsi:type="dcterms:W3CDTF">2013-05-30T12:53:00Z</dcterms:modified>
</cp:coreProperties>
</file>