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7D" w:rsidRDefault="0008047D" w:rsidP="0008047D">
      <w:r>
        <w:t>Технические характеристики</w:t>
      </w:r>
    </w:p>
    <w:p w:rsidR="0008047D" w:rsidRDefault="0008047D" w:rsidP="0008047D"/>
    <w:p w:rsidR="0008047D" w:rsidRDefault="0008047D" w:rsidP="0008047D">
      <w:r>
        <w:t>Максимально допустимая скорость движения транспортного потока для возможности распознавания - до 255 км/ч при одновременной обработке до 8 полос движения</w:t>
      </w:r>
    </w:p>
    <w:p w:rsidR="0008047D" w:rsidRDefault="0008047D" w:rsidP="0008047D"/>
    <w:p w:rsidR="0008047D" w:rsidRDefault="0008047D" w:rsidP="0008047D">
      <w:r>
        <w:t>Количество типов распознаваемых регистрационных знаков  - Типы: 1, 1А, 1Б, 2, 5, 9, 10, 11, 15, 19, 20. Страны: РФ, Туркменистана, Казахстана, Киргизии. По запросу в систему добавляются номерные знаки других стран</w:t>
      </w:r>
    </w:p>
    <w:p w:rsidR="0008047D" w:rsidRDefault="0008047D" w:rsidP="0008047D"/>
    <w:p w:rsidR="0008047D" w:rsidRDefault="0008047D" w:rsidP="0008047D">
      <w:r>
        <w:t>Вероятность распознавания регистрационных знаков в реальном транспортном потоке - Не менее 95% в любое время суток. По протоколам приемо-сдаточных испытаний распознавание в диапазоне 96-99%.</w:t>
      </w:r>
    </w:p>
    <w:p w:rsidR="0008047D" w:rsidRDefault="0008047D" w:rsidP="0008047D"/>
    <w:p w:rsidR="0008047D" w:rsidRDefault="0008047D" w:rsidP="0008047D">
      <w:r>
        <w:t xml:space="preserve">Возможность распознавания загрязненных номерных знаков при равномерном загрязнении </w:t>
      </w:r>
      <w:proofErr w:type="gramStart"/>
      <w:r>
        <w:t>-М</w:t>
      </w:r>
      <w:proofErr w:type="gramEnd"/>
      <w:r>
        <w:t>инимально допустимая контрастность изображения номерной пластины 5% (контрастная различимость символов относительно фона – 13 единиц при 256-бальной шкале)</w:t>
      </w:r>
    </w:p>
    <w:p w:rsidR="0008047D" w:rsidRDefault="0008047D" w:rsidP="0008047D"/>
    <w:p w:rsidR="0008047D" w:rsidRDefault="0008047D" w:rsidP="0008047D">
      <w:r>
        <w:t>Максимальное количество регистрационных знаков, одновременно находящихся в кадре           - Не ограничено</w:t>
      </w:r>
    </w:p>
    <w:p w:rsidR="0008047D" w:rsidRDefault="0008047D" w:rsidP="0008047D"/>
    <w:p w:rsidR="0008047D" w:rsidRDefault="0008047D" w:rsidP="0008047D">
      <w:r>
        <w:t xml:space="preserve">Поддерживаемые типы баз данных - DBASE, MS ACCESS, MS SQL </w:t>
      </w:r>
      <w:proofErr w:type="spellStart"/>
      <w:r>
        <w:t>Server</w:t>
      </w:r>
      <w:proofErr w:type="spellEnd"/>
      <w:r>
        <w:t xml:space="preserve">,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>, ORACLE и другие OLE DB и ODBC совместимые.</w:t>
      </w:r>
    </w:p>
    <w:p w:rsidR="0008047D" w:rsidRDefault="0008047D" w:rsidP="0008047D"/>
    <w:p w:rsidR="0008047D" w:rsidRDefault="0008047D" w:rsidP="0008047D">
      <w:r>
        <w:t>Количество обрабатываемых каналов - Ограничено производительностью аппаратной платформы.</w:t>
      </w:r>
    </w:p>
    <w:p w:rsidR="0008047D" w:rsidRDefault="0008047D" w:rsidP="0008047D"/>
    <w:p w:rsidR="0008047D" w:rsidRDefault="0008047D" w:rsidP="0008047D">
      <w:r>
        <w:t>Возможность подключения сторонних модулей - Гибко настраиваемая интеграция с базами данных и АИС ГИБДД. Автоматическая проверка распознанных номеров по базам угона, судебных приставов или любым другим с выдачей сигнала оператору при наличии совпадений.</w:t>
      </w:r>
    </w:p>
    <w:p w:rsidR="0008047D" w:rsidRDefault="0008047D" w:rsidP="0008047D"/>
    <w:p w:rsidR="0008047D" w:rsidRDefault="0008047D" w:rsidP="0008047D">
      <w:proofErr w:type="spellStart"/>
      <w:r>
        <w:t>Траффик</w:t>
      </w:r>
      <w:proofErr w:type="spellEnd"/>
      <w:r>
        <w:t xml:space="preserve"> на 1 ТС - 200 Кб</w:t>
      </w:r>
    </w:p>
    <w:p w:rsidR="0008047D" w:rsidRDefault="0008047D" w:rsidP="0008047D"/>
    <w:p w:rsidR="0008047D" w:rsidRDefault="0008047D" w:rsidP="0008047D">
      <w:r>
        <w:t>Количество серверов архивации - Не ограничено</w:t>
      </w:r>
    </w:p>
    <w:p w:rsidR="0008047D" w:rsidRDefault="0008047D" w:rsidP="0008047D"/>
    <w:p w:rsidR="0008047D" w:rsidRDefault="0008047D" w:rsidP="0008047D">
      <w:r>
        <w:lastRenderedPageBreak/>
        <w:t>Журналов регистрации на серверах архивации - Не ограничено</w:t>
      </w:r>
    </w:p>
    <w:p w:rsidR="0008047D" w:rsidRDefault="0008047D" w:rsidP="0008047D"/>
    <w:p w:rsidR="0008047D" w:rsidRDefault="0008047D" w:rsidP="0008047D">
      <w:r>
        <w:t>Количество баз розыска на серверах архивации - Не ограничено</w:t>
      </w:r>
    </w:p>
    <w:p w:rsidR="0008047D" w:rsidRDefault="0008047D" w:rsidP="0008047D"/>
    <w:p w:rsidR="0008047D" w:rsidRDefault="0008047D" w:rsidP="0008047D">
      <w:r>
        <w:t>Ширина зоны контроля одной видеокамеры VOCORD NetCam4 1.3 M - 6,5 м</w:t>
      </w:r>
    </w:p>
    <w:p w:rsidR="0008047D" w:rsidRDefault="0008047D" w:rsidP="0008047D"/>
    <w:p w:rsidR="0008047D" w:rsidRDefault="0008047D" w:rsidP="0008047D">
      <w:r>
        <w:t>Максимальный наклон видеокамеры без потери качества распознавания - По вертикали - не более 30 градусов, по горизонтали - не более 20 градусов</w:t>
      </w:r>
    </w:p>
    <w:p w:rsidR="0008047D" w:rsidRDefault="0008047D" w:rsidP="0008047D"/>
    <w:p w:rsidR="0008047D" w:rsidRDefault="0008047D" w:rsidP="0008047D">
      <w:r>
        <w:t>Максимальный допустимый крен номерной пластины автомобиля по отношению к плоскости дорожного полотна - не более 15 градусов в любую сторону</w:t>
      </w:r>
    </w:p>
    <w:p w:rsidR="0008047D" w:rsidRDefault="0008047D" w:rsidP="0008047D"/>
    <w:p w:rsidR="0008047D" w:rsidRDefault="0008047D" w:rsidP="0008047D">
      <w:r>
        <w:t xml:space="preserve">Значение скорости электронного затвора используемых камер - </w:t>
      </w:r>
      <w:proofErr w:type="spellStart"/>
      <w:r>
        <w:t>Max</w:t>
      </w:r>
      <w:proofErr w:type="spellEnd"/>
      <w:r>
        <w:t xml:space="preserve">: 5/1000 </w:t>
      </w:r>
      <w:proofErr w:type="spellStart"/>
      <w:r>
        <w:t>c</w:t>
      </w:r>
      <w:proofErr w:type="spellEnd"/>
      <w:r>
        <w:t xml:space="preserve">. </w:t>
      </w:r>
      <w:proofErr w:type="spellStart"/>
      <w:r>
        <w:t>Min</w:t>
      </w:r>
      <w:proofErr w:type="spellEnd"/>
      <w:r>
        <w:t>: 0,2/1000 с.</w:t>
      </w:r>
    </w:p>
    <w:p w:rsidR="0008047D" w:rsidRDefault="0008047D" w:rsidP="0008047D">
      <w:r>
        <w:t>Потребительские свойства</w:t>
      </w:r>
    </w:p>
    <w:p w:rsidR="0008047D" w:rsidRDefault="0008047D" w:rsidP="0008047D"/>
    <w:p w:rsidR="0008047D" w:rsidRDefault="0008047D" w:rsidP="0008047D">
      <w:r>
        <w:t>Назначение системы</w:t>
      </w:r>
    </w:p>
    <w:p w:rsidR="0008047D" w:rsidRDefault="0008047D" w:rsidP="0008047D"/>
    <w:p w:rsidR="0008047D" w:rsidRDefault="0008047D" w:rsidP="0008047D">
      <w:r>
        <w:t xml:space="preserve"> • Для государственных структур (ГИБДД МВД, Администрации города) – контроль дорожной обстановки, нарушений ПДД и сбор статистики по дорожному движению.</w:t>
      </w:r>
    </w:p>
    <w:p w:rsidR="0008047D" w:rsidRDefault="0008047D" w:rsidP="0008047D"/>
    <w:p w:rsidR="0008047D" w:rsidRDefault="0008047D" w:rsidP="0008047D">
      <w:r>
        <w:t>• Для контрольно-пропускных пунктов при въезде на охраняемую территорию (стоянки, парковки, территория предприятий) – распознавание номеров и учет въезжающих и выезжающих транспортных средств.</w:t>
      </w:r>
    </w:p>
    <w:p w:rsidR="0008047D" w:rsidRDefault="0008047D" w:rsidP="0008047D">
      <w:r>
        <w:t>Функциональные возможности</w:t>
      </w:r>
    </w:p>
    <w:p w:rsidR="0008047D" w:rsidRDefault="0008047D" w:rsidP="0008047D"/>
    <w:p w:rsidR="0008047D" w:rsidRDefault="0008047D" w:rsidP="0008047D">
      <w:r>
        <w:t>Возможности системы</w:t>
      </w:r>
    </w:p>
    <w:p w:rsidR="0008047D" w:rsidRDefault="0008047D" w:rsidP="0008047D"/>
    <w:p w:rsidR="0008047D" w:rsidRDefault="0008047D" w:rsidP="0008047D">
      <w:r>
        <w:t>Распознавание номеров транспортного средства  (ТС). Система распознает номерные знаки, как в латинской, так и в кириллической кодировке. При визуально различимых номерных знаках вероятность их правильного распознавания не ниже 94% – как в светлое, так и в темное время суток. Система детектирует машины с сильно загрязненными и отсутствующими номерами.</w:t>
      </w:r>
    </w:p>
    <w:p w:rsidR="0008047D" w:rsidRDefault="0008047D" w:rsidP="0008047D"/>
    <w:p w:rsidR="0008047D" w:rsidRDefault="0008047D" w:rsidP="0008047D">
      <w:r>
        <w:lastRenderedPageBreak/>
        <w:t>Измерение скорости транспортного средства. Для измерения скорости используются сертифицированные средства измерения: радиолокационные радары.</w:t>
      </w:r>
    </w:p>
    <w:p w:rsidR="0008047D" w:rsidRDefault="0008047D" w:rsidP="0008047D"/>
    <w:p w:rsidR="0008047D" w:rsidRDefault="0008047D" w:rsidP="0008047D">
      <w:r>
        <w:t>Классификация ТС по следующим типам: легковые, грузовые, автобусы.</w:t>
      </w:r>
    </w:p>
    <w:p w:rsidR="0008047D" w:rsidRDefault="0008047D" w:rsidP="0008047D"/>
    <w:p w:rsidR="0008047D" w:rsidRDefault="0008047D" w:rsidP="0008047D">
      <w:r>
        <w:t>Детектирование нарушений ПДД с автоматической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видеофиксацией</w:t>
      </w:r>
      <w:proofErr w:type="spellEnd"/>
      <w:r>
        <w:t>:</w:t>
      </w:r>
    </w:p>
    <w:p w:rsidR="0008047D" w:rsidRDefault="0008047D" w:rsidP="0008047D"/>
    <w:p w:rsidR="0008047D" w:rsidRDefault="0008047D" w:rsidP="0008047D">
      <w:r>
        <w:t>• Превышение скорости</w:t>
      </w:r>
    </w:p>
    <w:p w:rsidR="0008047D" w:rsidRDefault="0008047D" w:rsidP="0008047D"/>
    <w:p w:rsidR="0008047D" w:rsidRDefault="0008047D" w:rsidP="0008047D">
      <w:r>
        <w:t>• Движение по встречной полосе</w:t>
      </w:r>
    </w:p>
    <w:p w:rsidR="0008047D" w:rsidRDefault="0008047D" w:rsidP="0008047D"/>
    <w:p w:rsidR="0008047D" w:rsidRDefault="0008047D" w:rsidP="0008047D">
      <w:r>
        <w:t>• Пересечение сплошной линии</w:t>
      </w:r>
    </w:p>
    <w:p w:rsidR="0008047D" w:rsidRDefault="0008047D" w:rsidP="0008047D"/>
    <w:p w:rsidR="0008047D" w:rsidRDefault="0008047D" w:rsidP="0008047D">
      <w:r>
        <w:t>• Остановка в неположенном месте</w:t>
      </w:r>
    </w:p>
    <w:p w:rsidR="0008047D" w:rsidRDefault="0008047D" w:rsidP="0008047D"/>
    <w:p w:rsidR="0008047D" w:rsidRDefault="0008047D" w:rsidP="0008047D">
      <w:r>
        <w:t>• Проезд на запрещающий сигнал светофора</w:t>
      </w:r>
    </w:p>
    <w:p w:rsidR="0008047D" w:rsidRDefault="0008047D" w:rsidP="0008047D"/>
    <w:p w:rsidR="0008047D" w:rsidRDefault="0008047D" w:rsidP="0008047D">
      <w:r>
        <w:t xml:space="preserve">• </w:t>
      </w:r>
      <w:proofErr w:type="spellStart"/>
      <w:r>
        <w:t>Непропуск</w:t>
      </w:r>
      <w:proofErr w:type="spellEnd"/>
      <w:r>
        <w:t xml:space="preserve"> пешехода на нерегулируемом пешеходном переходе</w:t>
      </w:r>
    </w:p>
    <w:p w:rsidR="0008047D" w:rsidRDefault="0008047D" w:rsidP="0008047D"/>
    <w:p w:rsidR="0008047D" w:rsidRDefault="0008047D" w:rsidP="0008047D">
      <w:r>
        <w:t>Формирование штрафных квитанций и сохранение информации о них в базе данных.</w:t>
      </w:r>
    </w:p>
    <w:p w:rsidR="0008047D" w:rsidRDefault="0008047D" w:rsidP="0008047D"/>
    <w:p w:rsidR="0008047D" w:rsidRDefault="0008047D" w:rsidP="0008047D">
      <w:r>
        <w:t>Автоматическая проверка распознанных номеров ТС по базам розыска и другим базам данных ФИС ГИБДД с уведомлением оператора в случае появления автомобиля в розыске или, например, автомобиля с просроченным талоном техосмотра.</w:t>
      </w:r>
    </w:p>
    <w:p w:rsidR="0008047D" w:rsidRDefault="0008047D" w:rsidP="0008047D"/>
    <w:p w:rsidR="0008047D" w:rsidRDefault="0008047D" w:rsidP="0008047D">
      <w:r>
        <w:t>Формирование статистических отчетов по транспортным потокам для дальнейшего анализа.</w:t>
      </w:r>
    </w:p>
    <w:p w:rsidR="0008047D" w:rsidRDefault="0008047D" w:rsidP="0008047D"/>
    <w:p w:rsidR="0008047D" w:rsidRDefault="0008047D" w:rsidP="0008047D">
      <w:r>
        <w:t>Круглосуточный мониторинг дорожного движения.</w:t>
      </w:r>
    </w:p>
    <w:p w:rsidR="0008047D" w:rsidRDefault="0008047D" w:rsidP="0008047D">
      <w:r>
        <w:t>Конкурентные преимущества</w:t>
      </w:r>
    </w:p>
    <w:p w:rsidR="0008047D" w:rsidRDefault="0008047D" w:rsidP="0008047D"/>
    <w:p w:rsidR="0008047D" w:rsidRDefault="0008047D" w:rsidP="0008047D">
      <w:r>
        <w:lastRenderedPageBreak/>
        <w:t>Ключевые преимущества</w:t>
      </w:r>
    </w:p>
    <w:p w:rsidR="0008047D" w:rsidRDefault="0008047D" w:rsidP="0008047D"/>
    <w:p w:rsidR="0008047D" w:rsidRDefault="0008047D" w:rsidP="0008047D">
      <w:r>
        <w:t xml:space="preserve"> Функциональные преимущества:</w:t>
      </w:r>
    </w:p>
    <w:p w:rsidR="0008047D" w:rsidRDefault="0008047D" w:rsidP="0008047D"/>
    <w:p w:rsidR="0008047D" w:rsidRDefault="0008047D" w:rsidP="0008047D">
      <w:r>
        <w:t>• Комплексное решение административных задач: контроль нарушений ПДД, круглосуточный мониторинг дорожной обстановки и сбор статистики дорожного движения в форме удобных отчетов.</w:t>
      </w:r>
    </w:p>
    <w:p w:rsidR="0008047D" w:rsidRDefault="0008047D" w:rsidP="0008047D"/>
    <w:p w:rsidR="0008047D" w:rsidRDefault="0008047D" w:rsidP="0008047D">
      <w:r>
        <w:t xml:space="preserve">• </w:t>
      </w:r>
      <w:proofErr w:type="gramStart"/>
      <w:r>
        <w:t>Полное</w:t>
      </w:r>
      <w:proofErr w:type="gramEnd"/>
      <w:r>
        <w:t xml:space="preserve"> </w:t>
      </w:r>
      <w:proofErr w:type="spellStart"/>
      <w:r>
        <w:t>видеопокрытие</w:t>
      </w:r>
      <w:proofErr w:type="spellEnd"/>
      <w:r>
        <w:t xml:space="preserve"> сечения дороги. На рубеже контроля у системы нет «слепых зон» между полосами движения.</w:t>
      </w:r>
    </w:p>
    <w:p w:rsidR="0008047D" w:rsidRDefault="0008047D" w:rsidP="0008047D"/>
    <w:p w:rsidR="0008047D" w:rsidRDefault="0008047D" w:rsidP="0008047D">
      <w:r>
        <w:t>• Возможность удаленного администрирования системы – обновление ПО, анализ работы отдельных компонентов, диагностика неисправностей, перезапуск системы в случае необходимости.</w:t>
      </w:r>
    </w:p>
    <w:p w:rsidR="0008047D" w:rsidRDefault="0008047D" w:rsidP="0008047D"/>
    <w:p w:rsidR="0008047D" w:rsidRDefault="0008047D" w:rsidP="0008047D">
      <w:r>
        <w:t>• Возможность интеграции с внешними устройствами, такими как: светофор, шлагбаум, системы сигнализации.</w:t>
      </w:r>
    </w:p>
    <w:p w:rsidR="0008047D" w:rsidRDefault="0008047D" w:rsidP="0008047D"/>
    <w:p w:rsidR="0008047D" w:rsidRDefault="0008047D" w:rsidP="0008047D">
      <w:r>
        <w:t xml:space="preserve"> </w:t>
      </w:r>
    </w:p>
    <w:p w:rsidR="0008047D" w:rsidRDefault="0008047D" w:rsidP="0008047D"/>
    <w:p w:rsidR="0008047D" w:rsidRDefault="0008047D" w:rsidP="0008047D">
      <w:r>
        <w:t>Технические преимущества:</w:t>
      </w:r>
    </w:p>
    <w:p w:rsidR="0008047D" w:rsidRDefault="0008047D" w:rsidP="0008047D"/>
    <w:p w:rsidR="0008047D" w:rsidRDefault="0008047D" w:rsidP="0008047D">
      <w:r>
        <w:t>• Поставка всех компонентов системы «под ключ», что обеспечивает удобство монтажа, эксплуатации и сопровождения системы.</w:t>
      </w:r>
    </w:p>
    <w:p w:rsidR="0008047D" w:rsidRDefault="0008047D" w:rsidP="0008047D"/>
    <w:p w:rsidR="0008047D" w:rsidRDefault="0008047D" w:rsidP="0008047D">
      <w:r>
        <w:t>• Высокое качество фотоснимков. Кадры, сделанные в ночное время, показывают не только номера ТС, но и его контур, что позволяет избежать</w:t>
      </w:r>
    </w:p>
    <w:p w:rsidR="0008047D" w:rsidRDefault="0008047D" w:rsidP="0008047D"/>
    <w:p w:rsidR="0008047D" w:rsidRDefault="0008047D" w:rsidP="0008047D">
      <w:r>
        <w:t>разногласий с владельцем ТС при наложении штрафа в спорных ситуациях.</w:t>
      </w:r>
    </w:p>
    <w:p w:rsidR="0008047D" w:rsidRDefault="0008047D" w:rsidP="0008047D"/>
    <w:p w:rsidR="0008047D" w:rsidRDefault="0008047D" w:rsidP="0008047D">
      <w:r>
        <w:t>• Открытость. Система легко интегрируется с внешними системами и базами данных.</w:t>
      </w:r>
    </w:p>
    <w:p w:rsidR="0008047D" w:rsidRDefault="0008047D" w:rsidP="0008047D"/>
    <w:p w:rsidR="0008047D" w:rsidRDefault="0008047D" w:rsidP="0008047D">
      <w:r>
        <w:lastRenderedPageBreak/>
        <w:t>• Гибкость настройки и управления. «Горячие» настройки могут производиться прямо во время работы системы.</w:t>
      </w:r>
    </w:p>
    <w:p w:rsidR="0008047D" w:rsidRDefault="0008047D" w:rsidP="0008047D">
      <w:r>
        <w:t>Опыт применения</w:t>
      </w:r>
    </w:p>
    <w:p w:rsidR="0008047D" w:rsidRDefault="0008047D" w:rsidP="0008047D"/>
    <w:p w:rsidR="0008047D" w:rsidRDefault="0008047D" w:rsidP="0008047D">
      <w:r>
        <w:t xml:space="preserve">Реализованные проекты VOCORD </w:t>
      </w:r>
      <w:proofErr w:type="spellStart"/>
      <w:r>
        <w:t>Traffic</w:t>
      </w:r>
      <w:proofErr w:type="spellEnd"/>
    </w:p>
    <w:p w:rsidR="0008047D" w:rsidRDefault="0008047D" w:rsidP="0008047D"/>
    <w:p w:rsidR="0008047D" w:rsidRDefault="0008047D" w:rsidP="0008047D">
      <w:r>
        <w:t>Система автоматизированного контроля нарушений ПДД в Ашхабаде. 30 рубежей контроля, 150 полос движения, единый Центр наблюдения. Результаты: за первые 2 месяца после внедрения системы зафиксировано 100 000 нарушений. Общая сумма штрафов превысила 1 миллион долларов. За время использования системы статистика нарушений упала с 3 000 до 100 нарушений в сутки.</w:t>
      </w:r>
    </w:p>
    <w:p w:rsidR="0008047D" w:rsidRDefault="0008047D" w:rsidP="0008047D"/>
    <w:p w:rsidR="0008047D" w:rsidRDefault="0008047D" w:rsidP="0008047D">
      <w:r>
        <w:t>Система автоматизированного контроля нарушений ПДД в Ростове-на-Дону. 30 рубежей контроля 154 полосы движения. Результаты: система фиксирует 4 000 нарушений в сутки.</w:t>
      </w:r>
    </w:p>
    <w:p w:rsidR="0008047D" w:rsidRDefault="0008047D" w:rsidP="0008047D"/>
    <w:p w:rsidR="00000000" w:rsidRDefault="0008047D" w:rsidP="0008047D">
      <w:r>
        <w:t xml:space="preserve">Другие города России: Сочи, Майкоп, Абакан, Уфа, Барнаул, Екатеринбург, Калуга, Владимир, </w:t>
      </w:r>
      <w:proofErr w:type="spellStart"/>
      <w:r>
        <w:t>Рязань</w:t>
      </w:r>
      <w:proofErr w:type="gramStart"/>
      <w:r>
        <w:t>,Ч</w:t>
      </w:r>
      <w:proofErr w:type="gramEnd"/>
      <w:r>
        <w:t>ереповец</w:t>
      </w:r>
      <w:proofErr w:type="spellEnd"/>
      <w:r>
        <w:t>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047D"/>
    <w:rsid w:val="0008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2013-05-12T17:34:00Z</dcterms:created>
  <dcterms:modified xsi:type="dcterms:W3CDTF">2013-05-12T17:34:00Z</dcterms:modified>
</cp:coreProperties>
</file>