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F0" w:rsidRDefault="00502DF0" w:rsidP="00502DF0">
      <w:pPr>
        <w:pStyle w:val="1"/>
        <w:keepNext w:val="0"/>
        <w:widowControl w:val="0"/>
      </w:pPr>
    </w:p>
    <w:p w:rsidR="00502DF0" w:rsidRDefault="00502DF0" w:rsidP="00502DF0">
      <w:pPr>
        <w:pStyle w:val="1"/>
        <w:keepNext w:val="0"/>
        <w:widowControl w:val="0"/>
      </w:pPr>
      <w:r>
        <w:t>Оглавление</w:t>
      </w:r>
    </w:p>
    <w:p w:rsidR="00502DF0" w:rsidRDefault="00502DF0" w:rsidP="00502DF0"/>
    <w:p w:rsidR="00502DF0" w:rsidRPr="00AC2EC4" w:rsidRDefault="00D764F8" w:rsidP="00502DF0">
      <w:pPr>
        <w:pStyle w:val="11"/>
        <w:tabs>
          <w:tab w:val="right" w:leader="dot" w:pos="9345"/>
        </w:tabs>
        <w:rPr>
          <w:b w:val="0"/>
          <w:bCs w:val="0"/>
          <w:noProof/>
          <w:sz w:val="28"/>
          <w:szCs w:val="28"/>
        </w:rPr>
      </w:pPr>
      <w:r w:rsidRPr="00D764F8">
        <w:rPr>
          <w:sz w:val="27"/>
        </w:rPr>
        <w:fldChar w:fldCharType="begin"/>
      </w:r>
      <w:r w:rsidR="00502DF0">
        <w:rPr>
          <w:sz w:val="27"/>
        </w:rPr>
        <w:instrText xml:space="preserve"> TOC \o "1-3" \h \z </w:instrText>
      </w:r>
      <w:r w:rsidRPr="00D764F8">
        <w:rPr>
          <w:sz w:val="27"/>
        </w:rPr>
        <w:fldChar w:fldCharType="separate"/>
      </w:r>
      <w:hyperlink w:anchor="_Toc144027361" w:history="1">
        <w:r w:rsidR="00502DF0" w:rsidRPr="00AC2EC4">
          <w:rPr>
            <w:rStyle w:val="a3"/>
            <w:noProof/>
            <w:sz w:val="28"/>
            <w:szCs w:val="28"/>
          </w:rPr>
          <w:t>Введение</w:t>
        </w:r>
        <w:r w:rsidR="00502DF0" w:rsidRPr="00AC2EC4">
          <w:rPr>
            <w:noProof/>
            <w:webHidden/>
            <w:sz w:val="28"/>
            <w:szCs w:val="28"/>
          </w:rPr>
          <w:tab/>
        </w:r>
        <w:r w:rsidRPr="00AC2EC4">
          <w:rPr>
            <w:noProof/>
            <w:webHidden/>
            <w:sz w:val="28"/>
            <w:szCs w:val="28"/>
          </w:rPr>
          <w:fldChar w:fldCharType="begin"/>
        </w:r>
        <w:r w:rsidR="00502DF0" w:rsidRPr="00AC2EC4">
          <w:rPr>
            <w:noProof/>
            <w:webHidden/>
            <w:sz w:val="28"/>
            <w:szCs w:val="28"/>
          </w:rPr>
          <w:instrText xml:space="preserve"> PAGEREF _Toc144027361 \h </w:instrText>
        </w:r>
        <w:r w:rsidRPr="00AC2EC4">
          <w:rPr>
            <w:noProof/>
            <w:webHidden/>
            <w:sz w:val="28"/>
            <w:szCs w:val="28"/>
          </w:rPr>
        </w:r>
        <w:r w:rsidRPr="00AC2EC4">
          <w:rPr>
            <w:noProof/>
            <w:webHidden/>
            <w:sz w:val="28"/>
            <w:szCs w:val="28"/>
          </w:rPr>
          <w:fldChar w:fldCharType="separate"/>
        </w:r>
        <w:r w:rsidR="00502DF0" w:rsidRPr="00AC2EC4">
          <w:rPr>
            <w:noProof/>
            <w:webHidden/>
            <w:sz w:val="28"/>
            <w:szCs w:val="28"/>
          </w:rPr>
          <w:t>3</w:t>
        </w:r>
        <w:r w:rsidRPr="00AC2EC4">
          <w:rPr>
            <w:noProof/>
            <w:webHidden/>
            <w:sz w:val="28"/>
            <w:szCs w:val="28"/>
          </w:rPr>
          <w:fldChar w:fldCharType="end"/>
        </w:r>
      </w:hyperlink>
    </w:p>
    <w:p w:rsidR="00502DF0" w:rsidRPr="00AC2EC4" w:rsidRDefault="00D764F8" w:rsidP="00502DF0">
      <w:pPr>
        <w:pStyle w:val="11"/>
        <w:tabs>
          <w:tab w:val="right" w:leader="dot" w:pos="9345"/>
        </w:tabs>
        <w:rPr>
          <w:b w:val="0"/>
          <w:bCs w:val="0"/>
          <w:noProof/>
          <w:sz w:val="28"/>
          <w:szCs w:val="28"/>
        </w:rPr>
      </w:pPr>
      <w:hyperlink w:anchor="_Toc144027362" w:history="1">
        <w:r w:rsidR="00502DF0" w:rsidRPr="00AC2EC4">
          <w:rPr>
            <w:rStyle w:val="a3"/>
            <w:noProof/>
            <w:sz w:val="28"/>
            <w:szCs w:val="28"/>
          </w:rPr>
          <w:t>Глава 1. Характеристика предприятия и организационн</w:t>
        </w:r>
        <w:r w:rsidR="00502DF0">
          <w:rPr>
            <w:rStyle w:val="a3"/>
            <w:noProof/>
            <w:sz w:val="28"/>
            <w:szCs w:val="28"/>
          </w:rPr>
          <w:t>ая структура ОАО "Точиктелеком</w:t>
        </w:r>
        <w:r w:rsidR="00502DF0" w:rsidRPr="00AC2EC4">
          <w:rPr>
            <w:rStyle w:val="a3"/>
            <w:noProof/>
            <w:sz w:val="28"/>
            <w:szCs w:val="28"/>
          </w:rPr>
          <w:t>"</w:t>
        </w:r>
        <w:r w:rsidR="00502DF0">
          <w:rPr>
            <w:rStyle w:val="a3"/>
            <w:noProof/>
            <w:sz w:val="28"/>
            <w:szCs w:val="28"/>
          </w:rPr>
          <w:t xml:space="preserve"> РСПД</w:t>
        </w:r>
        <w:r w:rsidR="00502DF0" w:rsidRPr="00AC2EC4">
          <w:rPr>
            <w:noProof/>
            <w:webHidden/>
            <w:sz w:val="28"/>
            <w:szCs w:val="28"/>
          </w:rPr>
          <w:tab/>
        </w:r>
        <w:r w:rsidRPr="00AC2EC4">
          <w:rPr>
            <w:noProof/>
            <w:webHidden/>
            <w:sz w:val="28"/>
            <w:szCs w:val="28"/>
          </w:rPr>
          <w:fldChar w:fldCharType="begin"/>
        </w:r>
        <w:r w:rsidR="00502DF0" w:rsidRPr="00AC2EC4">
          <w:rPr>
            <w:noProof/>
            <w:webHidden/>
            <w:sz w:val="28"/>
            <w:szCs w:val="28"/>
          </w:rPr>
          <w:instrText xml:space="preserve"> PAGEREF _Toc144027362 \h </w:instrText>
        </w:r>
        <w:r w:rsidRPr="00AC2EC4">
          <w:rPr>
            <w:noProof/>
            <w:webHidden/>
            <w:sz w:val="28"/>
            <w:szCs w:val="28"/>
          </w:rPr>
        </w:r>
        <w:r w:rsidRPr="00AC2EC4">
          <w:rPr>
            <w:noProof/>
            <w:webHidden/>
            <w:sz w:val="28"/>
            <w:szCs w:val="28"/>
          </w:rPr>
          <w:fldChar w:fldCharType="separate"/>
        </w:r>
        <w:r w:rsidR="00502DF0" w:rsidRPr="00AC2EC4">
          <w:rPr>
            <w:noProof/>
            <w:webHidden/>
            <w:sz w:val="28"/>
            <w:szCs w:val="28"/>
          </w:rPr>
          <w:t>4</w:t>
        </w:r>
        <w:r w:rsidRPr="00AC2EC4">
          <w:rPr>
            <w:noProof/>
            <w:webHidden/>
            <w:sz w:val="28"/>
            <w:szCs w:val="28"/>
          </w:rPr>
          <w:fldChar w:fldCharType="end"/>
        </w:r>
      </w:hyperlink>
    </w:p>
    <w:p w:rsidR="00502DF0" w:rsidRPr="00AC2EC4" w:rsidRDefault="00D764F8" w:rsidP="00502DF0">
      <w:pPr>
        <w:pStyle w:val="2"/>
        <w:tabs>
          <w:tab w:val="right" w:leader="dot" w:pos="9345"/>
        </w:tabs>
        <w:rPr>
          <w:i w:val="0"/>
          <w:iCs w:val="0"/>
          <w:noProof/>
          <w:sz w:val="28"/>
          <w:szCs w:val="28"/>
        </w:rPr>
      </w:pPr>
      <w:hyperlink w:anchor="_Toc144027363" w:history="1">
        <w:r w:rsidR="00502DF0" w:rsidRPr="00AC2EC4">
          <w:rPr>
            <w:rStyle w:val="a3"/>
            <w:i w:val="0"/>
            <w:iCs w:val="0"/>
            <w:noProof/>
            <w:sz w:val="28"/>
            <w:szCs w:val="28"/>
          </w:rPr>
          <w:t xml:space="preserve">1.1. Законодательная основа </w:t>
        </w:r>
        <w:r w:rsidR="00502DF0">
          <w:rPr>
            <w:rStyle w:val="a3"/>
            <w:i w:val="0"/>
            <w:iCs w:val="0"/>
            <w:noProof/>
            <w:sz w:val="28"/>
            <w:szCs w:val="28"/>
          </w:rPr>
          <w:t>деятельности ОАО «Точиктелеком</w:t>
        </w:r>
        <w:r w:rsidR="00502DF0" w:rsidRPr="00AC2EC4">
          <w:rPr>
            <w:rStyle w:val="a3"/>
            <w:i w:val="0"/>
            <w:iCs w:val="0"/>
            <w:noProof/>
            <w:sz w:val="28"/>
            <w:szCs w:val="28"/>
          </w:rPr>
          <w:t>»</w:t>
        </w:r>
        <w:r w:rsidR="00502DF0">
          <w:rPr>
            <w:rStyle w:val="a3"/>
            <w:i w:val="0"/>
            <w:iCs w:val="0"/>
            <w:noProof/>
            <w:sz w:val="28"/>
            <w:szCs w:val="28"/>
          </w:rPr>
          <w:t xml:space="preserve"> РСПД</w:t>
        </w:r>
        <w:r w:rsidR="00502DF0" w:rsidRPr="00AC2EC4">
          <w:rPr>
            <w:i w:val="0"/>
            <w:iCs w:val="0"/>
            <w:noProof/>
            <w:webHidden/>
            <w:sz w:val="28"/>
            <w:szCs w:val="28"/>
          </w:rPr>
          <w:tab/>
        </w:r>
        <w:r w:rsidRPr="00AC2EC4">
          <w:rPr>
            <w:i w:val="0"/>
            <w:iCs w:val="0"/>
            <w:noProof/>
            <w:webHidden/>
            <w:sz w:val="28"/>
            <w:szCs w:val="28"/>
          </w:rPr>
          <w:fldChar w:fldCharType="begin"/>
        </w:r>
        <w:r w:rsidR="00502DF0" w:rsidRPr="00AC2EC4">
          <w:rPr>
            <w:i w:val="0"/>
            <w:iCs w:val="0"/>
            <w:noProof/>
            <w:webHidden/>
            <w:sz w:val="28"/>
            <w:szCs w:val="28"/>
          </w:rPr>
          <w:instrText xml:space="preserve"> PAGEREF _Toc144027363 \h </w:instrText>
        </w:r>
        <w:r w:rsidRPr="00AC2EC4">
          <w:rPr>
            <w:i w:val="0"/>
            <w:iCs w:val="0"/>
            <w:noProof/>
            <w:webHidden/>
            <w:sz w:val="28"/>
            <w:szCs w:val="28"/>
          </w:rPr>
        </w:r>
        <w:r w:rsidRPr="00AC2EC4">
          <w:rPr>
            <w:i w:val="0"/>
            <w:iCs w:val="0"/>
            <w:noProof/>
            <w:webHidden/>
            <w:sz w:val="28"/>
            <w:szCs w:val="28"/>
          </w:rPr>
          <w:fldChar w:fldCharType="separate"/>
        </w:r>
        <w:r w:rsidR="00502DF0" w:rsidRPr="00AC2EC4">
          <w:rPr>
            <w:i w:val="0"/>
            <w:iCs w:val="0"/>
            <w:noProof/>
            <w:webHidden/>
            <w:sz w:val="28"/>
            <w:szCs w:val="28"/>
          </w:rPr>
          <w:t>4</w:t>
        </w:r>
        <w:r w:rsidRPr="00AC2EC4">
          <w:rPr>
            <w:i w:val="0"/>
            <w:iCs w:val="0"/>
            <w:noProof/>
            <w:webHidden/>
            <w:sz w:val="28"/>
            <w:szCs w:val="28"/>
          </w:rPr>
          <w:fldChar w:fldCharType="end"/>
        </w:r>
      </w:hyperlink>
    </w:p>
    <w:p w:rsidR="00502DF0" w:rsidRPr="00AC2EC4" w:rsidRDefault="00D764F8" w:rsidP="00502DF0">
      <w:pPr>
        <w:pStyle w:val="2"/>
        <w:tabs>
          <w:tab w:val="right" w:leader="dot" w:pos="9345"/>
        </w:tabs>
        <w:rPr>
          <w:i w:val="0"/>
          <w:iCs w:val="0"/>
          <w:noProof/>
          <w:sz w:val="28"/>
          <w:szCs w:val="28"/>
        </w:rPr>
      </w:pPr>
      <w:hyperlink w:anchor="_Toc144027364" w:history="1">
        <w:r w:rsidR="00502DF0" w:rsidRPr="00AC2EC4">
          <w:rPr>
            <w:rStyle w:val="a3"/>
            <w:i w:val="0"/>
            <w:iCs w:val="0"/>
            <w:noProof/>
            <w:sz w:val="28"/>
            <w:szCs w:val="28"/>
          </w:rPr>
          <w:t>1.2. История развития предприятия</w:t>
        </w:r>
        <w:r w:rsidR="00502DF0" w:rsidRPr="00AC2EC4">
          <w:rPr>
            <w:i w:val="0"/>
            <w:iCs w:val="0"/>
            <w:noProof/>
            <w:webHidden/>
            <w:sz w:val="28"/>
            <w:szCs w:val="28"/>
          </w:rPr>
          <w:tab/>
        </w:r>
        <w:r w:rsidRPr="00AC2EC4">
          <w:rPr>
            <w:i w:val="0"/>
            <w:iCs w:val="0"/>
            <w:noProof/>
            <w:webHidden/>
            <w:sz w:val="28"/>
            <w:szCs w:val="28"/>
          </w:rPr>
          <w:fldChar w:fldCharType="begin"/>
        </w:r>
        <w:r w:rsidR="00502DF0" w:rsidRPr="00AC2EC4">
          <w:rPr>
            <w:i w:val="0"/>
            <w:iCs w:val="0"/>
            <w:noProof/>
            <w:webHidden/>
            <w:sz w:val="28"/>
            <w:szCs w:val="28"/>
          </w:rPr>
          <w:instrText xml:space="preserve"> PAGEREF _Toc144027364 \h </w:instrText>
        </w:r>
        <w:r w:rsidRPr="00AC2EC4">
          <w:rPr>
            <w:i w:val="0"/>
            <w:iCs w:val="0"/>
            <w:noProof/>
            <w:webHidden/>
            <w:sz w:val="28"/>
            <w:szCs w:val="28"/>
          </w:rPr>
        </w:r>
        <w:r w:rsidRPr="00AC2EC4">
          <w:rPr>
            <w:i w:val="0"/>
            <w:iCs w:val="0"/>
            <w:noProof/>
            <w:webHidden/>
            <w:sz w:val="28"/>
            <w:szCs w:val="28"/>
          </w:rPr>
          <w:fldChar w:fldCharType="separate"/>
        </w:r>
        <w:r w:rsidR="00502DF0" w:rsidRPr="00AC2EC4">
          <w:rPr>
            <w:i w:val="0"/>
            <w:iCs w:val="0"/>
            <w:noProof/>
            <w:webHidden/>
            <w:sz w:val="28"/>
            <w:szCs w:val="28"/>
          </w:rPr>
          <w:t>6</w:t>
        </w:r>
        <w:r w:rsidRPr="00AC2EC4">
          <w:rPr>
            <w:i w:val="0"/>
            <w:iCs w:val="0"/>
            <w:noProof/>
            <w:webHidden/>
            <w:sz w:val="28"/>
            <w:szCs w:val="28"/>
          </w:rPr>
          <w:fldChar w:fldCharType="end"/>
        </w:r>
      </w:hyperlink>
    </w:p>
    <w:p w:rsidR="00502DF0" w:rsidRPr="00AC2EC4" w:rsidRDefault="00D764F8" w:rsidP="00502DF0">
      <w:pPr>
        <w:pStyle w:val="2"/>
        <w:tabs>
          <w:tab w:val="right" w:leader="dot" w:pos="9345"/>
        </w:tabs>
        <w:rPr>
          <w:i w:val="0"/>
          <w:iCs w:val="0"/>
          <w:noProof/>
          <w:sz w:val="28"/>
          <w:szCs w:val="28"/>
        </w:rPr>
      </w:pPr>
      <w:hyperlink w:anchor="_Toc144027365" w:history="1">
        <w:r w:rsidR="00502DF0" w:rsidRPr="00AC2EC4">
          <w:rPr>
            <w:rStyle w:val="a3"/>
            <w:i w:val="0"/>
            <w:iCs w:val="0"/>
            <w:noProof/>
            <w:sz w:val="28"/>
            <w:szCs w:val="28"/>
          </w:rPr>
          <w:t>1.3. Организационная структура</w:t>
        </w:r>
        <w:r w:rsidR="00502DF0" w:rsidRPr="00AC2EC4">
          <w:rPr>
            <w:i w:val="0"/>
            <w:iCs w:val="0"/>
            <w:noProof/>
            <w:webHidden/>
            <w:sz w:val="28"/>
            <w:szCs w:val="28"/>
          </w:rPr>
          <w:tab/>
        </w:r>
        <w:r w:rsidRPr="00AC2EC4">
          <w:rPr>
            <w:i w:val="0"/>
            <w:iCs w:val="0"/>
            <w:noProof/>
            <w:webHidden/>
            <w:sz w:val="28"/>
            <w:szCs w:val="28"/>
          </w:rPr>
          <w:fldChar w:fldCharType="begin"/>
        </w:r>
        <w:r w:rsidR="00502DF0" w:rsidRPr="00AC2EC4">
          <w:rPr>
            <w:i w:val="0"/>
            <w:iCs w:val="0"/>
            <w:noProof/>
            <w:webHidden/>
            <w:sz w:val="28"/>
            <w:szCs w:val="28"/>
          </w:rPr>
          <w:instrText xml:space="preserve"> PAGEREF _Toc144027365 \h </w:instrText>
        </w:r>
        <w:r w:rsidRPr="00AC2EC4">
          <w:rPr>
            <w:i w:val="0"/>
            <w:iCs w:val="0"/>
            <w:noProof/>
            <w:webHidden/>
            <w:sz w:val="28"/>
            <w:szCs w:val="28"/>
          </w:rPr>
        </w:r>
        <w:r w:rsidRPr="00AC2EC4">
          <w:rPr>
            <w:i w:val="0"/>
            <w:iCs w:val="0"/>
            <w:noProof/>
            <w:webHidden/>
            <w:sz w:val="28"/>
            <w:szCs w:val="28"/>
          </w:rPr>
          <w:fldChar w:fldCharType="separate"/>
        </w:r>
        <w:r w:rsidR="00502DF0" w:rsidRPr="00AC2EC4">
          <w:rPr>
            <w:i w:val="0"/>
            <w:iCs w:val="0"/>
            <w:noProof/>
            <w:webHidden/>
            <w:sz w:val="28"/>
            <w:szCs w:val="28"/>
          </w:rPr>
          <w:t>8</w:t>
        </w:r>
        <w:r w:rsidRPr="00AC2EC4">
          <w:rPr>
            <w:i w:val="0"/>
            <w:iCs w:val="0"/>
            <w:noProof/>
            <w:webHidden/>
            <w:sz w:val="28"/>
            <w:szCs w:val="28"/>
          </w:rPr>
          <w:fldChar w:fldCharType="end"/>
        </w:r>
      </w:hyperlink>
    </w:p>
    <w:p w:rsidR="00502DF0" w:rsidRDefault="00D764F8" w:rsidP="00502DF0">
      <w:pPr>
        <w:pStyle w:val="11"/>
        <w:tabs>
          <w:tab w:val="right" w:leader="dot" w:pos="9345"/>
        </w:tabs>
      </w:pPr>
      <w:hyperlink w:anchor="_Toc144027366" w:history="1">
        <w:r w:rsidR="00502DF0" w:rsidRPr="00AC2EC4">
          <w:rPr>
            <w:rStyle w:val="a3"/>
            <w:noProof/>
            <w:sz w:val="28"/>
            <w:szCs w:val="28"/>
          </w:rPr>
          <w:t xml:space="preserve">Глава 2. </w:t>
        </w:r>
        <w:r w:rsidR="00502DF0" w:rsidRPr="00AC2EC4">
          <w:rPr>
            <w:sz w:val="28"/>
            <w:szCs w:val="28"/>
          </w:rPr>
          <w:t>ОБЗОР СУЩЕСТВУЮЩИХ ПРИНЦИПОВ ПОСТРОЕНИЯ СЕТЕЙ</w:t>
        </w:r>
        <w:r w:rsidR="00502DF0">
          <w:rPr>
            <w:sz w:val="28"/>
            <w:szCs w:val="28"/>
          </w:rPr>
          <w:t xml:space="preserve"> НА БАЗЕ ТЕХНОЛОГИЯ </w:t>
        </w:r>
        <w:r w:rsidR="00502DF0">
          <w:rPr>
            <w:sz w:val="28"/>
            <w:szCs w:val="28"/>
            <w:lang w:val="en-US"/>
          </w:rPr>
          <w:t>VSAT</w:t>
        </w:r>
        <w:r w:rsidR="00502DF0" w:rsidRPr="00AC2EC4">
          <w:rPr>
            <w:noProof/>
            <w:webHidden/>
            <w:sz w:val="28"/>
            <w:szCs w:val="28"/>
          </w:rPr>
          <w:tab/>
        </w:r>
        <w:r w:rsidRPr="00AC2EC4">
          <w:rPr>
            <w:noProof/>
            <w:webHidden/>
            <w:sz w:val="28"/>
            <w:szCs w:val="28"/>
          </w:rPr>
          <w:fldChar w:fldCharType="begin"/>
        </w:r>
        <w:r w:rsidR="00502DF0" w:rsidRPr="00AC2EC4">
          <w:rPr>
            <w:noProof/>
            <w:webHidden/>
            <w:sz w:val="28"/>
            <w:szCs w:val="28"/>
          </w:rPr>
          <w:instrText xml:space="preserve"> PAGEREF _Toc144027366 \h </w:instrText>
        </w:r>
        <w:r w:rsidRPr="00AC2EC4">
          <w:rPr>
            <w:noProof/>
            <w:webHidden/>
            <w:sz w:val="28"/>
            <w:szCs w:val="28"/>
          </w:rPr>
        </w:r>
        <w:r w:rsidRPr="00AC2EC4">
          <w:rPr>
            <w:noProof/>
            <w:webHidden/>
            <w:sz w:val="28"/>
            <w:szCs w:val="28"/>
          </w:rPr>
          <w:fldChar w:fldCharType="separate"/>
        </w:r>
        <w:r w:rsidR="00502DF0" w:rsidRPr="00AC2EC4">
          <w:rPr>
            <w:noProof/>
            <w:webHidden/>
            <w:sz w:val="28"/>
            <w:szCs w:val="28"/>
          </w:rPr>
          <w:t>14</w:t>
        </w:r>
        <w:r w:rsidRPr="00AC2EC4">
          <w:rPr>
            <w:noProof/>
            <w:webHidden/>
            <w:sz w:val="28"/>
            <w:szCs w:val="28"/>
          </w:rPr>
          <w:fldChar w:fldCharType="end"/>
        </w:r>
      </w:hyperlink>
    </w:p>
    <w:p w:rsidR="00502DF0" w:rsidRDefault="00502DF0" w:rsidP="00502DF0">
      <w:pPr>
        <w:pStyle w:val="2"/>
        <w:tabs>
          <w:tab w:val="right" w:leader="dot" w:pos="9360"/>
        </w:tabs>
        <w:rPr>
          <w:noProof/>
        </w:rPr>
      </w:pPr>
      <w:r>
        <w:rPr>
          <w:noProof/>
        </w:rPr>
        <w:t xml:space="preserve">2.1  Что такое технология </w:t>
      </w:r>
      <w:r>
        <w:rPr>
          <w:noProof/>
          <w:lang w:val="en-US"/>
        </w:rPr>
        <w:t>VSAT</w:t>
      </w:r>
      <w:r w:rsidRPr="00C04F67">
        <w:rPr>
          <w:noProof/>
        </w:rPr>
        <w:t xml:space="preserve"> </w:t>
      </w:r>
      <w:r>
        <w:rPr>
          <w:noProof/>
        </w:rPr>
        <w:t>……………………………………………………………</w:t>
      </w:r>
      <w:r w:rsidR="00D764F8">
        <w:rPr>
          <w:noProof/>
        </w:rPr>
        <w:fldChar w:fldCharType="begin"/>
      </w:r>
      <w:r>
        <w:rPr>
          <w:noProof/>
        </w:rPr>
        <w:instrText xml:space="preserve"> PAGEREF _Toc136686177 \h </w:instrText>
      </w:r>
      <w:r w:rsidR="00D764F8">
        <w:rPr>
          <w:noProof/>
        </w:rPr>
      </w:r>
      <w:r w:rsidR="00D764F8">
        <w:rPr>
          <w:noProof/>
        </w:rPr>
        <w:fldChar w:fldCharType="separate"/>
      </w:r>
      <w:r>
        <w:rPr>
          <w:noProof/>
        </w:rPr>
        <w:t>7</w:t>
      </w:r>
      <w:r w:rsidR="00D764F8">
        <w:rPr>
          <w:noProof/>
        </w:rPr>
        <w:fldChar w:fldCharType="end"/>
      </w:r>
    </w:p>
    <w:p w:rsidR="00502DF0" w:rsidRDefault="00502DF0" w:rsidP="00502DF0">
      <w:pPr>
        <w:pStyle w:val="2"/>
        <w:tabs>
          <w:tab w:val="right" w:leader="dot" w:pos="9360"/>
        </w:tabs>
        <w:rPr>
          <w:noProof/>
        </w:rPr>
      </w:pPr>
      <w:r>
        <w:rPr>
          <w:noProof/>
          <w:color w:val="000000"/>
        </w:rPr>
        <w:t xml:space="preserve">2.2   Как работает </w:t>
      </w:r>
      <w:r>
        <w:rPr>
          <w:noProof/>
          <w:lang w:val="en-US"/>
        </w:rPr>
        <w:t>VSAT</w:t>
      </w:r>
      <w:r>
        <w:rPr>
          <w:noProof/>
        </w:rPr>
        <w:t>……………………………………………………………………...</w:t>
      </w:r>
      <w:r w:rsidR="00D764F8">
        <w:rPr>
          <w:noProof/>
        </w:rPr>
        <w:fldChar w:fldCharType="begin"/>
      </w:r>
      <w:r>
        <w:rPr>
          <w:noProof/>
        </w:rPr>
        <w:instrText xml:space="preserve"> PAGEREF _Toc136686178 \h </w:instrText>
      </w:r>
      <w:r w:rsidR="00D764F8">
        <w:rPr>
          <w:noProof/>
        </w:rPr>
      </w:r>
      <w:r w:rsidR="00D764F8">
        <w:rPr>
          <w:noProof/>
        </w:rPr>
        <w:fldChar w:fldCharType="separate"/>
      </w:r>
      <w:r>
        <w:rPr>
          <w:noProof/>
        </w:rPr>
        <w:t>8</w:t>
      </w:r>
      <w:r w:rsidR="00D764F8">
        <w:rPr>
          <w:noProof/>
        </w:rPr>
        <w:fldChar w:fldCharType="end"/>
      </w:r>
    </w:p>
    <w:p w:rsidR="00502DF0" w:rsidRDefault="00502DF0" w:rsidP="00502DF0">
      <w:pPr>
        <w:pStyle w:val="2"/>
        <w:tabs>
          <w:tab w:val="right" w:leader="dot" w:pos="9360"/>
        </w:tabs>
        <w:rPr>
          <w:rFonts w:ascii="Verdana" w:hAnsi="Verdana"/>
          <w:color w:val="000000"/>
        </w:rPr>
      </w:pPr>
      <w:r>
        <w:rPr>
          <w:noProof/>
          <w:color w:val="000000"/>
        </w:rPr>
        <w:t xml:space="preserve">2.3   </w:t>
      </w:r>
      <w:r>
        <w:rPr>
          <w:rFonts w:ascii="Verdana" w:hAnsi="Verdana"/>
          <w:color w:val="000000"/>
        </w:rPr>
        <w:t xml:space="preserve">Принципы построения системы </w:t>
      </w:r>
      <w:r>
        <w:rPr>
          <w:rFonts w:ascii="Verdana" w:hAnsi="Verdana"/>
          <w:color w:val="000000"/>
          <w:lang w:val="en-US"/>
        </w:rPr>
        <w:t>VSAT</w:t>
      </w:r>
      <w:r>
        <w:rPr>
          <w:rFonts w:ascii="Verdana" w:hAnsi="Verdana"/>
          <w:color w:val="000000"/>
        </w:rPr>
        <w:t>…………………………………………..13</w:t>
      </w:r>
    </w:p>
    <w:p w:rsidR="00502DF0" w:rsidRDefault="00502DF0" w:rsidP="00502DF0">
      <w:pPr>
        <w:pStyle w:val="2"/>
        <w:tabs>
          <w:tab w:val="right" w:leader="dot" w:pos="9360"/>
        </w:tabs>
        <w:rPr>
          <w:noProof/>
        </w:rPr>
      </w:pPr>
      <w:r>
        <w:rPr>
          <w:noProof/>
        </w:rPr>
        <w:t xml:space="preserve">2.4   </w:t>
      </w:r>
      <w:r>
        <w:rPr>
          <w:rFonts w:ascii="Verdana" w:hAnsi="Verdana"/>
          <w:color w:val="000000"/>
        </w:rPr>
        <w:t xml:space="preserve">Терминальное оборудование </w:t>
      </w:r>
      <w:r>
        <w:rPr>
          <w:rFonts w:ascii="Verdana" w:hAnsi="Verdana"/>
          <w:color w:val="000000"/>
          <w:lang w:val="en-US"/>
        </w:rPr>
        <w:t>VSAT</w:t>
      </w:r>
      <w:r>
        <w:rPr>
          <w:rFonts w:ascii="Verdana" w:hAnsi="Verdana"/>
          <w:color w:val="000000"/>
        </w:rPr>
        <w:t>………………………………………………….18</w:t>
      </w:r>
      <w:r>
        <w:rPr>
          <w:noProof/>
        </w:rPr>
        <w:t xml:space="preserve"> </w:t>
      </w:r>
    </w:p>
    <w:p w:rsidR="00502DF0" w:rsidRDefault="00502DF0" w:rsidP="00502DF0">
      <w:pPr>
        <w:pStyle w:val="2"/>
        <w:tabs>
          <w:tab w:val="right" w:leader="dot" w:pos="9360"/>
        </w:tabs>
        <w:rPr>
          <w:noProof/>
        </w:rPr>
      </w:pPr>
      <w:r>
        <w:rPr>
          <w:noProof/>
        </w:rPr>
        <w:t xml:space="preserve"> 1.5</w:t>
      </w:r>
      <w:r>
        <w:rPr>
          <w:rFonts w:ascii="Verdana" w:hAnsi="Verdana"/>
          <w:color w:val="000000"/>
        </w:rPr>
        <w:t xml:space="preserve">  Скорости передачи в системе </w:t>
      </w:r>
      <w:r>
        <w:rPr>
          <w:rFonts w:ascii="Verdana" w:hAnsi="Verdana"/>
          <w:color w:val="000000"/>
          <w:lang w:val="en-US"/>
        </w:rPr>
        <w:t>VSAT</w:t>
      </w:r>
      <w:r>
        <w:rPr>
          <w:rFonts w:ascii="Verdana" w:hAnsi="Verdana"/>
          <w:color w:val="000000"/>
        </w:rPr>
        <w:t>……………..……………………………...20</w:t>
      </w:r>
      <w:r>
        <w:rPr>
          <w:noProof/>
        </w:rPr>
        <w:t xml:space="preserve"> </w:t>
      </w:r>
    </w:p>
    <w:p w:rsidR="00502DF0" w:rsidRDefault="00502DF0" w:rsidP="00502DF0">
      <w:pPr>
        <w:pStyle w:val="2"/>
        <w:tabs>
          <w:tab w:val="right" w:leader="dot" w:pos="9360"/>
        </w:tabs>
        <w:rPr>
          <w:rFonts w:ascii="Verdana" w:hAnsi="Verdana"/>
          <w:color w:val="000000"/>
        </w:rPr>
      </w:pPr>
      <w:r>
        <w:rPr>
          <w:noProof/>
        </w:rPr>
        <w:t xml:space="preserve">1.6   </w:t>
      </w:r>
      <w:r>
        <w:rPr>
          <w:rFonts w:ascii="Verdana" w:hAnsi="Verdana"/>
          <w:color w:val="000000"/>
        </w:rPr>
        <w:t xml:space="preserve">Перспективы развития услуг на базе </w:t>
      </w:r>
      <w:r>
        <w:rPr>
          <w:rFonts w:ascii="Verdana" w:hAnsi="Verdana"/>
          <w:color w:val="000000"/>
          <w:lang w:val="en-US"/>
        </w:rPr>
        <w:t>VSAT</w:t>
      </w:r>
      <w:r>
        <w:rPr>
          <w:rFonts w:ascii="Verdana" w:hAnsi="Verdana"/>
          <w:color w:val="000000"/>
        </w:rPr>
        <w:t>…………….…………………….…22</w:t>
      </w:r>
    </w:p>
    <w:p w:rsidR="00502DF0" w:rsidRPr="00502DF0" w:rsidRDefault="00502DF0" w:rsidP="00502DF0"/>
    <w:p w:rsidR="00502DF0" w:rsidRDefault="00D764F8" w:rsidP="00502DF0">
      <w:pPr>
        <w:pStyle w:val="11"/>
        <w:tabs>
          <w:tab w:val="right" w:leader="dot" w:pos="9345"/>
        </w:tabs>
        <w:rPr>
          <w:b w:val="0"/>
          <w:bCs w:val="0"/>
          <w:noProof/>
          <w:sz w:val="27"/>
        </w:rPr>
      </w:pPr>
      <w:hyperlink w:anchor="_Toc144027380" w:history="1">
        <w:r w:rsidR="00502DF0" w:rsidRPr="00AC2EC4">
          <w:rPr>
            <w:rStyle w:val="a3"/>
            <w:noProof/>
            <w:sz w:val="28"/>
            <w:szCs w:val="28"/>
          </w:rPr>
          <w:t>Выводы и предложения</w:t>
        </w:r>
        <w:r w:rsidR="00502DF0" w:rsidRPr="00AC2EC4">
          <w:rPr>
            <w:noProof/>
            <w:webHidden/>
            <w:sz w:val="28"/>
            <w:szCs w:val="28"/>
          </w:rPr>
          <w:tab/>
        </w:r>
        <w:r w:rsidRPr="00AC2EC4">
          <w:rPr>
            <w:noProof/>
            <w:webHidden/>
            <w:sz w:val="28"/>
            <w:szCs w:val="28"/>
          </w:rPr>
          <w:fldChar w:fldCharType="begin"/>
        </w:r>
        <w:r w:rsidR="00502DF0" w:rsidRPr="00AC2EC4">
          <w:rPr>
            <w:noProof/>
            <w:webHidden/>
            <w:sz w:val="28"/>
            <w:szCs w:val="28"/>
          </w:rPr>
          <w:instrText xml:space="preserve"> PAGEREF _Toc144027380 \h </w:instrText>
        </w:r>
        <w:r w:rsidRPr="00AC2EC4">
          <w:rPr>
            <w:noProof/>
            <w:webHidden/>
            <w:sz w:val="28"/>
            <w:szCs w:val="28"/>
          </w:rPr>
        </w:r>
        <w:r w:rsidRPr="00AC2EC4">
          <w:rPr>
            <w:noProof/>
            <w:webHidden/>
            <w:sz w:val="28"/>
            <w:szCs w:val="28"/>
          </w:rPr>
          <w:fldChar w:fldCharType="separate"/>
        </w:r>
        <w:r w:rsidR="00502DF0" w:rsidRPr="00AC2EC4">
          <w:rPr>
            <w:noProof/>
            <w:webHidden/>
            <w:sz w:val="28"/>
            <w:szCs w:val="28"/>
          </w:rPr>
          <w:t>28</w:t>
        </w:r>
        <w:r w:rsidRPr="00AC2EC4">
          <w:rPr>
            <w:noProof/>
            <w:webHidden/>
            <w:sz w:val="28"/>
            <w:szCs w:val="28"/>
          </w:rPr>
          <w:fldChar w:fldCharType="end"/>
        </w:r>
      </w:hyperlink>
    </w:p>
    <w:p w:rsidR="00502DF0" w:rsidRDefault="00D764F8" w:rsidP="00502DF0">
      <w:pPr>
        <w:pStyle w:val="11"/>
        <w:tabs>
          <w:tab w:val="right" w:leader="dot" w:pos="9345"/>
        </w:tabs>
        <w:rPr>
          <w:b w:val="0"/>
          <w:bCs w:val="0"/>
          <w:noProof/>
          <w:sz w:val="27"/>
        </w:rPr>
      </w:pPr>
      <w:hyperlink w:anchor="_Toc144027381" w:history="1">
        <w:r w:rsidR="00502DF0">
          <w:rPr>
            <w:rStyle w:val="a3"/>
            <w:noProof/>
            <w:sz w:val="27"/>
          </w:rPr>
          <w:t>Список использованной литературы</w:t>
        </w:r>
        <w:r w:rsidR="00502DF0">
          <w:rPr>
            <w:noProof/>
            <w:webHidden/>
            <w:sz w:val="27"/>
          </w:rPr>
          <w:tab/>
        </w:r>
        <w:r>
          <w:rPr>
            <w:noProof/>
            <w:webHidden/>
            <w:sz w:val="27"/>
          </w:rPr>
          <w:fldChar w:fldCharType="begin"/>
        </w:r>
        <w:r w:rsidR="00502DF0">
          <w:rPr>
            <w:noProof/>
            <w:webHidden/>
            <w:sz w:val="27"/>
          </w:rPr>
          <w:instrText xml:space="preserve"> PAGEREF _Toc144027381 \h </w:instrText>
        </w:r>
        <w:r>
          <w:rPr>
            <w:noProof/>
            <w:webHidden/>
            <w:sz w:val="27"/>
          </w:rPr>
        </w:r>
        <w:r>
          <w:rPr>
            <w:noProof/>
            <w:webHidden/>
            <w:sz w:val="27"/>
          </w:rPr>
          <w:fldChar w:fldCharType="separate"/>
        </w:r>
        <w:r w:rsidR="00502DF0">
          <w:rPr>
            <w:noProof/>
            <w:webHidden/>
            <w:sz w:val="27"/>
          </w:rPr>
          <w:t>31</w:t>
        </w:r>
        <w:r>
          <w:rPr>
            <w:noProof/>
            <w:webHidden/>
            <w:sz w:val="27"/>
          </w:rPr>
          <w:fldChar w:fldCharType="end"/>
        </w:r>
      </w:hyperlink>
    </w:p>
    <w:p w:rsidR="00502DF0" w:rsidRDefault="00D764F8" w:rsidP="00502DF0">
      <w:pPr>
        <w:rPr>
          <w:sz w:val="27"/>
          <w:szCs w:val="24"/>
        </w:rPr>
      </w:pPr>
      <w:r>
        <w:rPr>
          <w:sz w:val="27"/>
          <w:szCs w:val="24"/>
        </w:rPr>
        <w:fldChar w:fldCharType="end"/>
      </w: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Default="00502DF0" w:rsidP="00502DF0">
      <w:pPr>
        <w:rPr>
          <w:sz w:val="27"/>
          <w:szCs w:val="24"/>
        </w:rPr>
      </w:pPr>
    </w:p>
    <w:p w:rsidR="00502DF0" w:rsidRPr="00253C77" w:rsidRDefault="00502DF0" w:rsidP="00502DF0">
      <w:pPr>
        <w:pStyle w:val="11"/>
        <w:numPr>
          <w:ilvl w:val="0"/>
          <w:numId w:val="1"/>
        </w:numPr>
        <w:tabs>
          <w:tab w:val="left" w:pos="400"/>
          <w:tab w:val="right" w:leader="dot" w:pos="9360"/>
          <w:tab w:val="right" w:leader="dot" w:pos="9629"/>
        </w:tabs>
        <w:spacing w:before="120"/>
        <w:rPr>
          <w:noProof/>
        </w:rPr>
      </w:pPr>
      <w:r w:rsidRPr="00253C77">
        <w:rPr>
          <w:noProof/>
        </w:rPr>
        <w:lastRenderedPageBreak/>
        <w:t xml:space="preserve">Общая характеристика </w:t>
      </w:r>
      <w:r w:rsidRPr="00253C77">
        <w:rPr>
          <w:noProof/>
          <w:lang w:val="en-US"/>
        </w:rPr>
        <w:t>VSAT</w:t>
      </w:r>
      <w:r w:rsidRPr="00253C77">
        <w:rPr>
          <w:noProof/>
        </w:rPr>
        <w:t>- технология.</w:t>
      </w:r>
    </w:p>
    <w:p w:rsidR="00502DF0" w:rsidRPr="00253C77" w:rsidRDefault="00502DF0" w:rsidP="00502DF0">
      <w:pPr>
        <w:rPr>
          <w:sz w:val="24"/>
          <w:szCs w:val="24"/>
        </w:rPr>
      </w:pPr>
    </w:p>
    <w:p w:rsidR="00502DF0" w:rsidRPr="00253C77" w:rsidRDefault="00502DF0" w:rsidP="00502DF0">
      <w:pPr>
        <w:pStyle w:val="a4"/>
        <w:numPr>
          <w:ilvl w:val="1"/>
          <w:numId w:val="1"/>
        </w:numPr>
        <w:rPr>
          <w:noProof/>
          <w:sz w:val="24"/>
          <w:szCs w:val="24"/>
        </w:rPr>
      </w:pPr>
      <w:r w:rsidRPr="00253C77">
        <w:rPr>
          <w:noProof/>
          <w:sz w:val="24"/>
          <w:szCs w:val="24"/>
        </w:rPr>
        <w:t xml:space="preserve">Что такое технология </w:t>
      </w:r>
      <w:r w:rsidRPr="00253C77">
        <w:rPr>
          <w:noProof/>
          <w:sz w:val="24"/>
          <w:szCs w:val="24"/>
          <w:lang w:val="en-US"/>
        </w:rPr>
        <w:t>VSAT</w:t>
      </w:r>
      <w:r w:rsidRPr="00253C77">
        <w:rPr>
          <w:noProof/>
          <w:sz w:val="24"/>
          <w:szCs w:val="24"/>
        </w:rPr>
        <w:t xml:space="preserve"> .</w:t>
      </w:r>
    </w:p>
    <w:p w:rsidR="00502DF0" w:rsidRPr="00253C77" w:rsidRDefault="00502DF0" w:rsidP="00502DF0">
      <w:pPr>
        <w:rPr>
          <w:sz w:val="24"/>
          <w:szCs w:val="24"/>
        </w:rPr>
      </w:pPr>
    </w:p>
    <w:p w:rsidR="00502DF0" w:rsidRPr="00253C77" w:rsidRDefault="00502DF0" w:rsidP="00502DF0">
      <w:pPr>
        <w:spacing w:before="100" w:beforeAutospacing="1" w:after="100" w:afterAutospacing="1"/>
        <w:jc w:val="both"/>
        <w:rPr>
          <w:sz w:val="24"/>
          <w:szCs w:val="24"/>
        </w:rPr>
      </w:pPr>
      <w:r w:rsidRPr="00253C77">
        <w:rPr>
          <w:sz w:val="24"/>
          <w:szCs w:val="24"/>
        </w:rPr>
        <w:t xml:space="preserve">      </w:t>
      </w:r>
      <w:proofErr w:type="spellStart"/>
      <w:r w:rsidRPr="00253C77">
        <w:rPr>
          <w:sz w:val="24"/>
          <w:szCs w:val="24"/>
        </w:rPr>
        <w:t>Very</w:t>
      </w:r>
      <w:proofErr w:type="spellEnd"/>
      <w:r w:rsidRPr="00253C77">
        <w:rPr>
          <w:sz w:val="24"/>
          <w:szCs w:val="24"/>
        </w:rPr>
        <w:t xml:space="preserve"> </w:t>
      </w:r>
      <w:proofErr w:type="spellStart"/>
      <w:r w:rsidRPr="00253C77">
        <w:rPr>
          <w:sz w:val="24"/>
          <w:szCs w:val="24"/>
        </w:rPr>
        <w:t>Small</w:t>
      </w:r>
      <w:proofErr w:type="spellEnd"/>
      <w:r w:rsidRPr="00253C77">
        <w:rPr>
          <w:sz w:val="24"/>
          <w:szCs w:val="24"/>
        </w:rPr>
        <w:t xml:space="preserve"> </w:t>
      </w:r>
      <w:proofErr w:type="spellStart"/>
      <w:r w:rsidRPr="00253C77">
        <w:rPr>
          <w:sz w:val="24"/>
          <w:szCs w:val="24"/>
        </w:rPr>
        <w:t>Aperture</w:t>
      </w:r>
      <w:proofErr w:type="spellEnd"/>
      <w:r w:rsidRPr="00253C77">
        <w:rPr>
          <w:sz w:val="24"/>
          <w:szCs w:val="24"/>
        </w:rPr>
        <w:t xml:space="preserve"> </w:t>
      </w:r>
      <w:proofErr w:type="spellStart"/>
      <w:r w:rsidRPr="00253C77">
        <w:rPr>
          <w:sz w:val="24"/>
          <w:szCs w:val="24"/>
        </w:rPr>
        <w:t>Terminal</w:t>
      </w:r>
      <w:proofErr w:type="spellEnd"/>
      <w:r w:rsidRPr="00253C77">
        <w:rPr>
          <w:sz w:val="24"/>
          <w:szCs w:val="24"/>
        </w:rPr>
        <w:t xml:space="preserve"> (VSAT) - это устройство, известное как земная станция, используемая для получения и передачи данных через спутник. Фраза "очень маленький" в аббревиатуре VSAT относится к размеру антенны VSAT, обычно 0.55-1.2 м в диаметре, которая устанавливается на крышу или стену, или ставится на землю. Этот размер соответствует диапазону передачи </w:t>
      </w:r>
      <w:proofErr w:type="spellStart"/>
      <w:r w:rsidRPr="00253C77">
        <w:rPr>
          <w:sz w:val="24"/>
          <w:szCs w:val="24"/>
        </w:rPr>
        <w:t>Ku</w:t>
      </w:r>
      <w:proofErr w:type="spellEnd"/>
      <w:r w:rsidRPr="00253C77">
        <w:rPr>
          <w:sz w:val="24"/>
          <w:szCs w:val="24"/>
        </w:rPr>
        <w:t xml:space="preserve">, который, как уже было отмечено в разделе </w:t>
      </w:r>
      <w:hyperlink r:id="rId5" w:history="1">
        <w:r w:rsidRPr="00253C77">
          <w:rPr>
            <w:color w:val="1629AC"/>
            <w:sz w:val="24"/>
            <w:szCs w:val="24"/>
          </w:rPr>
          <w:t>"Спутники связи"</w:t>
        </w:r>
      </w:hyperlink>
      <w:r w:rsidRPr="00253C77">
        <w:rPr>
          <w:sz w:val="24"/>
          <w:szCs w:val="24"/>
        </w:rPr>
        <w:t>, используется, в основном, для действующих систем. Для передачи данных в диапазоне</w:t>
      </w:r>
      <w:proofErr w:type="gramStart"/>
      <w:r w:rsidRPr="00253C77">
        <w:rPr>
          <w:sz w:val="24"/>
          <w:szCs w:val="24"/>
        </w:rPr>
        <w:t xml:space="preserve"> С</w:t>
      </w:r>
      <w:proofErr w:type="gramEnd"/>
      <w:r w:rsidRPr="00253C77">
        <w:rPr>
          <w:sz w:val="24"/>
          <w:szCs w:val="24"/>
        </w:rPr>
        <w:t xml:space="preserve"> нужна антенна немного большего размера - 1.8 м.</w:t>
      </w:r>
    </w:p>
    <w:p w:rsidR="00502DF0" w:rsidRPr="00253C77" w:rsidRDefault="00502DF0" w:rsidP="00502DF0">
      <w:pPr>
        <w:spacing w:before="100" w:beforeAutospacing="1" w:after="100" w:afterAutospacing="1"/>
        <w:jc w:val="both"/>
        <w:rPr>
          <w:sz w:val="24"/>
          <w:szCs w:val="24"/>
        </w:rPr>
      </w:pPr>
      <w:r w:rsidRPr="00253C77">
        <w:rPr>
          <w:sz w:val="24"/>
          <w:szCs w:val="24"/>
        </w:rPr>
        <w:t>Антенна, вместе с прилагаемым блоком - конвертером с низким уровнем шума или LNB</w:t>
      </w:r>
      <w:proofErr w:type="gramStart"/>
      <w:r w:rsidRPr="00253C77">
        <w:rPr>
          <w:sz w:val="24"/>
          <w:szCs w:val="24"/>
        </w:rPr>
        <w:t xml:space="preserve">( </w:t>
      </w:r>
      <w:proofErr w:type="gramEnd"/>
      <w:r w:rsidRPr="00253C77">
        <w:rPr>
          <w:sz w:val="24"/>
          <w:szCs w:val="24"/>
        </w:rPr>
        <w:t>который усиливает полученные со спутника сигналы) и передатчик составляют наружный модуль комплекта VSAT (ODU), первую из двух частей комплекта VSAT.</w:t>
      </w:r>
    </w:p>
    <w:p w:rsidR="00502DF0" w:rsidRPr="00253C77" w:rsidRDefault="00502DF0" w:rsidP="00502DF0">
      <w:pPr>
        <w:spacing w:before="100" w:beforeAutospacing="1" w:after="100" w:afterAutospacing="1"/>
        <w:jc w:val="both"/>
        <w:rPr>
          <w:sz w:val="24"/>
          <w:szCs w:val="24"/>
        </w:rPr>
      </w:pPr>
      <w:r w:rsidRPr="00253C77">
        <w:rPr>
          <w:sz w:val="24"/>
          <w:szCs w:val="24"/>
        </w:rPr>
        <w:t>Вторая часть комплекта VSAT - это внутренний блок (IDU). Внутренний блок представляет собой маленький настольный прибор, который преобразовывает информацию, проходящую между аналоговыми коммуникациями на спутнике и местными устройствами, такими как телефоны, компьютерные сети, ПК, ТВ и т.д. Вдобавок к основным программам преобразования, IDU могут содержать также дополнительные функции, например, такие, как безопасность, ускорение сети и другие свойства. Внутренний блок соединяется с внешним посредством 2 кабелей.</w:t>
      </w:r>
    </w:p>
    <w:p w:rsidR="00502DF0" w:rsidRPr="00253C77" w:rsidRDefault="00502DF0" w:rsidP="00502DF0">
      <w:pPr>
        <w:spacing w:before="100" w:beforeAutospacing="1" w:after="100" w:afterAutospacing="1"/>
        <w:jc w:val="both"/>
        <w:rPr>
          <w:sz w:val="24"/>
          <w:szCs w:val="24"/>
        </w:rPr>
      </w:pPr>
      <w:r w:rsidRPr="00253C77">
        <w:rPr>
          <w:sz w:val="24"/>
          <w:szCs w:val="24"/>
        </w:rPr>
        <w:t>Главное преимущество земной станции VSAT перед обычным наземным соединением состоит в том, что комплекты VSAT не ограничены досягаемостью кабеля, проходящего под землей. Земная станция VSAT может быть установлена в любом месте - при условии свободной видимости спутника. Станции VSAT могут передавать и получать любые видео, аудио и другие данные на постоянной высокой скорости независимо от их удаленности от наземных коммуникационных станций и инфраструктуры.</w:t>
      </w:r>
    </w:p>
    <w:p w:rsidR="00502DF0" w:rsidRPr="00253C77" w:rsidRDefault="00502DF0" w:rsidP="00502DF0">
      <w:pPr>
        <w:pStyle w:val="a5"/>
        <w:jc w:val="both"/>
        <w:rPr>
          <w:rFonts w:ascii="Times New Roman" w:hAnsi="Times New Roman" w:cs="Times New Roman"/>
          <w:sz w:val="24"/>
          <w:szCs w:val="24"/>
        </w:rPr>
      </w:pPr>
      <w:r w:rsidRPr="00253C77">
        <w:rPr>
          <w:rFonts w:ascii="Times New Roman" w:hAnsi="Times New Roman" w:cs="Times New Roman"/>
          <w:sz w:val="24"/>
          <w:szCs w:val="24"/>
        </w:rPr>
        <w:t>Это небольшая наземная станция спутниковой связи (терминал с антенной диаметром 1.2 - 1.8 м и приемо-передатчиком), способная автономно обеспечить все блага цивилизации</w:t>
      </w:r>
    </w:p>
    <w:p w:rsidR="00502DF0" w:rsidRPr="00253C77" w:rsidRDefault="00502DF0" w:rsidP="00502DF0">
      <w:pPr>
        <w:numPr>
          <w:ilvl w:val="0"/>
          <w:numId w:val="3"/>
        </w:numPr>
        <w:spacing w:before="100" w:beforeAutospacing="1" w:after="100" w:afterAutospacing="1"/>
        <w:rPr>
          <w:sz w:val="24"/>
          <w:szCs w:val="24"/>
        </w:rPr>
      </w:pPr>
      <w:r w:rsidRPr="00253C77">
        <w:rPr>
          <w:sz w:val="24"/>
          <w:szCs w:val="24"/>
        </w:rPr>
        <w:t xml:space="preserve">скоростной доступ в Интернет и телефонную связь </w:t>
      </w:r>
    </w:p>
    <w:p w:rsidR="00502DF0" w:rsidRPr="00253C77" w:rsidRDefault="00502DF0" w:rsidP="00502DF0">
      <w:pPr>
        <w:numPr>
          <w:ilvl w:val="0"/>
          <w:numId w:val="3"/>
        </w:numPr>
        <w:spacing w:before="100" w:beforeAutospacing="1" w:after="100" w:afterAutospacing="1"/>
        <w:rPr>
          <w:sz w:val="24"/>
          <w:szCs w:val="24"/>
        </w:rPr>
      </w:pPr>
      <w:r w:rsidRPr="00253C77">
        <w:rPr>
          <w:sz w:val="24"/>
          <w:szCs w:val="24"/>
        </w:rPr>
        <w:t xml:space="preserve">видеоконференцсвязь и удаленное видеонаблюдение </w:t>
      </w:r>
    </w:p>
    <w:p w:rsidR="00502DF0" w:rsidRPr="00253C77" w:rsidRDefault="00502DF0" w:rsidP="00502DF0">
      <w:pPr>
        <w:numPr>
          <w:ilvl w:val="0"/>
          <w:numId w:val="3"/>
        </w:numPr>
        <w:spacing w:before="100" w:beforeAutospacing="1" w:after="100" w:afterAutospacing="1"/>
        <w:rPr>
          <w:sz w:val="24"/>
          <w:szCs w:val="24"/>
        </w:rPr>
      </w:pPr>
      <w:r w:rsidRPr="00253C77">
        <w:rPr>
          <w:sz w:val="24"/>
          <w:szCs w:val="24"/>
        </w:rPr>
        <w:t xml:space="preserve">отправку больших объемов информации </w:t>
      </w:r>
    </w:p>
    <w:p w:rsidR="00502DF0" w:rsidRPr="00253C77" w:rsidRDefault="00502DF0" w:rsidP="00502DF0">
      <w:pPr>
        <w:numPr>
          <w:ilvl w:val="0"/>
          <w:numId w:val="3"/>
        </w:numPr>
        <w:spacing w:before="100" w:beforeAutospacing="1" w:after="100" w:afterAutospacing="1"/>
        <w:rPr>
          <w:sz w:val="24"/>
          <w:szCs w:val="24"/>
        </w:rPr>
      </w:pPr>
      <w:r w:rsidRPr="00253C77">
        <w:rPr>
          <w:sz w:val="24"/>
          <w:szCs w:val="24"/>
        </w:rPr>
        <w:t xml:space="preserve">передача данных в корпоративных сетях </w:t>
      </w:r>
    </w:p>
    <w:p w:rsidR="00502DF0" w:rsidRPr="00253C77" w:rsidRDefault="00502DF0" w:rsidP="00502DF0">
      <w:pPr>
        <w:numPr>
          <w:ilvl w:val="0"/>
          <w:numId w:val="3"/>
        </w:numPr>
        <w:spacing w:before="100" w:beforeAutospacing="1" w:after="100" w:afterAutospacing="1"/>
        <w:rPr>
          <w:sz w:val="24"/>
          <w:szCs w:val="24"/>
        </w:rPr>
      </w:pPr>
      <w:r w:rsidRPr="00253C77">
        <w:rPr>
          <w:sz w:val="24"/>
          <w:szCs w:val="24"/>
        </w:rPr>
        <w:t xml:space="preserve">дистанционное обучение и </w:t>
      </w:r>
      <w:proofErr w:type="spellStart"/>
      <w:r w:rsidRPr="00253C77">
        <w:rPr>
          <w:sz w:val="24"/>
          <w:szCs w:val="24"/>
        </w:rPr>
        <w:t>телемедицина</w:t>
      </w:r>
      <w:proofErr w:type="spellEnd"/>
      <w:r w:rsidRPr="00253C77">
        <w:rPr>
          <w:sz w:val="24"/>
          <w:szCs w:val="24"/>
        </w:rPr>
        <w:t xml:space="preserve"> </w:t>
      </w:r>
    </w:p>
    <w:p w:rsidR="00502DF0" w:rsidRPr="00253C77" w:rsidRDefault="00502DF0" w:rsidP="00502DF0">
      <w:pPr>
        <w:numPr>
          <w:ilvl w:val="0"/>
          <w:numId w:val="3"/>
        </w:numPr>
        <w:spacing w:before="100" w:beforeAutospacing="1" w:after="100" w:afterAutospacing="1"/>
        <w:rPr>
          <w:sz w:val="24"/>
          <w:szCs w:val="24"/>
        </w:rPr>
      </w:pPr>
      <w:r w:rsidRPr="00253C77">
        <w:rPr>
          <w:sz w:val="24"/>
          <w:szCs w:val="24"/>
        </w:rPr>
        <w:t xml:space="preserve">резервирование наземных каналов связи </w:t>
      </w:r>
    </w:p>
    <w:p w:rsidR="00502DF0" w:rsidRPr="00253C77" w:rsidRDefault="00502DF0" w:rsidP="00502DF0">
      <w:pPr>
        <w:pStyle w:val="a5"/>
        <w:rPr>
          <w:rFonts w:ascii="Times New Roman" w:hAnsi="Times New Roman" w:cs="Times New Roman"/>
          <w:sz w:val="24"/>
          <w:szCs w:val="24"/>
        </w:rPr>
      </w:pPr>
      <w:r w:rsidRPr="00253C77">
        <w:rPr>
          <w:rFonts w:ascii="Times New Roman" w:hAnsi="Times New Roman" w:cs="Times New Roman"/>
          <w:sz w:val="24"/>
          <w:szCs w:val="24"/>
        </w:rPr>
        <w:t>И самое главное, что все это доступно на огромной территории покрываемой спутником-ретранслятором.</w:t>
      </w:r>
    </w:p>
    <w:p w:rsidR="00502DF0" w:rsidRPr="00253C77" w:rsidRDefault="00502DF0" w:rsidP="00502DF0">
      <w:pPr>
        <w:pStyle w:val="a5"/>
        <w:jc w:val="center"/>
        <w:rPr>
          <w:rFonts w:ascii="Times New Roman" w:hAnsi="Times New Roman" w:cs="Times New Roman"/>
          <w:sz w:val="24"/>
          <w:szCs w:val="24"/>
        </w:rPr>
      </w:pPr>
    </w:p>
    <w:p w:rsidR="00502DF0" w:rsidRPr="00253C77" w:rsidRDefault="00502DF0" w:rsidP="00502DF0">
      <w:pPr>
        <w:pStyle w:val="a5"/>
        <w:jc w:val="center"/>
        <w:rPr>
          <w:rFonts w:ascii="Times New Roman" w:hAnsi="Times New Roman" w:cs="Times New Roman"/>
          <w:sz w:val="24"/>
          <w:szCs w:val="24"/>
        </w:rPr>
      </w:pPr>
    </w:p>
    <w:p w:rsidR="00502DF0" w:rsidRPr="00253C77" w:rsidRDefault="00502DF0" w:rsidP="00502DF0">
      <w:pPr>
        <w:pStyle w:val="a5"/>
        <w:jc w:val="center"/>
        <w:rPr>
          <w:rFonts w:ascii="Times New Roman" w:hAnsi="Times New Roman" w:cs="Times New Roman"/>
          <w:sz w:val="24"/>
          <w:szCs w:val="24"/>
        </w:rPr>
      </w:pPr>
    </w:p>
    <w:p w:rsidR="00502DF0" w:rsidRDefault="00502DF0" w:rsidP="00502DF0">
      <w:pPr>
        <w:pStyle w:val="a5"/>
        <w:jc w:val="center"/>
        <w:rPr>
          <w:rFonts w:ascii="Times New Roman" w:hAnsi="Times New Roman" w:cs="Times New Roman"/>
          <w:sz w:val="24"/>
          <w:szCs w:val="24"/>
        </w:rPr>
      </w:pPr>
    </w:p>
    <w:p w:rsidR="00502DF0" w:rsidRPr="00253C77" w:rsidRDefault="00502DF0" w:rsidP="00502DF0">
      <w:pPr>
        <w:pStyle w:val="a5"/>
        <w:jc w:val="center"/>
        <w:rPr>
          <w:rFonts w:ascii="Times New Roman" w:hAnsi="Times New Roman" w:cs="Times New Roman"/>
          <w:sz w:val="24"/>
          <w:szCs w:val="24"/>
        </w:rPr>
      </w:pPr>
      <w:r w:rsidRPr="00253C77">
        <w:rPr>
          <w:rFonts w:ascii="Times New Roman" w:hAnsi="Times New Roman" w:cs="Times New Roman"/>
          <w:sz w:val="24"/>
          <w:szCs w:val="24"/>
        </w:rPr>
        <w:lastRenderedPageBreak/>
        <w:t>Схема работы спутниковой сети</w:t>
      </w:r>
    </w:p>
    <w:p w:rsidR="00502DF0" w:rsidRPr="00253C77" w:rsidRDefault="00502DF0" w:rsidP="00502DF0">
      <w:pPr>
        <w:pStyle w:val="a5"/>
        <w:jc w:val="center"/>
        <w:rPr>
          <w:rFonts w:ascii="Times New Roman" w:hAnsi="Times New Roman" w:cs="Times New Roman"/>
          <w:sz w:val="24"/>
          <w:szCs w:val="24"/>
        </w:rPr>
      </w:pPr>
      <w:r w:rsidRPr="00253C77">
        <w:rPr>
          <w:rFonts w:ascii="Times New Roman" w:hAnsi="Times New Roman" w:cs="Times New Roman"/>
          <w:noProof/>
          <w:sz w:val="24"/>
          <w:szCs w:val="24"/>
        </w:rPr>
        <w:drawing>
          <wp:inline distT="0" distB="0" distL="0" distR="0">
            <wp:extent cx="5514975" cy="4762500"/>
            <wp:effectExtent l="19050" t="0" r="9525" b="0"/>
            <wp:docPr id="17" name="Рисунок 17" descr="http://www.sit-com.ru/sat/img/v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t-com.ru/sat/img/vsat.png"/>
                    <pic:cNvPicPr>
                      <a:picLocks noChangeAspect="1" noChangeArrowheads="1"/>
                    </pic:cNvPicPr>
                  </pic:nvPicPr>
                  <pic:blipFill>
                    <a:blip r:embed="rId6"/>
                    <a:srcRect/>
                    <a:stretch>
                      <a:fillRect/>
                    </a:stretch>
                  </pic:blipFill>
                  <pic:spPr bwMode="auto">
                    <a:xfrm>
                      <a:off x="0" y="0"/>
                      <a:ext cx="5514975" cy="4762500"/>
                    </a:xfrm>
                    <a:prstGeom prst="rect">
                      <a:avLst/>
                    </a:prstGeom>
                    <a:noFill/>
                    <a:ln w="9525">
                      <a:noFill/>
                      <a:miter lim="800000"/>
                      <a:headEnd/>
                      <a:tailEnd/>
                    </a:ln>
                  </pic:spPr>
                </pic:pic>
              </a:graphicData>
            </a:graphic>
          </wp:inline>
        </w:drawing>
      </w:r>
    </w:p>
    <w:p w:rsidR="00502DF0" w:rsidRPr="00253C77" w:rsidRDefault="00502DF0" w:rsidP="00502DF0">
      <w:pPr>
        <w:rPr>
          <w:sz w:val="24"/>
          <w:szCs w:val="24"/>
        </w:rPr>
      </w:pPr>
    </w:p>
    <w:p w:rsidR="00502DF0" w:rsidRDefault="00502DF0" w:rsidP="00502DF0">
      <w:pPr>
        <w:rPr>
          <w:sz w:val="24"/>
          <w:szCs w:val="24"/>
        </w:rPr>
      </w:pPr>
      <w:r w:rsidRPr="00253C77">
        <w:rPr>
          <w:sz w:val="24"/>
          <w:szCs w:val="24"/>
        </w:rPr>
        <w:t xml:space="preserve">Спутниковые станции класса VSAT работают в составе сети спутникового оператора связи. При этом весь частотный ресурс оператора динамически </w:t>
      </w:r>
      <w:proofErr w:type="gramStart"/>
      <w:r w:rsidRPr="00253C77">
        <w:rPr>
          <w:sz w:val="24"/>
          <w:szCs w:val="24"/>
        </w:rPr>
        <w:t>распределяется между всеми абонентами используя</w:t>
      </w:r>
      <w:proofErr w:type="gramEnd"/>
      <w:r w:rsidRPr="00253C77">
        <w:rPr>
          <w:sz w:val="24"/>
          <w:szCs w:val="24"/>
        </w:rPr>
        <w:t xml:space="preserve"> алгоритм TDM/TDMA (</w:t>
      </w:r>
      <w:proofErr w:type="spellStart"/>
      <w:r w:rsidRPr="00253C77">
        <w:rPr>
          <w:sz w:val="24"/>
          <w:szCs w:val="24"/>
        </w:rPr>
        <w:t>Time</w:t>
      </w:r>
      <w:proofErr w:type="spellEnd"/>
      <w:r w:rsidRPr="00253C77">
        <w:rPr>
          <w:sz w:val="24"/>
          <w:szCs w:val="24"/>
        </w:rPr>
        <w:t xml:space="preserve"> </w:t>
      </w:r>
      <w:proofErr w:type="spellStart"/>
      <w:r w:rsidRPr="00253C77">
        <w:rPr>
          <w:sz w:val="24"/>
          <w:szCs w:val="24"/>
        </w:rPr>
        <w:t>Division</w:t>
      </w:r>
      <w:proofErr w:type="spellEnd"/>
      <w:r w:rsidRPr="00253C77">
        <w:rPr>
          <w:sz w:val="24"/>
          <w:szCs w:val="24"/>
        </w:rPr>
        <w:t xml:space="preserve"> </w:t>
      </w:r>
      <w:proofErr w:type="spellStart"/>
      <w:r w:rsidRPr="00253C77">
        <w:rPr>
          <w:sz w:val="24"/>
          <w:szCs w:val="24"/>
        </w:rPr>
        <w:t>Multiple</w:t>
      </w:r>
      <w:proofErr w:type="spellEnd"/>
      <w:r w:rsidRPr="00253C77">
        <w:rPr>
          <w:sz w:val="24"/>
          <w:szCs w:val="24"/>
        </w:rPr>
        <w:t xml:space="preserve"> </w:t>
      </w:r>
      <w:proofErr w:type="spellStart"/>
      <w:r w:rsidRPr="00253C77">
        <w:rPr>
          <w:sz w:val="24"/>
          <w:szCs w:val="24"/>
        </w:rPr>
        <w:t>Access</w:t>
      </w:r>
      <w:proofErr w:type="spellEnd"/>
      <w:r w:rsidRPr="00253C77">
        <w:rPr>
          <w:sz w:val="24"/>
          <w:szCs w:val="24"/>
        </w:rPr>
        <w:t xml:space="preserve"> - множественный доступ с разделением по времени). VSAT сеть с чаще всего организуется по типу типа "звезда", где в центре находится ЦУС (центральная управляющая станция) оператора, а к ней через геостационарный спутник подключаются абонентские терминалы. Современное оборудование </w:t>
      </w:r>
      <w:proofErr w:type="spellStart"/>
      <w:r w:rsidRPr="00253C77">
        <w:rPr>
          <w:sz w:val="24"/>
          <w:szCs w:val="24"/>
        </w:rPr>
        <w:t>Hughes</w:t>
      </w:r>
      <w:proofErr w:type="spellEnd"/>
      <w:r w:rsidRPr="00253C77">
        <w:rPr>
          <w:sz w:val="24"/>
          <w:szCs w:val="24"/>
        </w:rPr>
        <w:t xml:space="preserve"> </w:t>
      </w:r>
      <w:proofErr w:type="spellStart"/>
      <w:r w:rsidRPr="00253C77">
        <w:rPr>
          <w:sz w:val="24"/>
          <w:szCs w:val="24"/>
        </w:rPr>
        <w:t>Network</w:t>
      </w:r>
      <w:proofErr w:type="spellEnd"/>
      <w:r w:rsidRPr="00253C77">
        <w:rPr>
          <w:sz w:val="24"/>
          <w:szCs w:val="24"/>
        </w:rPr>
        <w:t xml:space="preserve"> </w:t>
      </w:r>
      <w:proofErr w:type="spellStart"/>
      <w:r w:rsidRPr="00253C77">
        <w:rPr>
          <w:sz w:val="24"/>
          <w:szCs w:val="24"/>
        </w:rPr>
        <w:t>Systems</w:t>
      </w:r>
      <w:proofErr w:type="spellEnd"/>
      <w:r w:rsidRPr="00253C77">
        <w:rPr>
          <w:sz w:val="24"/>
          <w:szCs w:val="24"/>
        </w:rPr>
        <w:t xml:space="preserve"> (технология HX) </w:t>
      </w:r>
      <w:proofErr w:type="gramStart"/>
      <w:r w:rsidRPr="00253C77">
        <w:rPr>
          <w:sz w:val="24"/>
          <w:szCs w:val="24"/>
        </w:rPr>
        <w:t>позволяет в рамках общей сети оператора создавать свои подсети минуя</w:t>
      </w:r>
      <w:proofErr w:type="gramEnd"/>
      <w:r w:rsidRPr="00253C77">
        <w:rPr>
          <w:sz w:val="24"/>
          <w:szCs w:val="24"/>
        </w:rPr>
        <w:t xml:space="preserve"> ЦУС, т.е. становятся возможным соединения типа "точка-точка" или даже "звезда-звезда". Такая топология </w:t>
      </w:r>
      <w:proofErr w:type="spellStart"/>
      <w:r w:rsidRPr="00253C77">
        <w:rPr>
          <w:sz w:val="24"/>
          <w:szCs w:val="24"/>
        </w:rPr>
        <w:t>позволяе</w:t>
      </w:r>
      <w:proofErr w:type="spellEnd"/>
      <w:r w:rsidRPr="00253C77">
        <w:rPr>
          <w:sz w:val="24"/>
          <w:szCs w:val="24"/>
        </w:rPr>
        <w:t xml:space="preserve"> передавать данные между абонентскими спутниковыми станциями не в два </w:t>
      </w:r>
      <w:proofErr w:type="spellStart"/>
      <w:r w:rsidRPr="00253C77">
        <w:rPr>
          <w:sz w:val="24"/>
          <w:szCs w:val="24"/>
        </w:rPr>
        <w:t>скачака</w:t>
      </w:r>
      <w:proofErr w:type="spellEnd"/>
      <w:r w:rsidRPr="00253C77">
        <w:rPr>
          <w:sz w:val="24"/>
          <w:szCs w:val="24"/>
        </w:rPr>
        <w:t xml:space="preserve"> через спутник, а в один, минуя ЦУС.</w:t>
      </w:r>
      <w:r w:rsidRPr="00253C77">
        <w:rPr>
          <w:sz w:val="24"/>
          <w:szCs w:val="24"/>
        </w:rPr>
        <w:br/>
      </w:r>
      <w:r w:rsidRPr="00253C77">
        <w:rPr>
          <w:sz w:val="24"/>
          <w:szCs w:val="24"/>
        </w:rPr>
        <w:br/>
        <w:t xml:space="preserve">Станции VSAT </w:t>
      </w:r>
      <w:proofErr w:type="gramStart"/>
      <w:r w:rsidRPr="00253C77">
        <w:rPr>
          <w:sz w:val="24"/>
          <w:szCs w:val="24"/>
        </w:rPr>
        <w:t>могут</w:t>
      </w:r>
      <w:proofErr w:type="gramEnd"/>
      <w:r w:rsidRPr="00253C77">
        <w:rPr>
          <w:sz w:val="24"/>
          <w:szCs w:val="24"/>
        </w:rPr>
        <w:t xml:space="preserve"> комплектуются различным типом опорно-поворотных </w:t>
      </w:r>
      <w:proofErr w:type="spellStart"/>
      <w:r w:rsidRPr="00253C77">
        <w:rPr>
          <w:sz w:val="24"/>
          <w:szCs w:val="24"/>
        </w:rPr>
        <w:t>сутройств</w:t>
      </w:r>
      <w:proofErr w:type="spellEnd"/>
      <w:r w:rsidRPr="00253C77">
        <w:rPr>
          <w:sz w:val="24"/>
          <w:szCs w:val="24"/>
        </w:rPr>
        <w:t xml:space="preserve"> для их установки на различных объектах. Так существуют модификации для установки антенны на вертикальных стенах, для плоских крыш и для коньковых крыш. Кроме того, существует VSAT в мобильном исполнении (комплекс </w:t>
      </w:r>
      <w:proofErr w:type="spellStart"/>
      <w:r w:rsidRPr="00253C77">
        <w:rPr>
          <w:sz w:val="24"/>
          <w:szCs w:val="24"/>
        </w:rPr>
        <w:t>iNetVu</w:t>
      </w:r>
      <w:proofErr w:type="spellEnd"/>
      <w:r w:rsidRPr="00253C77">
        <w:rPr>
          <w:sz w:val="24"/>
          <w:szCs w:val="24"/>
        </w:rPr>
        <w:t xml:space="preserve">). Такие передвижные станции используются для монтажа на крыше автомобиля или микроавтобуса. Комплекс </w:t>
      </w:r>
      <w:proofErr w:type="spellStart"/>
      <w:r w:rsidRPr="00253C77">
        <w:rPr>
          <w:sz w:val="24"/>
          <w:szCs w:val="24"/>
        </w:rPr>
        <w:t>iNetVu</w:t>
      </w:r>
      <w:proofErr w:type="spellEnd"/>
      <w:r w:rsidRPr="00253C77">
        <w:rPr>
          <w:sz w:val="24"/>
          <w:szCs w:val="24"/>
        </w:rPr>
        <w:t xml:space="preserve"> оборудован системой самонаведения на спутник на запаркованном автомобиле. Т.е. вам достаточно нажатия одной кнопки для того чтобы антенна сама сориентировалась в </w:t>
      </w:r>
      <w:proofErr w:type="spellStart"/>
      <w:r w:rsidRPr="00253C77">
        <w:rPr>
          <w:sz w:val="24"/>
          <w:szCs w:val="24"/>
        </w:rPr>
        <w:t>пространсве</w:t>
      </w:r>
      <w:proofErr w:type="spellEnd"/>
      <w:r w:rsidRPr="00253C77">
        <w:rPr>
          <w:sz w:val="24"/>
          <w:szCs w:val="24"/>
        </w:rPr>
        <w:t xml:space="preserve"> и точно </w:t>
      </w:r>
      <w:proofErr w:type="spellStart"/>
      <w:r w:rsidRPr="00253C77">
        <w:rPr>
          <w:sz w:val="24"/>
          <w:szCs w:val="24"/>
        </w:rPr>
        <w:t>навелась</w:t>
      </w:r>
      <w:proofErr w:type="spellEnd"/>
      <w:r w:rsidRPr="00253C77">
        <w:rPr>
          <w:sz w:val="24"/>
          <w:szCs w:val="24"/>
        </w:rPr>
        <w:t xml:space="preserve"> на спутник.</w:t>
      </w:r>
      <w:r w:rsidRPr="00253C77">
        <w:rPr>
          <w:sz w:val="24"/>
          <w:szCs w:val="24"/>
        </w:rPr>
        <w:br/>
      </w:r>
      <w:r w:rsidRPr="00253C77">
        <w:rPr>
          <w:sz w:val="24"/>
          <w:szCs w:val="24"/>
        </w:rPr>
        <w:br/>
      </w:r>
      <w:r w:rsidRPr="00253C77">
        <w:rPr>
          <w:sz w:val="24"/>
          <w:szCs w:val="24"/>
        </w:rPr>
        <w:lastRenderedPageBreak/>
        <w:t>Скорость приёма данных для современных VSAT обычно составляет около 2 Мбит/</w:t>
      </w:r>
      <w:proofErr w:type="gramStart"/>
      <w:r w:rsidRPr="00253C77">
        <w:rPr>
          <w:sz w:val="24"/>
          <w:szCs w:val="24"/>
        </w:rPr>
        <w:t>с</w:t>
      </w:r>
      <w:proofErr w:type="gramEnd"/>
      <w:r w:rsidRPr="00253C77">
        <w:rPr>
          <w:sz w:val="24"/>
          <w:szCs w:val="24"/>
        </w:rPr>
        <w:t xml:space="preserve">, а </w:t>
      </w:r>
      <w:proofErr w:type="gramStart"/>
      <w:r w:rsidRPr="00253C77">
        <w:rPr>
          <w:sz w:val="24"/>
          <w:szCs w:val="24"/>
        </w:rPr>
        <w:t>на</w:t>
      </w:r>
      <w:proofErr w:type="gramEnd"/>
      <w:r w:rsidRPr="00253C77">
        <w:rPr>
          <w:sz w:val="24"/>
          <w:szCs w:val="24"/>
        </w:rPr>
        <w:t xml:space="preserve"> передачу до 512 кбит/с. Такой скорости обычно хватает для офиса из ~50 человек или для локальной сети из 15-20 коттеджей. При необходимости возможно подключение дополнительной спутниковой антенны для увеличения пропускной способности канала. Для оптимизации работы системы из нескольких антенн устанавливается </w:t>
      </w:r>
      <w:proofErr w:type="spellStart"/>
      <w:r w:rsidRPr="00253C77">
        <w:rPr>
          <w:sz w:val="24"/>
          <w:szCs w:val="24"/>
        </w:rPr>
        <w:t>балансировщик</w:t>
      </w:r>
      <w:proofErr w:type="spellEnd"/>
      <w:r w:rsidRPr="00253C77">
        <w:rPr>
          <w:sz w:val="24"/>
          <w:szCs w:val="24"/>
        </w:rPr>
        <w:t xml:space="preserve"> каналов связи. Таким </w:t>
      </w:r>
      <w:proofErr w:type="gramStart"/>
      <w:r w:rsidRPr="00253C77">
        <w:rPr>
          <w:sz w:val="24"/>
          <w:szCs w:val="24"/>
        </w:rPr>
        <w:t>образом</w:t>
      </w:r>
      <w:proofErr w:type="gramEnd"/>
      <w:r w:rsidRPr="00253C77">
        <w:rPr>
          <w:sz w:val="24"/>
          <w:szCs w:val="24"/>
        </w:rPr>
        <w:t xml:space="preserve"> система может многократно масштабироваться и применяться для целых посёлков или </w:t>
      </w:r>
      <w:proofErr w:type="spellStart"/>
      <w:r w:rsidRPr="00253C77">
        <w:rPr>
          <w:sz w:val="24"/>
          <w:szCs w:val="24"/>
        </w:rPr>
        <w:t>безнес-центров</w:t>
      </w:r>
      <w:proofErr w:type="spellEnd"/>
      <w:r w:rsidRPr="00253C77">
        <w:rPr>
          <w:sz w:val="24"/>
          <w:szCs w:val="24"/>
        </w:rPr>
        <w:t xml:space="preserve">. Для учёта трафика между несколькими абонентами, находящимися за одной спутниковой станцией, устанавливается сервер с </w:t>
      </w:r>
      <w:proofErr w:type="spellStart"/>
      <w:r w:rsidRPr="00253C77">
        <w:rPr>
          <w:sz w:val="24"/>
          <w:szCs w:val="24"/>
        </w:rPr>
        <w:t>билинговой</w:t>
      </w:r>
      <w:proofErr w:type="spellEnd"/>
      <w:r w:rsidRPr="00253C77">
        <w:rPr>
          <w:sz w:val="24"/>
          <w:szCs w:val="24"/>
        </w:rPr>
        <w:t xml:space="preserve"> системой.</w:t>
      </w:r>
    </w:p>
    <w:p w:rsidR="00502DF0" w:rsidRDefault="00502DF0" w:rsidP="00502DF0">
      <w:pPr>
        <w:rPr>
          <w:sz w:val="24"/>
          <w:szCs w:val="24"/>
        </w:rPr>
      </w:pPr>
    </w:p>
    <w:p w:rsidR="00502DF0" w:rsidRDefault="00502DF0" w:rsidP="00502DF0">
      <w:pPr>
        <w:rPr>
          <w:sz w:val="24"/>
          <w:szCs w:val="24"/>
        </w:rPr>
      </w:pPr>
    </w:p>
    <w:p w:rsidR="00502DF0" w:rsidRPr="00253C77" w:rsidRDefault="00502DF0" w:rsidP="00502DF0">
      <w:pPr>
        <w:pStyle w:val="a4"/>
        <w:numPr>
          <w:ilvl w:val="1"/>
          <w:numId w:val="1"/>
        </w:numPr>
        <w:rPr>
          <w:b/>
          <w:noProof/>
          <w:sz w:val="24"/>
          <w:szCs w:val="24"/>
        </w:rPr>
      </w:pPr>
      <w:r w:rsidRPr="00253C77">
        <w:rPr>
          <w:b/>
          <w:noProof/>
          <w:color w:val="000000"/>
          <w:sz w:val="24"/>
          <w:szCs w:val="24"/>
        </w:rPr>
        <w:t xml:space="preserve">Как работает </w:t>
      </w:r>
      <w:r w:rsidRPr="00253C77">
        <w:rPr>
          <w:b/>
          <w:noProof/>
          <w:sz w:val="24"/>
          <w:szCs w:val="24"/>
          <w:lang w:val="en-US"/>
        </w:rPr>
        <w:t>VSAT</w:t>
      </w:r>
      <w:r w:rsidRPr="00253C77">
        <w:rPr>
          <w:b/>
          <w:noProof/>
          <w:sz w:val="24"/>
          <w:szCs w:val="24"/>
        </w:rPr>
        <w:t>.</w:t>
      </w:r>
    </w:p>
    <w:p w:rsidR="00502DF0" w:rsidRDefault="00502DF0" w:rsidP="00502DF0">
      <w:pPr>
        <w:pStyle w:val="a4"/>
        <w:ind w:left="765"/>
        <w:rPr>
          <w:b/>
          <w:noProof/>
          <w:color w:val="000000"/>
          <w:sz w:val="24"/>
          <w:szCs w:val="24"/>
        </w:rPr>
      </w:pPr>
    </w:p>
    <w:p w:rsidR="00502DF0" w:rsidRPr="00253C77" w:rsidRDefault="00502DF0" w:rsidP="00502DF0">
      <w:pPr>
        <w:pStyle w:val="a4"/>
        <w:ind w:left="765"/>
        <w:rPr>
          <w:b/>
          <w:sz w:val="24"/>
          <w:szCs w:val="24"/>
        </w:rPr>
      </w:pPr>
    </w:p>
    <w:p w:rsidR="00502DF0" w:rsidRPr="00141507" w:rsidRDefault="00502DF0" w:rsidP="00502DF0">
      <w:pPr>
        <w:spacing w:before="100" w:beforeAutospacing="1" w:after="100" w:afterAutospacing="1"/>
        <w:rPr>
          <w:rFonts w:ascii="Arial" w:hAnsi="Arial" w:cs="Arial"/>
          <w:sz w:val="23"/>
          <w:szCs w:val="23"/>
        </w:rPr>
      </w:pPr>
      <w:r w:rsidRPr="00141507">
        <w:rPr>
          <w:rFonts w:ascii="Arial" w:hAnsi="Arial" w:cs="Arial"/>
          <w:sz w:val="23"/>
          <w:szCs w:val="23"/>
        </w:rPr>
        <w:t xml:space="preserve">Сеть VSAT состоит из трех основных </w:t>
      </w:r>
      <w:proofErr w:type="spellStart"/>
      <w:r w:rsidRPr="00141507">
        <w:rPr>
          <w:rFonts w:ascii="Arial" w:hAnsi="Arial" w:cs="Arial"/>
          <w:sz w:val="23"/>
          <w:szCs w:val="23"/>
        </w:rPr>
        <w:t>компонет</w:t>
      </w:r>
      <w:proofErr w:type="spellEnd"/>
      <w:r w:rsidRPr="00141507">
        <w:rPr>
          <w:rFonts w:ascii="Arial" w:hAnsi="Arial" w:cs="Arial"/>
          <w:sz w:val="23"/>
          <w:szCs w:val="23"/>
        </w:rPr>
        <w:t>:</w:t>
      </w:r>
    </w:p>
    <w:p w:rsidR="00502DF0" w:rsidRPr="00141507" w:rsidRDefault="00502DF0" w:rsidP="00502DF0">
      <w:pPr>
        <w:numPr>
          <w:ilvl w:val="0"/>
          <w:numId w:val="2"/>
        </w:numPr>
        <w:spacing w:before="100" w:beforeAutospacing="1" w:after="100" w:afterAutospacing="1"/>
        <w:rPr>
          <w:rFonts w:ascii="Arial" w:hAnsi="Arial" w:cs="Arial"/>
        </w:rPr>
      </w:pPr>
      <w:r w:rsidRPr="00141507">
        <w:rPr>
          <w:rFonts w:ascii="Arial" w:hAnsi="Arial" w:cs="Arial"/>
        </w:rPr>
        <w:t xml:space="preserve">Центральная Земная Станция (ЦЗС или </w:t>
      </w:r>
      <w:proofErr w:type="gramStart"/>
      <w:r w:rsidRPr="00141507">
        <w:rPr>
          <w:rFonts w:ascii="Arial" w:hAnsi="Arial" w:cs="Arial"/>
        </w:rPr>
        <w:t>спутниковый</w:t>
      </w:r>
      <w:proofErr w:type="gramEnd"/>
      <w:r w:rsidRPr="00141507">
        <w:rPr>
          <w:rFonts w:ascii="Arial" w:hAnsi="Arial" w:cs="Arial"/>
        </w:rPr>
        <w:t xml:space="preserve"> ХАБ). </w:t>
      </w:r>
    </w:p>
    <w:p w:rsidR="00502DF0" w:rsidRPr="00141507" w:rsidRDefault="00502DF0" w:rsidP="00502DF0">
      <w:pPr>
        <w:numPr>
          <w:ilvl w:val="0"/>
          <w:numId w:val="2"/>
        </w:numPr>
        <w:spacing w:before="100" w:beforeAutospacing="1" w:after="100" w:afterAutospacing="1"/>
        <w:rPr>
          <w:rFonts w:ascii="Arial" w:hAnsi="Arial" w:cs="Arial"/>
        </w:rPr>
      </w:pPr>
      <w:r w:rsidRPr="00141507">
        <w:rPr>
          <w:rFonts w:ascii="Arial" w:hAnsi="Arial" w:cs="Arial"/>
        </w:rPr>
        <w:t xml:space="preserve">Спутник. </w:t>
      </w:r>
    </w:p>
    <w:p w:rsidR="00502DF0" w:rsidRPr="00141507" w:rsidRDefault="00502DF0" w:rsidP="00502DF0">
      <w:pPr>
        <w:numPr>
          <w:ilvl w:val="0"/>
          <w:numId w:val="2"/>
        </w:numPr>
        <w:spacing w:before="100" w:beforeAutospacing="1" w:after="100" w:afterAutospacing="1"/>
        <w:rPr>
          <w:rFonts w:ascii="Arial" w:hAnsi="Arial" w:cs="Arial"/>
        </w:rPr>
      </w:pPr>
      <w:r w:rsidRPr="00141507">
        <w:rPr>
          <w:rFonts w:ascii="Arial" w:hAnsi="Arial" w:cs="Arial"/>
        </w:rPr>
        <w:t xml:space="preserve">Практически неограниченное количество земных станций VSAT в различных точках - по стране или континенту. </w:t>
      </w:r>
    </w:p>
    <w:p w:rsidR="00502DF0" w:rsidRPr="00141507" w:rsidRDefault="00502DF0" w:rsidP="00502DF0">
      <w:pPr>
        <w:spacing w:before="100" w:beforeAutospacing="1" w:after="100" w:afterAutospacing="1"/>
        <w:rPr>
          <w:rFonts w:ascii="Arial" w:hAnsi="Arial" w:cs="Arial"/>
          <w:sz w:val="23"/>
          <w:szCs w:val="23"/>
        </w:rPr>
      </w:pPr>
      <w:r w:rsidRPr="00141507">
        <w:rPr>
          <w:rFonts w:ascii="Arial" w:hAnsi="Arial" w:cs="Arial"/>
          <w:sz w:val="23"/>
          <w:szCs w:val="23"/>
        </w:rPr>
        <w:t>Содержимое, в основном, берет начало в ЦЗС. Это также является местом, где находится оборудование и программные средства, используемые для контроля спутниковой связью. ЦЗС обычно имеет связь с коммуникационной сетью, которая является либо телефонной сетью общего пользования в большом городе, центральной компьютерной сетью компании или опорной сетью Интернет.</w:t>
      </w:r>
    </w:p>
    <w:p w:rsidR="00502DF0" w:rsidRPr="00141507" w:rsidRDefault="00502DF0" w:rsidP="00502DF0">
      <w:pPr>
        <w:spacing w:before="100" w:beforeAutospacing="1" w:after="100" w:afterAutospacing="1"/>
        <w:rPr>
          <w:rFonts w:ascii="Arial" w:hAnsi="Arial" w:cs="Arial"/>
          <w:sz w:val="23"/>
          <w:szCs w:val="23"/>
        </w:rPr>
      </w:pPr>
      <w:r w:rsidRPr="00141507">
        <w:rPr>
          <w:rFonts w:ascii="Arial" w:hAnsi="Arial" w:cs="Arial"/>
          <w:sz w:val="23"/>
          <w:szCs w:val="23"/>
        </w:rPr>
        <w:t>Самой выдающейся частью ЦЗС является большая, 4,5-11 м (15-36 футов), антенна. Внутренние элементы включают множество устройств, которые контролируют двусторонние передачи через антенну, преобразования между спутником и наземными протоколами и другие технические вопросы. Сервер системы управления сетью контролирует функционирование всех устройств, а также распределяет очередность передачи сообщений приложениям в зависимости от определенных покупателем требований к качеству обслуживания.</w:t>
      </w:r>
    </w:p>
    <w:p w:rsidR="00502DF0" w:rsidRPr="00141507" w:rsidRDefault="00502DF0" w:rsidP="00502DF0">
      <w:pPr>
        <w:spacing w:before="100" w:beforeAutospacing="1" w:after="100" w:afterAutospacing="1"/>
        <w:rPr>
          <w:rFonts w:ascii="Arial" w:hAnsi="Arial" w:cs="Arial"/>
          <w:sz w:val="23"/>
          <w:szCs w:val="23"/>
        </w:rPr>
      </w:pPr>
      <w:r w:rsidRPr="00141507">
        <w:rPr>
          <w:rFonts w:ascii="Arial" w:hAnsi="Arial" w:cs="Arial"/>
          <w:sz w:val="23"/>
          <w:szCs w:val="23"/>
        </w:rPr>
        <w:t>Как уже было описано раньше, VSAT - это устройства, используемые в отдаленных местах для обеспечения коммуникации с центральным пунктом связи через центральную земную станцию.</w:t>
      </w:r>
    </w:p>
    <w:p w:rsidR="00502DF0" w:rsidRPr="00141507" w:rsidRDefault="00502DF0" w:rsidP="00502DF0">
      <w:pPr>
        <w:spacing w:before="100" w:beforeAutospacing="1" w:after="100" w:afterAutospacing="1"/>
        <w:rPr>
          <w:rFonts w:ascii="Arial" w:hAnsi="Arial" w:cs="Arial"/>
          <w:sz w:val="23"/>
          <w:szCs w:val="23"/>
        </w:rPr>
      </w:pPr>
      <w:r w:rsidRPr="00141507">
        <w:rPr>
          <w:rFonts w:ascii="Arial" w:hAnsi="Arial" w:cs="Arial"/>
          <w:sz w:val="23"/>
          <w:szCs w:val="23"/>
        </w:rPr>
        <w:t xml:space="preserve">При простейшей конструкции, исходящая информация (из ЦЗС на </w:t>
      </w:r>
      <w:proofErr w:type="spellStart"/>
      <w:r w:rsidRPr="00141507">
        <w:rPr>
          <w:rFonts w:ascii="Arial" w:hAnsi="Arial" w:cs="Arial"/>
          <w:sz w:val="23"/>
          <w:szCs w:val="23"/>
        </w:rPr>
        <w:t>VSAT</w:t>
      </w:r>
      <w:proofErr w:type="gramStart"/>
      <w:r w:rsidRPr="00141507">
        <w:rPr>
          <w:rFonts w:ascii="Arial" w:hAnsi="Arial" w:cs="Arial"/>
          <w:sz w:val="23"/>
          <w:szCs w:val="23"/>
        </w:rPr>
        <w:t>ы</w:t>
      </w:r>
      <w:proofErr w:type="spellEnd"/>
      <w:proofErr w:type="gramEnd"/>
      <w:r w:rsidRPr="00141507">
        <w:rPr>
          <w:rFonts w:ascii="Arial" w:hAnsi="Arial" w:cs="Arial"/>
          <w:sz w:val="23"/>
          <w:szCs w:val="23"/>
        </w:rPr>
        <w:t>) отправляется на транспондер спутника, который принимает ее, усиливает и передает обратно на землю для приема отдаленной станцией VSAT. Удаленная станция VSAT посылает информацию (от станций в ЦЗС) посредством того же самого транспондера спутника.</w:t>
      </w:r>
    </w:p>
    <w:p w:rsidR="00502DF0" w:rsidRPr="00141507" w:rsidRDefault="00502DF0" w:rsidP="00502DF0">
      <w:pPr>
        <w:spacing w:before="100" w:beforeAutospacing="1" w:after="100" w:afterAutospacing="1"/>
        <w:rPr>
          <w:rFonts w:ascii="Arial" w:hAnsi="Arial" w:cs="Arial"/>
          <w:sz w:val="23"/>
          <w:szCs w:val="23"/>
        </w:rPr>
      </w:pPr>
      <w:r w:rsidRPr="00141507">
        <w:rPr>
          <w:rFonts w:ascii="Arial" w:hAnsi="Arial" w:cs="Arial"/>
          <w:sz w:val="23"/>
          <w:szCs w:val="23"/>
        </w:rPr>
        <w:t>Этот механизм, в котором все сетевые коммуникации проходят через процессор ЦЗС, называется "звезда", с ЦЗС в центре этой звезды. Одно из самых главных преимуществ этого механизма состоит в том, что фактически не существует предела количеству станций VSAT, которые могут быть присоединены к ЦЗС.</w:t>
      </w:r>
    </w:p>
    <w:p w:rsidR="00502DF0" w:rsidRPr="00141507" w:rsidRDefault="00502DF0" w:rsidP="00502DF0">
      <w:pPr>
        <w:jc w:val="center"/>
        <w:rPr>
          <w:sz w:val="24"/>
          <w:szCs w:val="24"/>
        </w:rPr>
      </w:pPr>
      <w:r>
        <w:rPr>
          <w:noProof/>
          <w:sz w:val="24"/>
          <w:szCs w:val="24"/>
        </w:rPr>
        <w:lastRenderedPageBreak/>
        <w:drawing>
          <wp:inline distT="0" distB="0" distL="0" distR="0">
            <wp:extent cx="4762500" cy="2628900"/>
            <wp:effectExtent l="19050" t="0" r="0" b="0"/>
            <wp:docPr id="5" name="Рисунок 1" descr="Топология сети 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ология сети VSAT"/>
                    <pic:cNvPicPr>
                      <a:picLocks noChangeAspect="1" noChangeArrowheads="1"/>
                    </pic:cNvPicPr>
                  </pic:nvPicPr>
                  <pic:blipFill>
                    <a:blip r:embed="rId7"/>
                    <a:srcRect/>
                    <a:stretch>
                      <a:fillRect/>
                    </a:stretch>
                  </pic:blipFill>
                  <pic:spPr bwMode="auto">
                    <a:xfrm>
                      <a:off x="0" y="0"/>
                      <a:ext cx="4762500" cy="2628900"/>
                    </a:xfrm>
                    <a:prstGeom prst="rect">
                      <a:avLst/>
                    </a:prstGeom>
                    <a:noFill/>
                    <a:ln w="9525">
                      <a:noFill/>
                      <a:miter lim="800000"/>
                      <a:headEnd/>
                      <a:tailEnd/>
                    </a:ln>
                  </pic:spPr>
                </pic:pic>
              </a:graphicData>
            </a:graphic>
          </wp:inline>
        </w:drawing>
      </w:r>
    </w:p>
    <w:p w:rsidR="00502DF0" w:rsidRPr="00253C77" w:rsidRDefault="00502DF0" w:rsidP="00502DF0">
      <w:pPr>
        <w:spacing w:before="100" w:beforeAutospacing="1" w:after="100" w:afterAutospacing="1"/>
        <w:jc w:val="both"/>
        <w:rPr>
          <w:sz w:val="24"/>
          <w:szCs w:val="24"/>
        </w:rPr>
      </w:pPr>
    </w:p>
    <w:p w:rsidR="00502DF0" w:rsidRPr="00AD2270" w:rsidRDefault="00502DF0" w:rsidP="00502DF0">
      <w:pPr>
        <w:pStyle w:val="a4"/>
        <w:numPr>
          <w:ilvl w:val="1"/>
          <w:numId w:val="1"/>
        </w:numPr>
        <w:rPr>
          <w:b/>
          <w:color w:val="000000"/>
          <w:sz w:val="24"/>
          <w:szCs w:val="24"/>
        </w:rPr>
      </w:pPr>
      <w:r w:rsidRPr="00AD2270">
        <w:rPr>
          <w:b/>
          <w:color w:val="000000"/>
          <w:sz w:val="24"/>
          <w:szCs w:val="24"/>
        </w:rPr>
        <w:t xml:space="preserve">Принципы построения системы </w:t>
      </w:r>
      <w:r w:rsidRPr="00AD2270">
        <w:rPr>
          <w:b/>
          <w:color w:val="000000"/>
          <w:sz w:val="24"/>
          <w:szCs w:val="24"/>
          <w:lang w:val="en-US"/>
        </w:rPr>
        <w:t>VSAT</w:t>
      </w:r>
      <w:r w:rsidRPr="00AD2270">
        <w:rPr>
          <w:b/>
          <w:color w:val="000000"/>
          <w:sz w:val="24"/>
          <w:szCs w:val="24"/>
        </w:rPr>
        <w:t>.</w:t>
      </w:r>
    </w:p>
    <w:p w:rsidR="00502DF0" w:rsidRDefault="00502DF0" w:rsidP="00502DF0">
      <w:pPr>
        <w:ind w:left="360"/>
        <w:rPr>
          <w:b/>
          <w:sz w:val="24"/>
          <w:szCs w:val="24"/>
        </w:rPr>
      </w:pPr>
    </w:p>
    <w:p w:rsidR="00502DF0" w:rsidRDefault="00502DF0" w:rsidP="00502DF0">
      <w:pPr>
        <w:rPr>
          <w:sz w:val="24"/>
          <w:szCs w:val="24"/>
        </w:rPr>
      </w:pPr>
    </w:p>
    <w:p w:rsidR="00502DF0" w:rsidRPr="00DA32FD" w:rsidRDefault="00502DF0" w:rsidP="00502DF0">
      <w:pPr>
        <w:jc w:val="both"/>
        <w:rPr>
          <w:b/>
          <w:sz w:val="24"/>
          <w:szCs w:val="24"/>
        </w:rPr>
      </w:pPr>
      <w:r>
        <w:rPr>
          <w:b/>
          <w:sz w:val="24"/>
          <w:szCs w:val="24"/>
        </w:rPr>
        <w:t xml:space="preserve"> </w:t>
      </w:r>
      <w:r w:rsidRPr="00DA32FD">
        <w:rPr>
          <w:b/>
          <w:sz w:val="24"/>
          <w:szCs w:val="24"/>
        </w:rPr>
        <w:t>Примерный  состав оборудования  для  организации  сети и их технические характеристики.</w:t>
      </w:r>
    </w:p>
    <w:p w:rsidR="00502DF0" w:rsidRPr="00DA32FD" w:rsidRDefault="00502DF0" w:rsidP="00502DF0">
      <w:pPr>
        <w:ind w:left="720"/>
        <w:jc w:val="both"/>
        <w:rPr>
          <w:b/>
          <w:sz w:val="24"/>
          <w:szCs w:val="24"/>
        </w:rPr>
      </w:pPr>
    </w:p>
    <w:p w:rsidR="00502DF0" w:rsidRPr="00DA32FD" w:rsidRDefault="00502DF0" w:rsidP="00502DF0">
      <w:pPr>
        <w:ind w:left="720"/>
        <w:jc w:val="both"/>
        <w:rPr>
          <w:sz w:val="24"/>
          <w:szCs w:val="24"/>
        </w:rPr>
      </w:pPr>
      <w:r w:rsidRPr="00DA32FD">
        <w:rPr>
          <w:sz w:val="24"/>
          <w:szCs w:val="24"/>
        </w:rPr>
        <w:t xml:space="preserve">Для  организации </w:t>
      </w:r>
      <w:proofErr w:type="gramStart"/>
      <w:r w:rsidRPr="00DA32FD">
        <w:rPr>
          <w:sz w:val="24"/>
          <w:szCs w:val="24"/>
        </w:rPr>
        <w:t>проектируемого</w:t>
      </w:r>
      <w:proofErr w:type="gramEnd"/>
      <w:r w:rsidRPr="00DA32FD">
        <w:rPr>
          <w:sz w:val="24"/>
          <w:szCs w:val="24"/>
        </w:rPr>
        <w:t xml:space="preserve"> сети требуется  примерно  следующее  оборудование:</w:t>
      </w:r>
    </w:p>
    <w:p w:rsidR="00502DF0" w:rsidRPr="00AD2270" w:rsidRDefault="00502DF0" w:rsidP="00502DF0">
      <w:pPr>
        <w:ind w:left="720"/>
        <w:jc w:val="both"/>
        <w:rPr>
          <w:sz w:val="24"/>
          <w:szCs w:val="24"/>
        </w:rPr>
      </w:pPr>
    </w:p>
    <w:p w:rsidR="00502DF0" w:rsidRPr="00502DF0" w:rsidRDefault="00502DF0" w:rsidP="00502DF0">
      <w:pPr>
        <w:numPr>
          <w:ilvl w:val="0"/>
          <w:numId w:val="4"/>
        </w:numPr>
        <w:jc w:val="both"/>
        <w:rPr>
          <w:sz w:val="24"/>
          <w:szCs w:val="24"/>
        </w:rPr>
      </w:pPr>
      <w:r w:rsidRPr="00DA32FD">
        <w:rPr>
          <w:sz w:val="24"/>
          <w:szCs w:val="24"/>
        </w:rPr>
        <w:t>Спутниковая</w:t>
      </w:r>
      <w:r w:rsidRPr="00502DF0">
        <w:rPr>
          <w:sz w:val="24"/>
          <w:szCs w:val="24"/>
        </w:rPr>
        <w:t xml:space="preserve"> </w:t>
      </w:r>
      <w:r w:rsidRPr="00DA32FD">
        <w:rPr>
          <w:sz w:val="24"/>
          <w:szCs w:val="24"/>
        </w:rPr>
        <w:t>антенна</w:t>
      </w:r>
      <w:r w:rsidRPr="00502DF0">
        <w:rPr>
          <w:sz w:val="24"/>
          <w:szCs w:val="24"/>
        </w:rPr>
        <w:t xml:space="preserve"> – 1,8 </w:t>
      </w:r>
      <w:r>
        <w:rPr>
          <w:sz w:val="24"/>
          <w:szCs w:val="24"/>
        </w:rPr>
        <w:t>м</w:t>
      </w:r>
      <w:r w:rsidRPr="00502DF0">
        <w:rPr>
          <w:sz w:val="24"/>
          <w:szCs w:val="24"/>
        </w:rPr>
        <w:t xml:space="preserve">. </w:t>
      </w:r>
    </w:p>
    <w:p w:rsidR="00502DF0" w:rsidRPr="004368E7" w:rsidRDefault="00502DF0" w:rsidP="00502DF0">
      <w:pPr>
        <w:numPr>
          <w:ilvl w:val="0"/>
          <w:numId w:val="4"/>
        </w:numPr>
        <w:overflowPunct w:val="0"/>
        <w:autoSpaceDE w:val="0"/>
        <w:autoSpaceDN w:val="0"/>
        <w:adjustRightInd w:val="0"/>
        <w:textAlignment w:val="baseline"/>
        <w:rPr>
          <w:sz w:val="24"/>
          <w:szCs w:val="24"/>
        </w:rPr>
      </w:pPr>
      <w:r w:rsidRPr="004368E7">
        <w:rPr>
          <w:sz w:val="24"/>
          <w:szCs w:val="24"/>
        </w:rPr>
        <w:t>Спутниковый</w:t>
      </w:r>
      <w:r>
        <w:rPr>
          <w:sz w:val="24"/>
          <w:szCs w:val="24"/>
        </w:rPr>
        <w:t xml:space="preserve"> модем </w:t>
      </w:r>
      <w:r w:rsidRPr="004368E7">
        <w:rPr>
          <w:sz w:val="24"/>
          <w:szCs w:val="24"/>
        </w:rPr>
        <w:t xml:space="preserve"> </w:t>
      </w:r>
      <w:proofErr w:type="spellStart"/>
      <w:r w:rsidRPr="004368E7">
        <w:rPr>
          <w:sz w:val="24"/>
          <w:szCs w:val="24"/>
        </w:rPr>
        <w:t>LinkStar</w:t>
      </w:r>
      <w:proofErr w:type="spellEnd"/>
    </w:p>
    <w:p w:rsidR="00502DF0" w:rsidRPr="004368E7" w:rsidRDefault="00502DF0" w:rsidP="00502DF0">
      <w:pPr>
        <w:numPr>
          <w:ilvl w:val="0"/>
          <w:numId w:val="4"/>
        </w:numPr>
        <w:jc w:val="both"/>
        <w:rPr>
          <w:sz w:val="24"/>
          <w:szCs w:val="24"/>
        </w:rPr>
      </w:pPr>
      <w:r w:rsidRPr="00DA32FD">
        <w:rPr>
          <w:sz w:val="24"/>
          <w:szCs w:val="24"/>
        </w:rPr>
        <w:t>Приемопередатчик</w:t>
      </w:r>
      <w:r w:rsidRPr="004368E7">
        <w:rPr>
          <w:sz w:val="24"/>
          <w:szCs w:val="24"/>
        </w:rPr>
        <w:t xml:space="preserve"> </w:t>
      </w:r>
      <w:r w:rsidRPr="00DA32FD">
        <w:rPr>
          <w:sz w:val="24"/>
          <w:szCs w:val="24"/>
          <w:lang w:val="en-US"/>
        </w:rPr>
        <w:t>SEE</w:t>
      </w:r>
      <w:r w:rsidRPr="004368E7">
        <w:rPr>
          <w:sz w:val="24"/>
          <w:szCs w:val="24"/>
        </w:rPr>
        <w:t xml:space="preserve"> </w:t>
      </w:r>
      <w:r w:rsidRPr="00DA32FD">
        <w:rPr>
          <w:sz w:val="24"/>
          <w:szCs w:val="24"/>
          <w:lang w:val="en-US"/>
        </w:rPr>
        <w:t>Technologies</w:t>
      </w:r>
      <w:r w:rsidRPr="004368E7">
        <w:rPr>
          <w:sz w:val="24"/>
          <w:szCs w:val="24"/>
        </w:rPr>
        <w:t xml:space="preserve"> 4 </w:t>
      </w:r>
      <w:r w:rsidRPr="00DA32FD">
        <w:rPr>
          <w:sz w:val="24"/>
          <w:szCs w:val="24"/>
        </w:rPr>
        <w:t>Ватт</w:t>
      </w:r>
      <w:r w:rsidRPr="004368E7">
        <w:rPr>
          <w:sz w:val="24"/>
          <w:szCs w:val="24"/>
        </w:rPr>
        <w:t xml:space="preserve">.  </w:t>
      </w:r>
    </w:p>
    <w:p w:rsidR="00502DF0" w:rsidRPr="00DA32FD" w:rsidRDefault="00502DF0" w:rsidP="00502DF0">
      <w:pPr>
        <w:numPr>
          <w:ilvl w:val="0"/>
          <w:numId w:val="4"/>
        </w:numPr>
        <w:jc w:val="both"/>
        <w:rPr>
          <w:sz w:val="24"/>
          <w:szCs w:val="24"/>
        </w:rPr>
      </w:pPr>
      <w:r w:rsidRPr="00DA32FD">
        <w:rPr>
          <w:sz w:val="24"/>
          <w:szCs w:val="24"/>
        </w:rPr>
        <w:t xml:space="preserve">В  качестве  сервера  используется  компьютер,  например </w:t>
      </w:r>
    </w:p>
    <w:p w:rsidR="00502DF0" w:rsidRPr="00DA32FD" w:rsidRDefault="00502DF0" w:rsidP="00502DF0">
      <w:pPr>
        <w:ind w:left="720"/>
        <w:jc w:val="both"/>
        <w:rPr>
          <w:sz w:val="24"/>
          <w:szCs w:val="24"/>
        </w:rPr>
      </w:pPr>
      <w:r w:rsidRPr="00DA32FD">
        <w:rPr>
          <w:sz w:val="24"/>
          <w:szCs w:val="24"/>
        </w:rPr>
        <w:t xml:space="preserve">     </w:t>
      </w:r>
      <w:proofErr w:type="gramStart"/>
      <w:r w:rsidRPr="00DA32FD">
        <w:rPr>
          <w:sz w:val="24"/>
          <w:szCs w:val="24"/>
          <w:lang w:val="en-US"/>
        </w:rPr>
        <w:t>Intel</w:t>
      </w:r>
      <w:r w:rsidRPr="00DA32FD">
        <w:rPr>
          <w:sz w:val="24"/>
          <w:szCs w:val="24"/>
        </w:rPr>
        <w:t xml:space="preserve"> </w:t>
      </w:r>
      <w:r w:rsidRPr="00DA32FD">
        <w:rPr>
          <w:sz w:val="24"/>
          <w:szCs w:val="24"/>
          <w:lang w:val="en-US"/>
        </w:rPr>
        <w:t>Pentium</w:t>
      </w:r>
      <w:r w:rsidRPr="00DA32FD">
        <w:rPr>
          <w:sz w:val="24"/>
          <w:szCs w:val="24"/>
        </w:rPr>
        <w:t>-4.</w:t>
      </w:r>
      <w:proofErr w:type="gramEnd"/>
    </w:p>
    <w:p w:rsidR="00502DF0" w:rsidRPr="004368E7" w:rsidRDefault="00502DF0" w:rsidP="00502DF0">
      <w:pPr>
        <w:numPr>
          <w:ilvl w:val="0"/>
          <w:numId w:val="4"/>
        </w:numPr>
        <w:jc w:val="both"/>
        <w:rPr>
          <w:sz w:val="24"/>
          <w:szCs w:val="24"/>
        </w:rPr>
      </w:pPr>
      <w:proofErr w:type="spellStart"/>
      <w:r w:rsidRPr="00DA32FD">
        <w:rPr>
          <w:sz w:val="24"/>
          <w:szCs w:val="24"/>
        </w:rPr>
        <w:t>Маршрутизатор</w:t>
      </w:r>
      <w:proofErr w:type="spellEnd"/>
      <w:r w:rsidRPr="00DA32FD">
        <w:rPr>
          <w:sz w:val="24"/>
          <w:szCs w:val="24"/>
        </w:rPr>
        <w:t xml:space="preserve">,  например  </w:t>
      </w:r>
      <w:r w:rsidRPr="00DA32FD">
        <w:rPr>
          <w:sz w:val="24"/>
          <w:szCs w:val="24"/>
          <w:lang w:val="en-US"/>
        </w:rPr>
        <w:t>Cisco</w:t>
      </w:r>
      <w:r w:rsidRPr="00DA32FD">
        <w:rPr>
          <w:sz w:val="24"/>
          <w:szCs w:val="24"/>
        </w:rPr>
        <w:t xml:space="preserve">  2600.</w:t>
      </w:r>
    </w:p>
    <w:p w:rsidR="00502DF0" w:rsidRPr="00DA32FD" w:rsidRDefault="00502DF0" w:rsidP="00502DF0">
      <w:pPr>
        <w:numPr>
          <w:ilvl w:val="0"/>
          <w:numId w:val="4"/>
        </w:numPr>
        <w:jc w:val="both"/>
        <w:rPr>
          <w:sz w:val="24"/>
          <w:szCs w:val="24"/>
        </w:rPr>
      </w:pPr>
      <w:r w:rsidRPr="00DA32FD">
        <w:rPr>
          <w:sz w:val="24"/>
          <w:szCs w:val="24"/>
        </w:rPr>
        <w:t xml:space="preserve">Силовой кабель </w:t>
      </w:r>
      <w:r w:rsidRPr="00DA32FD">
        <w:rPr>
          <w:sz w:val="24"/>
          <w:szCs w:val="24"/>
          <w:lang w:val="en-US"/>
        </w:rPr>
        <w:t>Europe.</w:t>
      </w:r>
    </w:p>
    <w:p w:rsidR="00502DF0" w:rsidRPr="00DA32FD" w:rsidRDefault="00502DF0" w:rsidP="00502DF0">
      <w:pPr>
        <w:numPr>
          <w:ilvl w:val="0"/>
          <w:numId w:val="4"/>
        </w:numPr>
        <w:jc w:val="both"/>
        <w:rPr>
          <w:sz w:val="24"/>
          <w:szCs w:val="24"/>
        </w:rPr>
      </w:pPr>
      <w:r w:rsidRPr="00DA32FD">
        <w:rPr>
          <w:sz w:val="24"/>
          <w:szCs w:val="24"/>
        </w:rPr>
        <w:t>Стойка силовой модуль</w:t>
      </w:r>
      <w:r w:rsidRPr="00DA32FD">
        <w:rPr>
          <w:sz w:val="24"/>
          <w:szCs w:val="24"/>
          <w:lang w:val="en-US"/>
        </w:rPr>
        <w:t>.</w:t>
      </w:r>
    </w:p>
    <w:p w:rsidR="00502DF0" w:rsidRPr="00DA32FD" w:rsidRDefault="00502DF0" w:rsidP="00502DF0">
      <w:pPr>
        <w:numPr>
          <w:ilvl w:val="0"/>
          <w:numId w:val="4"/>
        </w:numPr>
        <w:jc w:val="both"/>
        <w:rPr>
          <w:sz w:val="24"/>
          <w:szCs w:val="24"/>
        </w:rPr>
      </w:pPr>
      <w:r w:rsidRPr="00DA32FD">
        <w:rPr>
          <w:sz w:val="24"/>
          <w:szCs w:val="24"/>
        </w:rPr>
        <w:t>Стойка для оборудования</w:t>
      </w:r>
      <w:r w:rsidRPr="00DA32FD">
        <w:rPr>
          <w:sz w:val="24"/>
          <w:szCs w:val="24"/>
          <w:lang w:val="en-US"/>
        </w:rPr>
        <w:t>.</w:t>
      </w:r>
    </w:p>
    <w:p w:rsidR="00502DF0" w:rsidRPr="004368E7" w:rsidRDefault="00502DF0" w:rsidP="00502DF0">
      <w:pPr>
        <w:numPr>
          <w:ilvl w:val="0"/>
          <w:numId w:val="4"/>
        </w:numPr>
        <w:jc w:val="both"/>
        <w:rPr>
          <w:sz w:val="24"/>
          <w:szCs w:val="24"/>
        </w:rPr>
      </w:pPr>
      <w:r w:rsidRPr="00DA32FD">
        <w:rPr>
          <w:sz w:val="24"/>
          <w:szCs w:val="24"/>
          <w:lang w:val="en-US"/>
        </w:rPr>
        <w:t>UPS 1500</w:t>
      </w:r>
      <w:r w:rsidRPr="00DA32FD">
        <w:rPr>
          <w:sz w:val="24"/>
          <w:szCs w:val="24"/>
        </w:rPr>
        <w:t xml:space="preserve"> Ватт</w:t>
      </w:r>
      <w:r w:rsidRPr="00DA32FD">
        <w:rPr>
          <w:sz w:val="24"/>
          <w:szCs w:val="24"/>
          <w:lang w:val="en-US"/>
        </w:rPr>
        <w:t>.</w:t>
      </w:r>
    </w:p>
    <w:p w:rsidR="00502DF0" w:rsidRPr="00DA32FD" w:rsidRDefault="00502DF0" w:rsidP="00502DF0">
      <w:pPr>
        <w:numPr>
          <w:ilvl w:val="0"/>
          <w:numId w:val="4"/>
        </w:numPr>
        <w:jc w:val="both"/>
        <w:rPr>
          <w:sz w:val="24"/>
          <w:szCs w:val="24"/>
        </w:rPr>
      </w:pPr>
      <w:r w:rsidRPr="00DA32FD">
        <w:rPr>
          <w:sz w:val="24"/>
          <w:szCs w:val="24"/>
          <w:lang w:val="en-US"/>
        </w:rPr>
        <w:t>HUB Switch 10\100\1000 24-port.</w:t>
      </w:r>
    </w:p>
    <w:p w:rsidR="00502DF0" w:rsidRDefault="00502DF0" w:rsidP="00502DF0">
      <w:pPr>
        <w:jc w:val="center"/>
        <w:outlineLvl w:val="4"/>
        <w:rPr>
          <w:color w:val="000000"/>
          <w:sz w:val="24"/>
          <w:szCs w:val="24"/>
        </w:rPr>
      </w:pPr>
      <w:r w:rsidRPr="00DA32FD">
        <w:rPr>
          <w:color w:val="000000"/>
          <w:sz w:val="24"/>
          <w:szCs w:val="24"/>
        </w:rPr>
        <w:t xml:space="preserve"> </w:t>
      </w:r>
    </w:p>
    <w:p w:rsidR="00502DF0" w:rsidRDefault="00502DF0" w:rsidP="00502DF0">
      <w:pPr>
        <w:jc w:val="center"/>
        <w:outlineLvl w:val="4"/>
        <w:rPr>
          <w:rFonts w:ascii="Verdana" w:hAnsi="Verdana"/>
          <w:b/>
          <w:bCs/>
          <w:color w:val="000000"/>
        </w:rPr>
      </w:pPr>
    </w:p>
    <w:p w:rsidR="00502DF0" w:rsidRDefault="00502DF0" w:rsidP="00502DF0">
      <w:pPr>
        <w:jc w:val="center"/>
        <w:outlineLvl w:val="4"/>
        <w:rPr>
          <w:rFonts w:ascii="Verdana" w:hAnsi="Verdana"/>
          <w:b/>
          <w:bCs/>
          <w:color w:val="000000"/>
        </w:rPr>
      </w:pPr>
    </w:p>
    <w:p w:rsidR="00502DF0" w:rsidRDefault="00502DF0" w:rsidP="00502DF0">
      <w:pPr>
        <w:jc w:val="center"/>
        <w:outlineLvl w:val="4"/>
        <w:rPr>
          <w:b/>
          <w:bCs/>
          <w:color w:val="000000"/>
          <w:sz w:val="24"/>
          <w:szCs w:val="24"/>
        </w:rPr>
      </w:pPr>
    </w:p>
    <w:p w:rsidR="00502DF0" w:rsidRDefault="00502DF0" w:rsidP="00502DF0">
      <w:pPr>
        <w:jc w:val="center"/>
        <w:outlineLvl w:val="4"/>
        <w:rPr>
          <w:b/>
          <w:bCs/>
          <w:color w:val="000000"/>
          <w:sz w:val="24"/>
          <w:szCs w:val="24"/>
        </w:rPr>
      </w:pPr>
    </w:p>
    <w:p w:rsidR="00502DF0" w:rsidRDefault="00502DF0" w:rsidP="00502DF0">
      <w:pPr>
        <w:jc w:val="center"/>
        <w:outlineLvl w:val="4"/>
        <w:rPr>
          <w:b/>
          <w:bCs/>
          <w:color w:val="000000"/>
          <w:sz w:val="24"/>
          <w:szCs w:val="24"/>
        </w:rPr>
      </w:pPr>
    </w:p>
    <w:p w:rsidR="00502DF0" w:rsidRPr="004368E7" w:rsidRDefault="00502DF0" w:rsidP="00502DF0">
      <w:pPr>
        <w:jc w:val="center"/>
        <w:outlineLvl w:val="4"/>
        <w:rPr>
          <w:b/>
          <w:bCs/>
          <w:color w:val="000000"/>
          <w:sz w:val="24"/>
          <w:szCs w:val="24"/>
        </w:rPr>
      </w:pPr>
      <w:r w:rsidRPr="004368E7">
        <w:rPr>
          <w:b/>
          <w:bCs/>
          <w:color w:val="000000"/>
          <w:sz w:val="24"/>
          <w:szCs w:val="24"/>
        </w:rPr>
        <w:t>Антенны малых земных станций</w:t>
      </w:r>
      <w:r w:rsidRPr="004368E7">
        <w:rPr>
          <w:color w:val="000000"/>
          <w:sz w:val="24"/>
          <w:szCs w:val="24"/>
        </w:rPr>
        <w:t xml:space="preserve"> </w:t>
      </w:r>
      <w:proofErr w:type="spellStart"/>
      <w:r w:rsidRPr="004368E7">
        <w:rPr>
          <w:b/>
          <w:bCs/>
          <w:color w:val="000000"/>
          <w:sz w:val="24"/>
          <w:szCs w:val="24"/>
        </w:rPr>
        <w:t>Prodelin</w:t>
      </w:r>
      <w:proofErr w:type="spellEnd"/>
      <w:r w:rsidRPr="004368E7">
        <w:rPr>
          <w:b/>
          <w:bCs/>
          <w:color w:val="000000"/>
          <w:sz w:val="24"/>
          <w:szCs w:val="24"/>
        </w:rPr>
        <w:t>.</w:t>
      </w:r>
    </w:p>
    <w:p w:rsidR="00502DF0" w:rsidRPr="004368E7" w:rsidRDefault="00502DF0" w:rsidP="00502DF0">
      <w:pPr>
        <w:jc w:val="center"/>
        <w:outlineLvl w:val="4"/>
        <w:rPr>
          <w:b/>
          <w:bCs/>
          <w:color w:val="000000"/>
          <w:sz w:val="24"/>
          <w:szCs w:val="24"/>
        </w:rPr>
      </w:pPr>
      <w:r w:rsidRPr="004368E7">
        <w:rPr>
          <w:b/>
          <w:bCs/>
          <w:color w:val="000000"/>
          <w:sz w:val="24"/>
          <w:szCs w:val="24"/>
        </w:rPr>
        <w:t>   </w:t>
      </w:r>
    </w:p>
    <w:tbl>
      <w:tblPr>
        <w:tblpPr w:leftFromText="-2161" w:rightFromText="45" w:topFromText="100" w:bottomFromText="100" w:vertAnchor="text" w:tblpXSpec="right" w:tblpYSpec="center"/>
        <w:tblW w:w="10800" w:type="dxa"/>
        <w:tblCellSpacing w:w="37" w:type="dxa"/>
        <w:tblCellMar>
          <w:left w:w="0" w:type="dxa"/>
          <w:right w:w="0" w:type="dxa"/>
        </w:tblCellMar>
        <w:tblLook w:val="04A0"/>
      </w:tblPr>
      <w:tblGrid>
        <w:gridCol w:w="4194"/>
        <w:gridCol w:w="6606"/>
      </w:tblGrid>
      <w:tr w:rsidR="00502DF0" w:rsidRPr="004368E7" w:rsidTr="00FB0D49">
        <w:trPr>
          <w:trHeight w:val="950"/>
          <w:tblCellSpacing w:w="37" w:type="dxa"/>
        </w:trPr>
        <w:tc>
          <w:tcPr>
            <w:tcW w:w="1884" w:type="pct"/>
            <w:tcBorders>
              <w:top w:val="nil"/>
              <w:left w:val="nil"/>
              <w:bottom w:val="nil"/>
              <w:right w:val="nil"/>
            </w:tcBorders>
            <w:shd w:val="clear" w:color="auto" w:fill="auto"/>
            <w:tcMar>
              <w:top w:w="225" w:type="dxa"/>
              <w:left w:w="225" w:type="dxa"/>
              <w:bottom w:w="225" w:type="dxa"/>
              <w:right w:w="225" w:type="dxa"/>
            </w:tcMar>
            <w:hideMark/>
          </w:tcPr>
          <w:p w:rsidR="00502DF0" w:rsidRPr="004368E7" w:rsidRDefault="00502DF0" w:rsidP="00FB0D49">
            <w:pPr>
              <w:rPr>
                <w:color w:val="000000"/>
                <w:sz w:val="24"/>
                <w:szCs w:val="24"/>
              </w:rPr>
            </w:pPr>
            <w:r>
              <w:rPr>
                <w:noProof/>
                <w:color w:val="000000"/>
                <w:sz w:val="24"/>
                <w:szCs w:val="24"/>
              </w:rPr>
              <w:lastRenderedPageBreak/>
              <w:drawing>
                <wp:inline distT="0" distB="0" distL="0" distR="0">
                  <wp:extent cx="1714500" cy="361950"/>
                  <wp:effectExtent l="19050" t="0" r="0" b="0"/>
                  <wp:docPr id="3" name="Рисунок 1" descr="http://www.p3c.ru/img/antenn/antenn_prodeli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3c.ru/img/antenn/antenn_prodelin_logo.gif"/>
                          <pic:cNvPicPr>
                            <a:picLocks noChangeAspect="1" noChangeArrowheads="1"/>
                          </pic:cNvPicPr>
                        </pic:nvPicPr>
                        <pic:blipFill>
                          <a:blip r:embed="rId8"/>
                          <a:srcRect/>
                          <a:stretch>
                            <a:fillRect/>
                          </a:stretch>
                        </pic:blipFill>
                        <pic:spPr bwMode="auto">
                          <a:xfrm>
                            <a:off x="0" y="0"/>
                            <a:ext cx="1714500" cy="361950"/>
                          </a:xfrm>
                          <a:prstGeom prst="rect">
                            <a:avLst/>
                          </a:prstGeom>
                          <a:noFill/>
                          <a:ln w="9525">
                            <a:noFill/>
                            <a:miter lim="800000"/>
                            <a:headEnd/>
                            <a:tailEnd/>
                          </a:ln>
                        </pic:spPr>
                      </pic:pic>
                    </a:graphicData>
                  </a:graphic>
                </wp:inline>
              </w:drawing>
            </w:r>
          </w:p>
        </w:tc>
        <w:tc>
          <w:tcPr>
            <w:tcW w:w="2996" w:type="pct"/>
            <w:tcBorders>
              <w:top w:val="nil"/>
              <w:left w:val="nil"/>
              <w:bottom w:val="nil"/>
              <w:right w:val="nil"/>
            </w:tcBorders>
            <w:shd w:val="clear" w:color="auto" w:fill="auto"/>
            <w:tcMar>
              <w:top w:w="225" w:type="dxa"/>
              <w:left w:w="225" w:type="dxa"/>
              <w:bottom w:w="225" w:type="dxa"/>
              <w:right w:w="225" w:type="dxa"/>
            </w:tcMar>
            <w:hideMark/>
          </w:tcPr>
          <w:p w:rsidR="00502DF0" w:rsidRPr="004368E7" w:rsidRDefault="00502DF0" w:rsidP="00FB0D49">
            <w:pPr>
              <w:rPr>
                <w:color w:val="000000"/>
                <w:sz w:val="24"/>
                <w:szCs w:val="24"/>
              </w:rPr>
            </w:pPr>
            <w:r w:rsidRPr="004368E7">
              <w:rPr>
                <w:color w:val="000000"/>
                <w:sz w:val="24"/>
                <w:szCs w:val="24"/>
              </w:rPr>
              <w:t>Для комплектации малых земных и VSAT станций наша компания предлагает приемо-передающие (</w:t>
            </w:r>
            <w:proofErr w:type="spellStart"/>
            <w:r w:rsidRPr="004368E7">
              <w:rPr>
                <w:color w:val="000000"/>
                <w:sz w:val="24"/>
                <w:szCs w:val="24"/>
              </w:rPr>
              <w:t>Rx</w:t>
            </w:r>
            <w:proofErr w:type="spellEnd"/>
            <w:r w:rsidRPr="004368E7">
              <w:rPr>
                <w:color w:val="000000"/>
                <w:sz w:val="24"/>
                <w:szCs w:val="24"/>
              </w:rPr>
              <w:t>/</w:t>
            </w:r>
            <w:proofErr w:type="spellStart"/>
            <w:r w:rsidRPr="004368E7">
              <w:rPr>
                <w:color w:val="000000"/>
                <w:sz w:val="24"/>
                <w:szCs w:val="24"/>
              </w:rPr>
              <w:t>Tx</w:t>
            </w:r>
            <w:proofErr w:type="spellEnd"/>
            <w:r w:rsidRPr="004368E7">
              <w:rPr>
                <w:color w:val="000000"/>
                <w:sz w:val="24"/>
                <w:szCs w:val="24"/>
              </w:rPr>
              <w:t xml:space="preserve">) антенные системы производства компании </w:t>
            </w:r>
            <w:proofErr w:type="spellStart"/>
            <w:r w:rsidRPr="004368E7">
              <w:rPr>
                <w:color w:val="000000"/>
                <w:sz w:val="24"/>
                <w:szCs w:val="24"/>
              </w:rPr>
              <w:t>Prodelin</w:t>
            </w:r>
            <w:proofErr w:type="spellEnd"/>
            <w:r w:rsidRPr="004368E7">
              <w:rPr>
                <w:color w:val="000000"/>
                <w:sz w:val="24"/>
                <w:szCs w:val="24"/>
              </w:rPr>
              <w:t>. Это антенны диаметрами 1,2м (модель 1134) и 1,8м (модель 1194).</w:t>
            </w:r>
          </w:p>
        </w:tc>
      </w:tr>
    </w:tbl>
    <w:p w:rsidR="00502DF0" w:rsidRPr="004368E7" w:rsidRDefault="00502DF0" w:rsidP="00502DF0">
      <w:pPr>
        <w:jc w:val="center"/>
        <w:outlineLvl w:val="4"/>
        <w:rPr>
          <w:b/>
          <w:bCs/>
          <w:color w:val="000000"/>
          <w:sz w:val="24"/>
          <w:szCs w:val="24"/>
        </w:rPr>
      </w:pPr>
      <w:r w:rsidRPr="004368E7">
        <w:rPr>
          <w:b/>
          <w:bCs/>
          <w:color w:val="000000"/>
          <w:sz w:val="24"/>
          <w:szCs w:val="24"/>
        </w:rPr>
        <w:t>   </w:t>
      </w:r>
    </w:p>
    <w:p w:rsidR="00502DF0" w:rsidRPr="004368E7" w:rsidRDefault="00502DF0" w:rsidP="00502DF0">
      <w:pPr>
        <w:jc w:val="center"/>
        <w:outlineLvl w:val="4"/>
        <w:rPr>
          <w:b/>
          <w:bCs/>
          <w:color w:val="000000"/>
          <w:sz w:val="24"/>
          <w:szCs w:val="24"/>
        </w:rPr>
      </w:pPr>
      <w:r w:rsidRPr="004368E7">
        <w:rPr>
          <w:b/>
          <w:bCs/>
          <w:color w:val="000000"/>
          <w:sz w:val="24"/>
          <w:szCs w:val="24"/>
        </w:rPr>
        <w:t>   </w:t>
      </w:r>
    </w:p>
    <w:p w:rsidR="00502DF0" w:rsidRPr="004368E7" w:rsidRDefault="00502DF0" w:rsidP="00502DF0">
      <w:pPr>
        <w:jc w:val="center"/>
        <w:outlineLvl w:val="4"/>
        <w:rPr>
          <w:b/>
          <w:bCs/>
          <w:color w:val="000000"/>
          <w:sz w:val="24"/>
          <w:szCs w:val="24"/>
        </w:rPr>
      </w:pPr>
      <w:r w:rsidRPr="004368E7">
        <w:rPr>
          <w:b/>
          <w:bCs/>
          <w:color w:val="000000"/>
          <w:sz w:val="24"/>
          <w:szCs w:val="24"/>
        </w:rPr>
        <w:t>   </w:t>
      </w:r>
    </w:p>
    <w:p w:rsidR="00502DF0" w:rsidRPr="004368E7" w:rsidRDefault="00502DF0" w:rsidP="00502DF0">
      <w:pPr>
        <w:jc w:val="center"/>
        <w:outlineLvl w:val="4"/>
        <w:rPr>
          <w:b/>
          <w:bCs/>
          <w:color w:val="000000"/>
          <w:sz w:val="24"/>
          <w:szCs w:val="24"/>
        </w:rPr>
      </w:pPr>
      <w:r w:rsidRPr="004368E7">
        <w:rPr>
          <w:b/>
          <w:bCs/>
          <w:color w:val="000000"/>
          <w:sz w:val="24"/>
          <w:szCs w:val="24"/>
        </w:rPr>
        <w:t>   </w:t>
      </w:r>
    </w:p>
    <w:p w:rsidR="00502DF0" w:rsidRPr="004368E7" w:rsidRDefault="00502DF0" w:rsidP="00502DF0">
      <w:pPr>
        <w:jc w:val="center"/>
        <w:outlineLvl w:val="4"/>
        <w:rPr>
          <w:b/>
          <w:bCs/>
          <w:color w:val="000000"/>
          <w:sz w:val="24"/>
          <w:szCs w:val="24"/>
        </w:rPr>
      </w:pPr>
      <w:r w:rsidRPr="004368E7">
        <w:rPr>
          <w:b/>
          <w:bCs/>
          <w:color w:val="000000"/>
          <w:sz w:val="24"/>
          <w:szCs w:val="24"/>
        </w:rPr>
        <w:t>   </w:t>
      </w:r>
    </w:p>
    <w:p w:rsidR="00502DF0" w:rsidRPr="004368E7" w:rsidRDefault="00502DF0" w:rsidP="00502DF0">
      <w:pPr>
        <w:jc w:val="center"/>
        <w:outlineLvl w:val="4"/>
        <w:rPr>
          <w:b/>
          <w:bCs/>
          <w:color w:val="000000"/>
          <w:sz w:val="24"/>
          <w:szCs w:val="24"/>
        </w:rPr>
      </w:pPr>
      <w:r w:rsidRPr="004368E7">
        <w:rPr>
          <w:b/>
          <w:bCs/>
          <w:color w:val="000000"/>
          <w:sz w:val="24"/>
          <w:szCs w:val="24"/>
        </w:rPr>
        <w:t xml:space="preserve">                 </w:t>
      </w:r>
    </w:p>
    <w:p w:rsidR="00502DF0" w:rsidRPr="004368E7" w:rsidRDefault="00502DF0" w:rsidP="00502DF0">
      <w:pPr>
        <w:rPr>
          <w:color w:val="000000"/>
          <w:sz w:val="24"/>
          <w:szCs w:val="24"/>
        </w:rPr>
      </w:pPr>
      <w:r w:rsidRPr="004368E7">
        <w:rPr>
          <w:b/>
          <w:bCs/>
          <w:color w:val="000000"/>
          <w:sz w:val="24"/>
          <w:szCs w:val="24"/>
        </w:rPr>
        <w:t>  </w:t>
      </w:r>
      <w:r w:rsidRPr="004368E7">
        <w:rPr>
          <w:color w:val="000000"/>
          <w:sz w:val="24"/>
          <w:szCs w:val="24"/>
        </w:rPr>
        <w:t> </w:t>
      </w:r>
      <w:r w:rsidRPr="004368E7">
        <w:rPr>
          <w:b/>
          <w:bCs/>
          <w:color w:val="000000"/>
          <w:sz w:val="24"/>
          <w:szCs w:val="24"/>
        </w:rPr>
        <w:t> </w:t>
      </w:r>
      <w:r w:rsidRPr="004368E7">
        <w:rPr>
          <w:color w:val="000000"/>
          <w:sz w:val="24"/>
          <w:szCs w:val="24"/>
        </w:rPr>
        <w:t xml:space="preserve"> </w:t>
      </w:r>
    </w:p>
    <w:p w:rsidR="00502DF0" w:rsidRPr="004368E7" w:rsidRDefault="00502DF0" w:rsidP="00502DF0">
      <w:pPr>
        <w:ind w:firstLine="708"/>
        <w:rPr>
          <w:color w:val="000000"/>
          <w:sz w:val="24"/>
          <w:szCs w:val="24"/>
        </w:rPr>
      </w:pPr>
      <w:r w:rsidRPr="004368E7">
        <w:rPr>
          <w:color w:val="000000"/>
          <w:sz w:val="24"/>
          <w:szCs w:val="24"/>
        </w:rPr>
        <w:t xml:space="preserve">Корпорация </w:t>
      </w:r>
      <w:proofErr w:type="spellStart"/>
      <w:r w:rsidRPr="004368E7">
        <w:rPr>
          <w:color w:val="000000"/>
          <w:sz w:val="24"/>
          <w:szCs w:val="24"/>
        </w:rPr>
        <w:t>Prodelin</w:t>
      </w:r>
      <w:proofErr w:type="spellEnd"/>
      <w:r w:rsidRPr="004368E7">
        <w:rPr>
          <w:color w:val="000000"/>
          <w:sz w:val="24"/>
          <w:szCs w:val="24"/>
        </w:rPr>
        <w:t xml:space="preserve"> является крупнейшим производителем антенн </w:t>
      </w:r>
      <w:proofErr w:type="spellStart"/>
      <w:r w:rsidRPr="004368E7">
        <w:rPr>
          <w:color w:val="000000"/>
          <w:sz w:val="24"/>
          <w:szCs w:val="24"/>
        </w:rPr>
        <w:t>Rx</w:t>
      </w:r>
      <w:proofErr w:type="spellEnd"/>
      <w:r w:rsidRPr="004368E7">
        <w:rPr>
          <w:color w:val="000000"/>
          <w:sz w:val="24"/>
          <w:szCs w:val="24"/>
        </w:rPr>
        <w:t>/</w:t>
      </w:r>
      <w:proofErr w:type="spellStart"/>
      <w:r w:rsidRPr="004368E7">
        <w:rPr>
          <w:color w:val="000000"/>
          <w:sz w:val="24"/>
          <w:szCs w:val="24"/>
        </w:rPr>
        <w:t>Tx</w:t>
      </w:r>
      <w:proofErr w:type="spellEnd"/>
      <w:r w:rsidRPr="004368E7">
        <w:rPr>
          <w:color w:val="000000"/>
          <w:sz w:val="24"/>
          <w:szCs w:val="24"/>
        </w:rPr>
        <w:t xml:space="preserve"> VSAT и имеет широчайшую номенклатуру продукции, включая различные типы антенных систем. </w:t>
      </w:r>
      <w:proofErr w:type="spellStart"/>
      <w:r w:rsidRPr="004368E7">
        <w:rPr>
          <w:color w:val="000000"/>
          <w:sz w:val="24"/>
          <w:szCs w:val="24"/>
        </w:rPr>
        <w:t>Prodelin</w:t>
      </w:r>
      <w:proofErr w:type="spellEnd"/>
      <w:r w:rsidRPr="004368E7">
        <w:rPr>
          <w:color w:val="000000"/>
          <w:sz w:val="24"/>
          <w:szCs w:val="24"/>
        </w:rPr>
        <w:t xml:space="preserve"> предлагает девятнадцать вариантов антенн, диаметром от 47 см до 4,5 м. Оборудование </w:t>
      </w:r>
      <w:proofErr w:type="spellStart"/>
      <w:r w:rsidRPr="004368E7">
        <w:rPr>
          <w:color w:val="000000"/>
          <w:sz w:val="24"/>
          <w:szCs w:val="24"/>
        </w:rPr>
        <w:t>Prodelin</w:t>
      </w:r>
      <w:proofErr w:type="spellEnd"/>
      <w:r w:rsidRPr="004368E7">
        <w:rPr>
          <w:color w:val="000000"/>
          <w:sz w:val="24"/>
          <w:szCs w:val="24"/>
        </w:rPr>
        <w:t xml:space="preserve"> сертифицировано для работы с </w:t>
      </w:r>
      <w:proofErr w:type="spellStart"/>
      <w:r w:rsidRPr="004368E7">
        <w:rPr>
          <w:color w:val="000000"/>
          <w:sz w:val="24"/>
          <w:szCs w:val="24"/>
        </w:rPr>
        <w:t>Intelsat</w:t>
      </w:r>
      <w:proofErr w:type="spellEnd"/>
      <w:r w:rsidRPr="004368E7">
        <w:rPr>
          <w:color w:val="000000"/>
          <w:sz w:val="24"/>
          <w:szCs w:val="24"/>
        </w:rPr>
        <w:t xml:space="preserve">, </w:t>
      </w:r>
      <w:proofErr w:type="spellStart"/>
      <w:r w:rsidRPr="004368E7">
        <w:rPr>
          <w:color w:val="000000"/>
          <w:sz w:val="24"/>
          <w:szCs w:val="24"/>
        </w:rPr>
        <w:t>AsiaSat</w:t>
      </w:r>
      <w:proofErr w:type="spellEnd"/>
      <w:r w:rsidRPr="004368E7">
        <w:rPr>
          <w:color w:val="000000"/>
          <w:sz w:val="24"/>
          <w:szCs w:val="24"/>
        </w:rPr>
        <w:t xml:space="preserve"> и </w:t>
      </w:r>
      <w:proofErr w:type="spellStart"/>
      <w:r w:rsidRPr="004368E7">
        <w:rPr>
          <w:color w:val="000000"/>
          <w:sz w:val="24"/>
          <w:szCs w:val="24"/>
        </w:rPr>
        <w:t>Eutelsat</w:t>
      </w:r>
      <w:proofErr w:type="spellEnd"/>
      <w:r w:rsidRPr="004368E7">
        <w:rPr>
          <w:color w:val="000000"/>
          <w:sz w:val="24"/>
          <w:szCs w:val="24"/>
        </w:rPr>
        <w:t xml:space="preserve">. Антенны </w:t>
      </w:r>
      <w:proofErr w:type="spellStart"/>
      <w:r w:rsidRPr="004368E7">
        <w:rPr>
          <w:color w:val="000000"/>
          <w:sz w:val="24"/>
          <w:szCs w:val="24"/>
        </w:rPr>
        <w:t>Prodelin</w:t>
      </w:r>
      <w:proofErr w:type="spellEnd"/>
      <w:r w:rsidRPr="004368E7">
        <w:rPr>
          <w:color w:val="000000"/>
          <w:sz w:val="24"/>
          <w:szCs w:val="24"/>
        </w:rPr>
        <w:t xml:space="preserve"> обеспечивают высокое качество благодаря сложной, точной технологии прессования SMC. </w:t>
      </w:r>
    </w:p>
    <w:p w:rsidR="00502DF0" w:rsidRPr="004368E7" w:rsidRDefault="00502DF0" w:rsidP="00502DF0">
      <w:pPr>
        <w:ind w:firstLine="708"/>
        <w:rPr>
          <w:color w:val="000000"/>
          <w:sz w:val="24"/>
          <w:szCs w:val="24"/>
        </w:rPr>
      </w:pPr>
      <w:r w:rsidRPr="004368E7">
        <w:rPr>
          <w:color w:val="000000"/>
          <w:sz w:val="24"/>
          <w:szCs w:val="24"/>
        </w:rPr>
        <w:t xml:space="preserve">Все антенны имеют офсетное исполнение и пластиковые рефлекторы с водоотталкивающим покрытием, что препятствует налипанию снега. Антенны отлично зарекомендовали себя в самых суровых климатических условиях на территории России. В качестве опции на антенны можно устанавливать систему </w:t>
      </w:r>
      <w:proofErr w:type="spellStart"/>
      <w:r w:rsidRPr="004368E7">
        <w:rPr>
          <w:color w:val="000000"/>
          <w:sz w:val="24"/>
          <w:szCs w:val="24"/>
        </w:rPr>
        <w:t>антиобледенения</w:t>
      </w:r>
      <w:proofErr w:type="spellEnd"/>
      <w:r w:rsidRPr="004368E7">
        <w:rPr>
          <w:color w:val="000000"/>
          <w:sz w:val="24"/>
          <w:szCs w:val="24"/>
        </w:rPr>
        <w:t xml:space="preserve">. </w:t>
      </w:r>
    </w:p>
    <w:p w:rsidR="00502DF0" w:rsidRPr="004368E7" w:rsidRDefault="00502DF0" w:rsidP="00502DF0">
      <w:pPr>
        <w:ind w:firstLine="708"/>
        <w:rPr>
          <w:color w:val="000000"/>
          <w:sz w:val="24"/>
          <w:szCs w:val="24"/>
        </w:rPr>
      </w:pPr>
      <w:r w:rsidRPr="004368E7">
        <w:rPr>
          <w:color w:val="000000"/>
          <w:sz w:val="24"/>
          <w:szCs w:val="24"/>
        </w:rPr>
        <w:t xml:space="preserve">Для современных геостационарных спутников, имеющих точность удержания на орбите в пределах от 0,05° до 0,1°, нет необходимости в моторизованных приводах и системах слежения, поэтому для этого класса антенн применяются относительно простые основания и подвески. В зависимости от расположения и применения предлагаются различные варианты исполнения оснований (опор) антенн. Основания антенн могут быть для фиксированного наведения с установкой на бетонной площадке, крепления на башне, на металлоконструкции, на стене здания или неразрушающее крышу основание. </w:t>
      </w:r>
    </w:p>
    <w:p w:rsidR="00502DF0" w:rsidRPr="004368E7" w:rsidRDefault="00D764F8" w:rsidP="00502DF0">
      <w:pPr>
        <w:jc w:val="center"/>
        <w:rPr>
          <w:color w:val="000000"/>
          <w:sz w:val="24"/>
          <w:szCs w:val="24"/>
        </w:rPr>
      </w:pPr>
      <w:r w:rsidRPr="00D764F8">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5pt;height:161.25pt"/>
        </w:pict>
      </w:r>
    </w:p>
    <w:p w:rsidR="00502DF0" w:rsidRPr="004368E7" w:rsidRDefault="00502DF0" w:rsidP="00502DF0">
      <w:pPr>
        <w:rPr>
          <w:color w:val="000000"/>
          <w:sz w:val="24"/>
          <w:szCs w:val="24"/>
        </w:rPr>
      </w:pPr>
      <w:r w:rsidRPr="004368E7">
        <w:rPr>
          <w:color w:val="000000"/>
          <w:sz w:val="24"/>
          <w:szCs w:val="24"/>
        </w:rPr>
        <w:br/>
        <w:t xml:space="preserve">  </w:t>
      </w:r>
    </w:p>
    <w:p w:rsidR="00502DF0" w:rsidRPr="004368E7" w:rsidRDefault="00D764F8" w:rsidP="00502DF0">
      <w:pPr>
        <w:jc w:val="center"/>
        <w:rPr>
          <w:color w:val="0000FF"/>
          <w:sz w:val="24"/>
          <w:szCs w:val="24"/>
        </w:rPr>
      </w:pPr>
      <w:r w:rsidRPr="00D764F8">
        <w:rPr>
          <w:color w:val="0000FF"/>
          <w:sz w:val="24"/>
          <w:szCs w:val="24"/>
        </w:rPr>
        <w:lastRenderedPageBreak/>
        <w:pict>
          <v:shape id="_x0000_i1026" type="#_x0000_t75" alt="" style="width:315pt;height:169.5pt"/>
        </w:pict>
      </w:r>
    </w:p>
    <w:p w:rsidR="00502DF0" w:rsidRPr="004368E7" w:rsidRDefault="00502DF0" w:rsidP="00502DF0">
      <w:pPr>
        <w:spacing w:before="100" w:beforeAutospacing="1" w:after="100" w:afterAutospacing="1"/>
        <w:ind w:firstLine="450"/>
        <w:jc w:val="both"/>
        <w:rPr>
          <w:color w:val="000000"/>
          <w:sz w:val="24"/>
          <w:szCs w:val="24"/>
        </w:rPr>
      </w:pPr>
      <w:r>
        <w:rPr>
          <w:color w:val="000000"/>
          <w:sz w:val="24"/>
          <w:szCs w:val="24"/>
        </w:rPr>
        <w:t>              </w:t>
      </w:r>
      <w:r w:rsidRPr="004368E7">
        <w:rPr>
          <w:color w:val="000000"/>
          <w:sz w:val="24"/>
          <w:szCs w:val="24"/>
        </w:rPr>
        <w:t> Рисунок 2. Офсетная приемо-передающая антенна диаметром 1.8 м</w:t>
      </w:r>
      <w:r w:rsidRPr="004368E7">
        <w:rPr>
          <w:b/>
          <w:bCs/>
          <w:color w:val="000000"/>
          <w:sz w:val="24"/>
          <w:szCs w:val="24"/>
        </w:rPr>
        <w:t> </w:t>
      </w:r>
      <w:r w:rsidRPr="004368E7">
        <w:rPr>
          <w:color w:val="0000FF"/>
          <w:sz w:val="24"/>
          <w:szCs w:val="24"/>
        </w:rPr>
        <w:t> </w:t>
      </w:r>
      <w:r w:rsidRPr="004368E7">
        <w:rPr>
          <w:color w:val="000000"/>
          <w:sz w:val="24"/>
          <w:szCs w:val="24"/>
        </w:rPr>
        <w:t xml:space="preserve"> </w:t>
      </w:r>
    </w:p>
    <w:p w:rsidR="00502DF0" w:rsidRPr="004368E7" w:rsidRDefault="00502DF0" w:rsidP="00502DF0">
      <w:pPr>
        <w:spacing w:before="100" w:beforeAutospacing="1" w:after="100" w:afterAutospacing="1"/>
        <w:ind w:firstLine="450"/>
        <w:jc w:val="both"/>
        <w:rPr>
          <w:color w:val="000000"/>
          <w:sz w:val="24"/>
          <w:szCs w:val="24"/>
        </w:rPr>
      </w:pPr>
      <w:r w:rsidRPr="004368E7">
        <w:rPr>
          <w:color w:val="0000FF"/>
          <w:sz w:val="24"/>
          <w:szCs w:val="24"/>
        </w:rPr>
        <w:t>Основные характеристики:</w:t>
      </w:r>
      <w:r w:rsidRPr="004368E7">
        <w:rPr>
          <w:color w:val="000000"/>
          <w:sz w:val="24"/>
          <w:szCs w:val="24"/>
        </w:rPr>
        <w:t xml:space="preserve"> </w:t>
      </w:r>
    </w:p>
    <w:tbl>
      <w:tblPr>
        <w:tblW w:w="4098" w:type="pct"/>
        <w:jc w:val="center"/>
        <w:tblCellSpacing w:w="0" w:type="dxa"/>
        <w:tblBorders>
          <w:top w:val="outset" w:sz="8" w:space="0" w:color="00FFFF"/>
          <w:left w:val="outset" w:sz="8" w:space="0" w:color="00FFFF"/>
          <w:bottom w:val="outset" w:sz="8" w:space="0" w:color="00FFFF"/>
          <w:right w:val="outset" w:sz="8" w:space="0" w:color="00FFFF"/>
        </w:tblBorders>
        <w:tblCellMar>
          <w:left w:w="0" w:type="dxa"/>
          <w:right w:w="0" w:type="dxa"/>
        </w:tblCellMar>
        <w:tblLook w:val="04A0"/>
      </w:tblPr>
      <w:tblGrid>
        <w:gridCol w:w="5750"/>
        <w:gridCol w:w="2024"/>
      </w:tblGrid>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Диаметр антенны</w:t>
            </w:r>
            <w:r w:rsidRPr="004368E7">
              <w:rPr>
                <w:color w:val="000000"/>
                <w:sz w:val="24"/>
                <w:szCs w:val="24"/>
              </w:rPr>
              <w:t xml:space="preserve"> </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 xml:space="preserve">1.8 м </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Рабочая частота (ГГц)</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 </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Прием</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10.95 - 12.75 ГГц</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Передача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13.75 - 14.5 ГГц</w:t>
            </w:r>
          </w:p>
        </w:tc>
      </w:tr>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Усиление в середине диапазона (± 0.2 дБ)</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Прием</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45.2 дБ</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Передача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46.7 дБ</w:t>
            </w:r>
          </w:p>
        </w:tc>
      </w:tr>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Шумовая температура антенны</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Угол места 20°</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38K</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Угол места 30°</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35K</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proofErr w:type="spellStart"/>
            <w:r w:rsidRPr="004368E7">
              <w:rPr>
                <w:color w:val="000000"/>
                <w:sz w:val="24"/>
                <w:szCs w:val="24"/>
              </w:rPr>
              <w:t>Кроссполяризационная</w:t>
            </w:r>
            <w:proofErr w:type="spellEnd"/>
            <w:r w:rsidRPr="004368E7">
              <w:rPr>
                <w:color w:val="000000"/>
                <w:sz w:val="24"/>
                <w:szCs w:val="24"/>
              </w:rPr>
              <w:t xml:space="preserve"> развязка, дБ</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-26 (на оси)</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Развязка между портами (</w:t>
            </w:r>
            <w:proofErr w:type="spellStart"/>
            <w:r w:rsidRPr="004368E7">
              <w:rPr>
                <w:color w:val="000000"/>
                <w:sz w:val="24"/>
                <w:szCs w:val="24"/>
              </w:rPr>
              <w:t>Tx</w:t>
            </w:r>
            <w:proofErr w:type="spellEnd"/>
            <w:r w:rsidRPr="004368E7">
              <w:rPr>
                <w:color w:val="000000"/>
                <w:sz w:val="24"/>
                <w:szCs w:val="24"/>
              </w:rPr>
              <w:t>/</w:t>
            </w:r>
            <w:proofErr w:type="spellStart"/>
            <w:r w:rsidRPr="004368E7">
              <w:rPr>
                <w:color w:val="000000"/>
                <w:sz w:val="24"/>
                <w:szCs w:val="24"/>
              </w:rPr>
              <w:t>Rx</w:t>
            </w:r>
            <w:proofErr w:type="spellEnd"/>
            <w:r w:rsidRPr="004368E7">
              <w:rPr>
                <w:color w:val="000000"/>
                <w:sz w:val="24"/>
                <w:szCs w:val="24"/>
              </w:rPr>
              <w:t>), дБ</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80 (минимум)</w:t>
            </w:r>
          </w:p>
        </w:tc>
      </w:tr>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Огибающая боковых лепестков, (дБ):</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1° &lt;Θ&lt; 20°</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29 - 25Lg(Θ) дБ</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20° &lt;Θ&lt; 26,3°</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-3.5 дБ</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26,3° &lt;Θ&lt; 48°</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 xml:space="preserve">32 - 25 </w:t>
            </w:r>
            <w:proofErr w:type="spellStart"/>
            <w:r w:rsidRPr="004368E7">
              <w:rPr>
                <w:color w:val="000000"/>
                <w:sz w:val="24"/>
                <w:szCs w:val="24"/>
              </w:rPr>
              <w:t>Lg</w:t>
            </w:r>
            <w:proofErr w:type="spellEnd"/>
            <w:r w:rsidRPr="004368E7">
              <w:rPr>
                <w:color w:val="000000"/>
                <w:sz w:val="24"/>
                <w:szCs w:val="24"/>
              </w:rPr>
              <w:t>(Θ) дБ</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48° &lt;Θ</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-10 дБ (типовое значение</w:t>
            </w:r>
            <w:proofErr w:type="gramStart"/>
            <w:r w:rsidRPr="004368E7">
              <w:rPr>
                <w:color w:val="000000"/>
                <w:sz w:val="24"/>
                <w:szCs w:val="24"/>
              </w:rPr>
              <w:t>)Б</w:t>
            </w:r>
            <w:proofErr w:type="gramEnd"/>
          </w:p>
        </w:tc>
      </w:tr>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Кросс-поляризация</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В контуре 1 дБ</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-30 дБ (макс.)</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Для любого угла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-25 дБ (макс.)</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Коэффициент стоячей волны по напряжению (КСВН)</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1.3</w:t>
            </w:r>
            <w:proofErr w:type="gramStart"/>
            <w:r w:rsidRPr="004368E7">
              <w:rPr>
                <w:color w:val="000000"/>
                <w:sz w:val="24"/>
                <w:szCs w:val="24"/>
              </w:rPr>
              <w:t xml:space="preserve"> :</w:t>
            </w:r>
            <w:proofErr w:type="gramEnd"/>
            <w:r w:rsidRPr="004368E7">
              <w:rPr>
                <w:color w:val="000000"/>
                <w:sz w:val="24"/>
                <w:szCs w:val="24"/>
              </w:rPr>
              <w:t xml:space="preserve"> 1 (макс.)</w:t>
            </w:r>
          </w:p>
        </w:tc>
      </w:tr>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Волноводные фланцы</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lastRenderedPageBreak/>
              <w:t>Прием</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В различных вариантах</w:t>
            </w:r>
          </w:p>
        </w:tc>
      </w:tr>
      <w:tr w:rsidR="00502DF0" w:rsidRPr="004368E7" w:rsidTr="00FB0D49">
        <w:trPr>
          <w:tblCellSpacing w:w="0" w:type="dxa"/>
          <w:jc w:val="center"/>
        </w:trPr>
        <w:tc>
          <w:tcPr>
            <w:tcW w:w="3698"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Передача</w:t>
            </w:r>
          </w:p>
        </w:tc>
        <w:tc>
          <w:tcPr>
            <w:tcW w:w="1302"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В различных вариантах</w:t>
            </w:r>
          </w:p>
        </w:tc>
      </w:tr>
    </w:tbl>
    <w:p w:rsidR="00502DF0" w:rsidRPr="004368E7" w:rsidRDefault="00502DF0" w:rsidP="00502DF0">
      <w:pPr>
        <w:spacing w:before="100" w:beforeAutospacing="1" w:after="100" w:afterAutospacing="1"/>
        <w:ind w:firstLine="450"/>
        <w:jc w:val="both"/>
        <w:rPr>
          <w:color w:val="000000"/>
          <w:sz w:val="24"/>
          <w:szCs w:val="24"/>
        </w:rPr>
      </w:pPr>
      <w:r w:rsidRPr="004368E7">
        <w:rPr>
          <w:color w:val="0000FF"/>
          <w:sz w:val="24"/>
          <w:szCs w:val="24"/>
        </w:rPr>
        <w:t>Механические характеристики:</w:t>
      </w:r>
      <w:r w:rsidRPr="004368E7">
        <w:rPr>
          <w:color w:val="000000"/>
          <w:sz w:val="24"/>
          <w:szCs w:val="24"/>
        </w:rPr>
        <w:t xml:space="preserve"> </w:t>
      </w:r>
    </w:p>
    <w:tbl>
      <w:tblPr>
        <w:tblW w:w="4098" w:type="pct"/>
        <w:jc w:val="center"/>
        <w:tblCellSpacing w:w="0" w:type="dxa"/>
        <w:tblBorders>
          <w:top w:val="outset" w:sz="8" w:space="0" w:color="00FFFF"/>
          <w:left w:val="outset" w:sz="8" w:space="0" w:color="00FFFF"/>
          <w:bottom w:val="outset" w:sz="8" w:space="0" w:color="00FFFF"/>
          <w:right w:val="outset" w:sz="8" w:space="0" w:color="00FFFF"/>
        </w:tblBorders>
        <w:tblCellMar>
          <w:left w:w="0" w:type="dxa"/>
          <w:right w:w="0" w:type="dxa"/>
        </w:tblCellMar>
        <w:tblLook w:val="04A0"/>
      </w:tblPr>
      <w:tblGrid>
        <w:gridCol w:w="3874"/>
        <w:gridCol w:w="3900"/>
      </w:tblGrid>
      <w:tr w:rsidR="00502DF0" w:rsidRPr="004368E7" w:rsidTr="00FB0D49">
        <w:trPr>
          <w:tblCellSpacing w:w="0" w:type="dxa"/>
          <w:jc w:val="center"/>
        </w:trPr>
        <w:tc>
          <w:tcPr>
            <w:tcW w:w="0" w:type="auto"/>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Материал рефлектора</w:t>
            </w:r>
            <w:r w:rsidRPr="004368E7">
              <w:rPr>
                <w:color w:val="000000"/>
                <w:sz w:val="24"/>
                <w:szCs w:val="24"/>
              </w:rPr>
              <w:t xml:space="preserve"> </w:t>
            </w:r>
          </w:p>
        </w:tc>
        <w:tc>
          <w:tcPr>
            <w:tcW w:w="3900" w:type="dxa"/>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Полиэфирный стеклопластик SMC</w:t>
            </w:r>
          </w:p>
        </w:tc>
      </w:tr>
      <w:tr w:rsidR="00502DF0" w:rsidRPr="004368E7" w:rsidTr="00FB0D49">
        <w:trPr>
          <w:tblCellSpacing w:w="0" w:type="dxa"/>
          <w:jc w:val="center"/>
        </w:trPr>
        <w:tc>
          <w:tcPr>
            <w:tcW w:w="0" w:type="auto"/>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Оптика антенны</w:t>
            </w:r>
          </w:p>
        </w:tc>
        <w:tc>
          <w:tcPr>
            <w:tcW w:w="3900" w:type="dxa"/>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Однозеркальная, офсетная</w:t>
            </w:r>
          </w:p>
        </w:tc>
      </w:tr>
      <w:tr w:rsidR="00502DF0" w:rsidRPr="004368E7" w:rsidTr="00FB0D49">
        <w:trPr>
          <w:tblCellSpacing w:w="0" w:type="dxa"/>
          <w:jc w:val="center"/>
        </w:trPr>
        <w:tc>
          <w:tcPr>
            <w:tcW w:w="0" w:type="auto"/>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Диаметр опорной колонны</w:t>
            </w:r>
          </w:p>
        </w:tc>
        <w:tc>
          <w:tcPr>
            <w:tcW w:w="3900" w:type="dxa"/>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114 мм</w:t>
            </w:r>
          </w:p>
        </w:tc>
      </w:tr>
      <w:tr w:rsidR="00502DF0" w:rsidRPr="004368E7" w:rsidTr="00FB0D49">
        <w:trPr>
          <w:tblCellSpacing w:w="0" w:type="dxa"/>
          <w:jc w:val="center"/>
        </w:trPr>
        <w:tc>
          <w:tcPr>
            <w:tcW w:w="0" w:type="auto"/>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Движение антенны по углу места</w:t>
            </w:r>
          </w:p>
        </w:tc>
        <w:tc>
          <w:tcPr>
            <w:tcW w:w="3900" w:type="dxa"/>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от 10° до 90° (непрерывное перемещение)</w:t>
            </w:r>
          </w:p>
        </w:tc>
      </w:tr>
      <w:tr w:rsidR="00502DF0" w:rsidRPr="004368E7" w:rsidTr="00FB0D49">
        <w:trPr>
          <w:tblCellSpacing w:w="0" w:type="dxa"/>
          <w:jc w:val="center"/>
        </w:trPr>
        <w:tc>
          <w:tcPr>
            <w:tcW w:w="0" w:type="auto"/>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Движение антенны по азимуту</w:t>
            </w:r>
          </w:p>
        </w:tc>
        <w:tc>
          <w:tcPr>
            <w:tcW w:w="3900" w:type="dxa"/>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±20° (точная регулировка), 360° (непрерывное перемещение)</w:t>
            </w:r>
          </w:p>
        </w:tc>
      </w:tr>
    </w:tbl>
    <w:p w:rsidR="00502DF0" w:rsidRPr="004368E7" w:rsidRDefault="00502DF0" w:rsidP="00502DF0">
      <w:pPr>
        <w:spacing w:before="100" w:beforeAutospacing="1" w:after="100" w:afterAutospacing="1"/>
        <w:ind w:firstLine="450"/>
        <w:jc w:val="both"/>
        <w:rPr>
          <w:color w:val="000000"/>
          <w:sz w:val="24"/>
          <w:szCs w:val="24"/>
        </w:rPr>
      </w:pPr>
      <w:r w:rsidRPr="004368E7">
        <w:rPr>
          <w:color w:val="0000FF"/>
          <w:sz w:val="24"/>
          <w:szCs w:val="24"/>
        </w:rPr>
        <w:t>Условия эксплуатации:</w:t>
      </w:r>
      <w:r w:rsidRPr="004368E7">
        <w:rPr>
          <w:color w:val="000000"/>
          <w:sz w:val="24"/>
          <w:szCs w:val="24"/>
        </w:rPr>
        <w:t xml:space="preserve"> </w:t>
      </w:r>
    </w:p>
    <w:tbl>
      <w:tblPr>
        <w:tblW w:w="4098" w:type="pct"/>
        <w:jc w:val="center"/>
        <w:tblCellSpacing w:w="0" w:type="dxa"/>
        <w:tblBorders>
          <w:top w:val="outset" w:sz="8" w:space="0" w:color="00FFFF"/>
          <w:left w:val="outset" w:sz="8" w:space="0" w:color="00FFFF"/>
          <w:bottom w:val="outset" w:sz="8" w:space="0" w:color="00FFFF"/>
          <w:right w:val="outset" w:sz="8" w:space="0" w:color="00FFFF"/>
        </w:tblBorders>
        <w:tblCellMar>
          <w:left w:w="0" w:type="dxa"/>
          <w:right w:w="0" w:type="dxa"/>
        </w:tblCellMar>
        <w:tblLook w:val="04A0"/>
      </w:tblPr>
      <w:tblGrid>
        <w:gridCol w:w="5770"/>
        <w:gridCol w:w="2004"/>
      </w:tblGrid>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Ветровая нагрузка</w:t>
            </w:r>
            <w:r w:rsidRPr="004368E7">
              <w:rPr>
                <w:color w:val="000000"/>
                <w:sz w:val="24"/>
                <w:szCs w:val="24"/>
              </w:rPr>
              <w:t xml:space="preserve"> </w:t>
            </w:r>
          </w:p>
        </w:tc>
      </w:tr>
      <w:tr w:rsidR="00502DF0" w:rsidRPr="004368E7" w:rsidTr="00FB0D49">
        <w:trPr>
          <w:tblCellSpacing w:w="0" w:type="dxa"/>
          <w:jc w:val="center"/>
        </w:trPr>
        <w:tc>
          <w:tcPr>
            <w:tcW w:w="3711"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Рабочая</w:t>
            </w:r>
          </w:p>
        </w:tc>
        <w:tc>
          <w:tcPr>
            <w:tcW w:w="1289"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80 км/ч</w:t>
            </w:r>
          </w:p>
        </w:tc>
      </w:tr>
      <w:tr w:rsidR="00502DF0" w:rsidRPr="004368E7" w:rsidTr="00FB0D49">
        <w:trPr>
          <w:tblCellSpacing w:w="0" w:type="dxa"/>
          <w:jc w:val="center"/>
        </w:trPr>
        <w:tc>
          <w:tcPr>
            <w:tcW w:w="3711"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Предельная</w:t>
            </w:r>
          </w:p>
        </w:tc>
        <w:tc>
          <w:tcPr>
            <w:tcW w:w="1289"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201 км/ч</w:t>
            </w:r>
          </w:p>
        </w:tc>
      </w:tr>
      <w:tr w:rsidR="00502DF0" w:rsidRPr="004368E7" w:rsidTr="00FB0D49">
        <w:trPr>
          <w:tblCellSpacing w:w="0" w:type="dxa"/>
          <w:jc w:val="center"/>
        </w:trPr>
        <w:tc>
          <w:tcPr>
            <w:tcW w:w="0" w:type="auto"/>
            <w:gridSpan w:val="2"/>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b/>
                <w:bCs/>
                <w:color w:val="000000"/>
                <w:sz w:val="24"/>
                <w:szCs w:val="24"/>
              </w:rPr>
              <w:t>Температура</w:t>
            </w:r>
          </w:p>
        </w:tc>
      </w:tr>
      <w:tr w:rsidR="00502DF0" w:rsidRPr="004368E7" w:rsidTr="00FB0D49">
        <w:trPr>
          <w:tblCellSpacing w:w="0" w:type="dxa"/>
          <w:jc w:val="center"/>
        </w:trPr>
        <w:tc>
          <w:tcPr>
            <w:tcW w:w="3711"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Рабочая</w:t>
            </w:r>
          </w:p>
        </w:tc>
        <w:tc>
          <w:tcPr>
            <w:tcW w:w="1289" w:type="pct"/>
            <w:tcBorders>
              <w:top w:val="outset" w:sz="8" w:space="0" w:color="00FFFF"/>
              <w:left w:val="outset" w:sz="8" w:space="0" w:color="00FFFF"/>
              <w:bottom w:val="outset" w:sz="8" w:space="0" w:color="00FFFF"/>
              <w:right w:val="outset" w:sz="8" w:space="0" w:color="00FFFF"/>
            </w:tcBorders>
            <w:shd w:val="clear" w:color="auto" w:fill="auto"/>
            <w:tcMar>
              <w:top w:w="45" w:type="dxa"/>
              <w:left w:w="45" w:type="dxa"/>
              <w:bottom w:w="45" w:type="dxa"/>
              <w:right w:w="45" w:type="dxa"/>
            </w:tcMar>
            <w:vAlign w:val="center"/>
            <w:hideMark/>
          </w:tcPr>
          <w:p w:rsidR="00502DF0" w:rsidRPr="004368E7" w:rsidRDefault="00502DF0" w:rsidP="00FB0D49">
            <w:pPr>
              <w:rPr>
                <w:color w:val="000000"/>
                <w:sz w:val="24"/>
                <w:szCs w:val="24"/>
              </w:rPr>
            </w:pPr>
            <w:r w:rsidRPr="004368E7">
              <w:rPr>
                <w:color w:val="000000"/>
                <w:sz w:val="24"/>
                <w:szCs w:val="24"/>
              </w:rPr>
              <w:t>от -40</w:t>
            </w:r>
            <w:proofErr w:type="gramStart"/>
            <w:r w:rsidRPr="004368E7">
              <w:rPr>
                <w:color w:val="000000"/>
                <w:sz w:val="24"/>
                <w:szCs w:val="24"/>
              </w:rPr>
              <w:t>°С</w:t>
            </w:r>
            <w:proofErr w:type="gramEnd"/>
            <w:r w:rsidRPr="004368E7">
              <w:rPr>
                <w:color w:val="000000"/>
                <w:sz w:val="24"/>
                <w:szCs w:val="24"/>
              </w:rPr>
              <w:t xml:space="preserve"> до 60°С</w:t>
            </w:r>
          </w:p>
        </w:tc>
      </w:tr>
    </w:tbl>
    <w:p w:rsidR="00502DF0" w:rsidRPr="004368E7" w:rsidRDefault="00502DF0" w:rsidP="00502DF0">
      <w:pPr>
        <w:spacing w:before="100" w:beforeAutospacing="1" w:after="100" w:afterAutospacing="1"/>
        <w:jc w:val="center"/>
        <w:rPr>
          <w:sz w:val="24"/>
          <w:szCs w:val="24"/>
        </w:rPr>
      </w:pPr>
      <w:r w:rsidRPr="004368E7">
        <w:rPr>
          <w:b/>
          <w:bCs/>
          <w:sz w:val="24"/>
          <w:szCs w:val="24"/>
        </w:rPr>
        <w:t xml:space="preserve">Модем </w:t>
      </w:r>
      <w:proofErr w:type="spellStart"/>
      <w:r w:rsidRPr="004368E7">
        <w:rPr>
          <w:b/>
          <w:bCs/>
          <w:sz w:val="24"/>
          <w:szCs w:val="24"/>
        </w:rPr>
        <w:t>LinkStar</w:t>
      </w:r>
      <w:proofErr w:type="spellEnd"/>
    </w:p>
    <w:p w:rsidR="00502DF0" w:rsidRPr="004368E7" w:rsidRDefault="00502DF0" w:rsidP="00502DF0">
      <w:pPr>
        <w:rPr>
          <w:sz w:val="24"/>
          <w:szCs w:val="24"/>
        </w:rPr>
      </w:pPr>
      <w:r w:rsidRPr="004368E7">
        <w:rPr>
          <w:sz w:val="24"/>
          <w:szCs w:val="24"/>
        </w:rPr>
        <w:t xml:space="preserve">Спутниковый терминал </w:t>
      </w:r>
      <w:proofErr w:type="spellStart"/>
      <w:r w:rsidRPr="004368E7">
        <w:rPr>
          <w:sz w:val="24"/>
          <w:szCs w:val="24"/>
        </w:rPr>
        <w:t>LinkStar</w:t>
      </w:r>
      <w:proofErr w:type="spellEnd"/>
    </w:p>
    <w:tbl>
      <w:tblPr>
        <w:tblW w:w="5000" w:type="pct"/>
        <w:tblCellSpacing w:w="0" w:type="dxa"/>
        <w:tblCellMar>
          <w:left w:w="0" w:type="dxa"/>
          <w:right w:w="0" w:type="dxa"/>
        </w:tblCellMar>
        <w:tblLook w:val="04A0"/>
      </w:tblPr>
      <w:tblGrid>
        <w:gridCol w:w="3836"/>
        <w:gridCol w:w="5519"/>
      </w:tblGrid>
      <w:tr w:rsidR="00502DF0" w:rsidRPr="004368E7" w:rsidTr="00FB0D49">
        <w:trPr>
          <w:tblCellSpacing w:w="0" w:type="dxa"/>
        </w:trPr>
        <w:tc>
          <w:tcPr>
            <w:tcW w:w="0" w:type="auto"/>
            <w:hideMark/>
          </w:tcPr>
          <w:p w:rsidR="00502DF0" w:rsidRPr="004368E7" w:rsidRDefault="00502DF0" w:rsidP="00FB0D49">
            <w:pPr>
              <w:rPr>
                <w:sz w:val="24"/>
                <w:szCs w:val="24"/>
              </w:rPr>
            </w:pPr>
            <w:r>
              <w:rPr>
                <w:noProof/>
                <w:sz w:val="24"/>
                <w:szCs w:val="24"/>
              </w:rPr>
              <w:drawing>
                <wp:inline distT="0" distB="0" distL="0" distR="0">
                  <wp:extent cx="2266950" cy="1885950"/>
                  <wp:effectExtent l="19050" t="0" r="0" b="0"/>
                  <wp:docPr id="4" name="Рисунок 7" descr="http://mobitel-net.ru/nugnoe.files/link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obitel-net.ru/nugnoe.files/linkstar.gif"/>
                          <pic:cNvPicPr>
                            <a:picLocks noChangeAspect="1" noChangeArrowheads="1"/>
                          </pic:cNvPicPr>
                        </pic:nvPicPr>
                        <pic:blipFill>
                          <a:blip r:embed="rId9"/>
                          <a:srcRect/>
                          <a:stretch>
                            <a:fillRect/>
                          </a:stretch>
                        </pic:blipFill>
                        <pic:spPr bwMode="auto">
                          <a:xfrm>
                            <a:off x="0" y="0"/>
                            <a:ext cx="2266950" cy="1885950"/>
                          </a:xfrm>
                          <a:prstGeom prst="rect">
                            <a:avLst/>
                          </a:prstGeom>
                          <a:noFill/>
                          <a:ln w="9525">
                            <a:noFill/>
                            <a:miter lim="800000"/>
                            <a:headEnd/>
                            <a:tailEnd/>
                          </a:ln>
                        </pic:spPr>
                      </pic:pic>
                    </a:graphicData>
                  </a:graphic>
                </wp:inline>
              </w:drawing>
            </w:r>
          </w:p>
        </w:tc>
        <w:tc>
          <w:tcPr>
            <w:tcW w:w="2950" w:type="pct"/>
            <w:vAlign w:val="center"/>
            <w:hideMark/>
          </w:tcPr>
          <w:p w:rsidR="00502DF0" w:rsidRPr="004368E7" w:rsidRDefault="00502DF0" w:rsidP="00FB0D49">
            <w:pPr>
              <w:rPr>
                <w:sz w:val="24"/>
                <w:szCs w:val="24"/>
              </w:rPr>
            </w:pPr>
            <w:r w:rsidRPr="004368E7">
              <w:rPr>
                <w:sz w:val="24"/>
                <w:szCs w:val="24"/>
              </w:rPr>
              <w:t xml:space="preserve">      </w:t>
            </w:r>
            <w:proofErr w:type="spellStart"/>
            <w:r w:rsidRPr="004368E7">
              <w:rPr>
                <w:sz w:val="24"/>
                <w:szCs w:val="24"/>
              </w:rPr>
              <w:t>LinkStar</w:t>
            </w:r>
            <w:proofErr w:type="spellEnd"/>
            <w:r w:rsidRPr="004368E7">
              <w:rPr>
                <w:sz w:val="24"/>
                <w:szCs w:val="24"/>
              </w:rPr>
              <w:t xml:space="preserve"> – масштабируемый, высокоэффективный спутниковый IP терминал, обеспечивающий высокоскоростной доступ к широкополосному обратному каналу. Решение для глобальных </w:t>
            </w:r>
            <w:proofErr w:type="spellStart"/>
            <w:proofErr w:type="gramStart"/>
            <w:r w:rsidRPr="004368E7">
              <w:rPr>
                <w:sz w:val="24"/>
                <w:szCs w:val="24"/>
              </w:rPr>
              <w:t>сервис-провайдеров</w:t>
            </w:r>
            <w:proofErr w:type="spellEnd"/>
            <w:proofErr w:type="gramEnd"/>
            <w:r w:rsidRPr="004368E7">
              <w:rPr>
                <w:sz w:val="24"/>
                <w:szCs w:val="24"/>
              </w:rPr>
              <w:t xml:space="preserve">, ISP и корпораций в области широкополосных IP сетей для удовлетворения потребностей таких требовательных к пропускной способности сети приложений, как доступ в Интернет, цифровой </w:t>
            </w:r>
            <w:proofErr w:type="spellStart"/>
            <w:r w:rsidRPr="004368E7">
              <w:rPr>
                <w:sz w:val="24"/>
                <w:szCs w:val="24"/>
              </w:rPr>
              <w:t>мультимедийный</w:t>
            </w:r>
            <w:proofErr w:type="spellEnd"/>
            <w:r w:rsidRPr="004368E7">
              <w:rPr>
                <w:sz w:val="24"/>
                <w:szCs w:val="24"/>
              </w:rPr>
              <w:t xml:space="preserve"> обмен, видеоконференции, дистанционное обучение, пересылка файлов, многоадресная работа и организация частных виртуальных сетей. </w:t>
            </w:r>
            <w:proofErr w:type="spellStart"/>
            <w:r w:rsidRPr="004368E7">
              <w:rPr>
                <w:sz w:val="24"/>
                <w:szCs w:val="24"/>
              </w:rPr>
              <w:t>LinkStar</w:t>
            </w:r>
            <w:proofErr w:type="spellEnd"/>
            <w:r w:rsidRPr="004368E7">
              <w:rPr>
                <w:sz w:val="24"/>
                <w:szCs w:val="24"/>
              </w:rPr>
              <w:t xml:space="preserve"> является, недорогим решением для разнообразных сервисов на основе IP.</w:t>
            </w:r>
          </w:p>
        </w:tc>
      </w:tr>
    </w:tbl>
    <w:p w:rsidR="00502DF0" w:rsidRPr="004368E7" w:rsidRDefault="00502DF0" w:rsidP="00502DF0">
      <w:pPr>
        <w:rPr>
          <w:sz w:val="24"/>
          <w:szCs w:val="24"/>
        </w:rPr>
      </w:pPr>
    </w:p>
    <w:p w:rsidR="00502DF0" w:rsidRPr="004368E7" w:rsidRDefault="00502DF0" w:rsidP="00502DF0">
      <w:pPr>
        <w:rPr>
          <w:sz w:val="24"/>
          <w:szCs w:val="24"/>
        </w:rPr>
      </w:pPr>
      <w:r w:rsidRPr="004368E7">
        <w:rPr>
          <w:sz w:val="24"/>
          <w:szCs w:val="24"/>
        </w:rPr>
        <w:t xml:space="preserve">      </w:t>
      </w:r>
      <w:proofErr w:type="spellStart"/>
      <w:r w:rsidRPr="004368E7">
        <w:rPr>
          <w:sz w:val="24"/>
          <w:szCs w:val="24"/>
        </w:rPr>
        <w:t>LinkStar</w:t>
      </w:r>
      <w:proofErr w:type="spellEnd"/>
      <w:r w:rsidRPr="004368E7">
        <w:rPr>
          <w:sz w:val="24"/>
          <w:szCs w:val="24"/>
        </w:rPr>
        <w:t xml:space="preserve"> принимает широкополосный прямой DVB канал со скоростью до 60 Мбит/с и предоставляет широкополосный спутниковый обратный канал со скоростями до 1,15 Мбит/с. Широкополосный MF-TDMA обратный канал обеспечивает эффективную работу с предоставлением полосы по требованию и DVB-RCS </w:t>
      </w:r>
      <w:proofErr w:type="gramStart"/>
      <w:r w:rsidRPr="004368E7">
        <w:rPr>
          <w:sz w:val="24"/>
          <w:szCs w:val="24"/>
        </w:rPr>
        <w:t>совместимое</w:t>
      </w:r>
      <w:proofErr w:type="gramEnd"/>
      <w:r w:rsidRPr="004368E7">
        <w:rPr>
          <w:sz w:val="24"/>
          <w:szCs w:val="24"/>
        </w:rPr>
        <w:t xml:space="preserve"> турбо-кодирование для увеличения пропускной способности канала.</w:t>
      </w:r>
      <w:r w:rsidRPr="004368E7">
        <w:rPr>
          <w:sz w:val="24"/>
          <w:szCs w:val="24"/>
        </w:rPr>
        <w:br/>
      </w:r>
      <w:r w:rsidRPr="004368E7">
        <w:rPr>
          <w:sz w:val="24"/>
          <w:szCs w:val="24"/>
        </w:rPr>
        <w:lastRenderedPageBreak/>
        <w:t xml:space="preserve">      </w:t>
      </w:r>
      <w:proofErr w:type="spellStart"/>
      <w:r w:rsidRPr="004368E7">
        <w:rPr>
          <w:sz w:val="24"/>
          <w:szCs w:val="24"/>
        </w:rPr>
        <w:t>LinkStar</w:t>
      </w:r>
      <w:proofErr w:type="spellEnd"/>
      <w:r w:rsidRPr="004368E7">
        <w:rPr>
          <w:sz w:val="24"/>
          <w:szCs w:val="24"/>
        </w:rPr>
        <w:t xml:space="preserve"> поддерживает IP маршрутизацию, IP многоадресную работу, IP качество обслуживания (</w:t>
      </w:r>
      <w:proofErr w:type="spellStart"/>
      <w:r w:rsidRPr="004368E7">
        <w:rPr>
          <w:sz w:val="24"/>
          <w:szCs w:val="24"/>
        </w:rPr>
        <w:t>QoS</w:t>
      </w:r>
      <w:proofErr w:type="spellEnd"/>
      <w:r w:rsidRPr="004368E7">
        <w:rPr>
          <w:sz w:val="24"/>
          <w:szCs w:val="24"/>
        </w:rPr>
        <w:t xml:space="preserve">) и TCP </w:t>
      </w:r>
      <w:proofErr w:type="spellStart"/>
      <w:r w:rsidRPr="004368E7">
        <w:rPr>
          <w:sz w:val="24"/>
          <w:szCs w:val="24"/>
        </w:rPr>
        <w:t>спуфинг</w:t>
      </w:r>
      <w:proofErr w:type="spellEnd"/>
      <w:r w:rsidRPr="004368E7">
        <w:rPr>
          <w:sz w:val="24"/>
          <w:szCs w:val="24"/>
        </w:rPr>
        <w:t xml:space="preserve"> с пропускной способностью в пользовательском интерфейсе 10 Мбит/</w:t>
      </w:r>
      <w:proofErr w:type="gramStart"/>
      <w:r w:rsidRPr="004368E7">
        <w:rPr>
          <w:sz w:val="24"/>
          <w:szCs w:val="24"/>
        </w:rPr>
        <w:t>с</w:t>
      </w:r>
      <w:proofErr w:type="gramEnd"/>
      <w:r w:rsidRPr="004368E7">
        <w:rPr>
          <w:sz w:val="24"/>
          <w:szCs w:val="24"/>
        </w:rPr>
        <w:t xml:space="preserve">. </w:t>
      </w:r>
      <w:proofErr w:type="gramStart"/>
      <w:r w:rsidRPr="004368E7">
        <w:rPr>
          <w:sz w:val="24"/>
          <w:szCs w:val="24"/>
        </w:rPr>
        <w:t>Система</w:t>
      </w:r>
      <w:proofErr w:type="gramEnd"/>
      <w:r w:rsidRPr="004368E7">
        <w:rPr>
          <w:sz w:val="24"/>
          <w:szCs w:val="24"/>
        </w:rPr>
        <w:t xml:space="preserve"> управления (NMS) </w:t>
      </w:r>
      <w:proofErr w:type="spellStart"/>
      <w:r w:rsidRPr="004368E7">
        <w:rPr>
          <w:sz w:val="24"/>
          <w:szCs w:val="24"/>
        </w:rPr>
        <w:t>LinkStar</w:t>
      </w:r>
      <w:proofErr w:type="spellEnd"/>
      <w:r w:rsidRPr="004368E7">
        <w:rPr>
          <w:sz w:val="24"/>
          <w:szCs w:val="24"/>
        </w:rPr>
        <w:t xml:space="preserve"> на Web-основе является простой в работе, легко конфигурируемой и обеспечивает сбор статистики о трафике, информации о вызовах и имеет SNMP интерфейс. </w:t>
      </w:r>
    </w:p>
    <w:p w:rsidR="00502DF0" w:rsidRPr="00866649" w:rsidRDefault="00502DF0" w:rsidP="00502DF0">
      <w:pPr>
        <w:spacing w:before="100" w:beforeAutospacing="1" w:after="100" w:afterAutospacing="1"/>
        <w:jc w:val="both"/>
        <w:rPr>
          <w:sz w:val="24"/>
          <w:szCs w:val="24"/>
        </w:rPr>
      </w:pPr>
      <w:r w:rsidRPr="00866649">
        <w:rPr>
          <w:bCs/>
          <w:sz w:val="24"/>
          <w:szCs w:val="24"/>
        </w:rPr>
        <w:t>ОСНОВНЫЕ ВОЗМОЖНОСТИ</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Полностью интерактивный недорогой спутниковый IP терминал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Широкополосный DVB-MPE прямой канал до 60 Мбит/</w:t>
      </w:r>
      <w:proofErr w:type="gramStart"/>
      <w:r w:rsidRPr="004368E7">
        <w:rPr>
          <w:sz w:val="24"/>
          <w:szCs w:val="24"/>
        </w:rPr>
        <w:t>с</w:t>
      </w:r>
      <w:proofErr w:type="gramEnd"/>
      <w:r w:rsidRPr="004368E7">
        <w:rPr>
          <w:sz w:val="24"/>
          <w:szCs w:val="24"/>
        </w:rPr>
        <w:t xml:space="preserve">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Широкополосный обратный спутниковый канал до 1,15 Мбит/</w:t>
      </w:r>
      <w:proofErr w:type="gramStart"/>
      <w:r w:rsidRPr="004368E7">
        <w:rPr>
          <w:sz w:val="24"/>
          <w:szCs w:val="24"/>
        </w:rPr>
        <w:t>с</w:t>
      </w:r>
      <w:proofErr w:type="gramEnd"/>
      <w:r w:rsidRPr="004368E7">
        <w:rPr>
          <w:sz w:val="24"/>
          <w:szCs w:val="24"/>
        </w:rPr>
        <w:t xml:space="preserve">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Обратный MF-TDMA канал с </w:t>
      </w:r>
      <w:proofErr w:type="spellStart"/>
      <w:r w:rsidRPr="004368E7">
        <w:rPr>
          <w:sz w:val="24"/>
          <w:szCs w:val="24"/>
        </w:rPr>
        <w:t>BoD</w:t>
      </w:r>
      <w:proofErr w:type="spellEnd"/>
      <w:r w:rsidRPr="004368E7">
        <w:rPr>
          <w:sz w:val="24"/>
          <w:szCs w:val="24"/>
        </w:rPr>
        <w:t xml:space="preserve"> (предоставлением полосы по запросу)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Повышенная эффективность обратного канала за счет использования DVB-RCS совместимого турбо кодирования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TCP ускоритель, обеспечивающий скорость 10 Мбит/</w:t>
      </w:r>
      <w:proofErr w:type="gramStart"/>
      <w:r w:rsidRPr="004368E7">
        <w:rPr>
          <w:sz w:val="24"/>
          <w:szCs w:val="24"/>
        </w:rPr>
        <w:t>с</w:t>
      </w:r>
      <w:proofErr w:type="gramEnd"/>
      <w:r w:rsidRPr="004368E7">
        <w:rPr>
          <w:sz w:val="24"/>
          <w:szCs w:val="24"/>
        </w:rPr>
        <w:t xml:space="preserve">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Модуляция QPSK или 8PSK в прямом канале от центральной станции (HUB)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Поддержка TCP/IP, UDP/IP, RIP, IGMP и </w:t>
      </w:r>
      <w:proofErr w:type="spellStart"/>
      <w:r w:rsidRPr="004368E7">
        <w:rPr>
          <w:sz w:val="24"/>
          <w:szCs w:val="24"/>
        </w:rPr>
        <w:t>QoS</w:t>
      </w:r>
      <w:proofErr w:type="spellEnd"/>
      <w:r w:rsidRPr="004368E7">
        <w:rPr>
          <w:sz w:val="24"/>
          <w:szCs w:val="24"/>
        </w:rPr>
        <w:t xml:space="preserve">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Управление сетью на Web-основе с поддержкой SNMP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Возможна конфигурация для C или </w:t>
      </w:r>
      <w:proofErr w:type="spellStart"/>
      <w:r w:rsidRPr="004368E7">
        <w:rPr>
          <w:sz w:val="24"/>
          <w:szCs w:val="24"/>
        </w:rPr>
        <w:t>Ku</w:t>
      </w:r>
      <w:proofErr w:type="spellEnd"/>
      <w:r w:rsidRPr="004368E7">
        <w:rPr>
          <w:sz w:val="24"/>
          <w:szCs w:val="24"/>
        </w:rPr>
        <w:t xml:space="preserve"> диапазонов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Внешние блоки (ODU) с малыми и размерами антенн и мощностью передатчиков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Масштабируемая звездообразная топология сети, включающая до 10,000 узлов на одну систему управления (NCC) </w:t>
      </w:r>
    </w:p>
    <w:p w:rsidR="00502DF0" w:rsidRPr="004368E7" w:rsidRDefault="00502DF0" w:rsidP="00502DF0">
      <w:pPr>
        <w:numPr>
          <w:ilvl w:val="0"/>
          <w:numId w:val="5"/>
        </w:numPr>
        <w:spacing w:before="100" w:beforeAutospacing="1" w:after="100" w:afterAutospacing="1"/>
        <w:ind w:firstLine="0"/>
        <w:jc w:val="both"/>
        <w:rPr>
          <w:sz w:val="24"/>
          <w:szCs w:val="24"/>
        </w:rPr>
      </w:pPr>
      <w:r w:rsidRPr="004368E7">
        <w:rPr>
          <w:sz w:val="24"/>
          <w:szCs w:val="24"/>
        </w:rPr>
        <w:t xml:space="preserve">Работа с несколькими HUB и дизайн NCC позволяют увеличить размер сети до 100,000 узлов </w:t>
      </w:r>
    </w:p>
    <w:p w:rsidR="00502DF0" w:rsidRPr="004368E7" w:rsidRDefault="00502DF0" w:rsidP="00502DF0">
      <w:pPr>
        <w:spacing w:before="100" w:beforeAutospacing="1" w:after="100" w:afterAutospacing="1"/>
        <w:jc w:val="both"/>
        <w:rPr>
          <w:sz w:val="24"/>
          <w:szCs w:val="24"/>
        </w:rPr>
      </w:pPr>
      <w:r w:rsidRPr="004368E7">
        <w:rPr>
          <w:b/>
          <w:bCs/>
          <w:sz w:val="24"/>
          <w:szCs w:val="24"/>
        </w:rPr>
        <w:t>Приложения</w:t>
      </w:r>
    </w:p>
    <w:p w:rsidR="00502DF0" w:rsidRPr="004368E7" w:rsidRDefault="00502DF0" w:rsidP="00502DF0">
      <w:pPr>
        <w:numPr>
          <w:ilvl w:val="0"/>
          <w:numId w:val="6"/>
        </w:numPr>
        <w:spacing w:before="100" w:beforeAutospacing="1" w:after="100" w:afterAutospacing="1"/>
        <w:ind w:firstLine="0"/>
        <w:jc w:val="both"/>
        <w:rPr>
          <w:sz w:val="24"/>
          <w:szCs w:val="24"/>
        </w:rPr>
      </w:pPr>
      <w:r w:rsidRPr="004368E7">
        <w:rPr>
          <w:sz w:val="24"/>
          <w:szCs w:val="24"/>
        </w:rPr>
        <w:t xml:space="preserve">Доступ в Интернет </w:t>
      </w:r>
    </w:p>
    <w:p w:rsidR="00502DF0" w:rsidRPr="004368E7" w:rsidRDefault="00502DF0" w:rsidP="00502DF0">
      <w:pPr>
        <w:numPr>
          <w:ilvl w:val="0"/>
          <w:numId w:val="6"/>
        </w:numPr>
        <w:spacing w:before="100" w:beforeAutospacing="1" w:after="100" w:afterAutospacing="1"/>
        <w:ind w:firstLine="0"/>
        <w:jc w:val="both"/>
        <w:rPr>
          <w:sz w:val="24"/>
          <w:szCs w:val="24"/>
        </w:rPr>
      </w:pPr>
      <w:r w:rsidRPr="004368E7">
        <w:rPr>
          <w:sz w:val="24"/>
          <w:szCs w:val="24"/>
        </w:rPr>
        <w:t xml:space="preserve">Интернет и </w:t>
      </w:r>
      <w:proofErr w:type="spellStart"/>
      <w:r w:rsidRPr="004368E7">
        <w:rPr>
          <w:sz w:val="24"/>
          <w:szCs w:val="24"/>
        </w:rPr>
        <w:t>Интранет</w:t>
      </w:r>
      <w:proofErr w:type="spellEnd"/>
      <w:r w:rsidRPr="004368E7">
        <w:rPr>
          <w:sz w:val="24"/>
          <w:szCs w:val="24"/>
        </w:rPr>
        <w:t xml:space="preserve"> </w:t>
      </w:r>
    </w:p>
    <w:p w:rsidR="00502DF0" w:rsidRPr="004368E7" w:rsidRDefault="00502DF0" w:rsidP="00502DF0">
      <w:pPr>
        <w:numPr>
          <w:ilvl w:val="0"/>
          <w:numId w:val="6"/>
        </w:numPr>
        <w:spacing w:before="100" w:beforeAutospacing="1" w:after="100" w:afterAutospacing="1"/>
        <w:ind w:firstLine="0"/>
        <w:jc w:val="both"/>
        <w:rPr>
          <w:sz w:val="24"/>
          <w:szCs w:val="24"/>
        </w:rPr>
      </w:pPr>
      <w:r w:rsidRPr="004368E7">
        <w:rPr>
          <w:sz w:val="24"/>
          <w:szCs w:val="24"/>
        </w:rPr>
        <w:t xml:space="preserve">Виртуальные частные сети (VPN) </w:t>
      </w:r>
    </w:p>
    <w:p w:rsidR="00502DF0" w:rsidRPr="004368E7" w:rsidRDefault="00502DF0" w:rsidP="00502DF0">
      <w:pPr>
        <w:numPr>
          <w:ilvl w:val="0"/>
          <w:numId w:val="6"/>
        </w:numPr>
        <w:spacing w:before="100" w:beforeAutospacing="1" w:after="100" w:afterAutospacing="1"/>
        <w:ind w:firstLine="0"/>
        <w:jc w:val="both"/>
        <w:rPr>
          <w:sz w:val="24"/>
          <w:szCs w:val="24"/>
        </w:rPr>
      </w:pPr>
      <w:r w:rsidRPr="004368E7">
        <w:rPr>
          <w:sz w:val="24"/>
          <w:szCs w:val="24"/>
        </w:rPr>
        <w:t xml:space="preserve">Многоадресная передача </w:t>
      </w:r>
    </w:p>
    <w:p w:rsidR="00502DF0" w:rsidRPr="004368E7" w:rsidRDefault="00502DF0" w:rsidP="00502DF0">
      <w:pPr>
        <w:numPr>
          <w:ilvl w:val="0"/>
          <w:numId w:val="6"/>
        </w:numPr>
        <w:spacing w:before="100" w:beforeAutospacing="1" w:after="100" w:afterAutospacing="1"/>
        <w:ind w:firstLine="0"/>
        <w:jc w:val="both"/>
        <w:rPr>
          <w:sz w:val="24"/>
          <w:szCs w:val="24"/>
        </w:rPr>
      </w:pPr>
      <w:r w:rsidRPr="004368E7">
        <w:rPr>
          <w:sz w:val="24"/>
          <w:szCs w:val="24"/>
        </w:rPr>
        <w:t xml:space="preserve">Цифровая </w:t>
      </w:r>
      <w:proofErr w:type="spellStart"/>
      <w:r w:rsidRPr="004368E7">
        <w:rPr>
          <w:sz w:val="24"/>
          <w:szCs w:val="24"/>
        </w:rPr>
        <w:t>мультимедийная</w:t>
      </w:r>
      <w:proofErr w:type="spellEnd"/>
      <w:r w:rsidRPr="004368E7">
        <w:rPr>
          <w:sz w:val="24"/>
          <w:szCs w:val="24"/>
        </w:rPr>
        <w:t xml:space="preserve"> передача </w:t>
      </w:r>
    </w:p>
    <w:p w:rsidR="00502DF0" w:rsidRPr="004368E7" w:rsidRDefault="00502DF0" w:rsidP="00502DF0">
      <w:pPr>
        <w:spacing w:before="100" w:beforeAutospacing="1" w:after="100" w:afterAutospacing="1"/>
        <w:jc w:val="both"/>
        <w:rPr>
          <w:sz w:val="24"/>
          <w:szCs w:val="24"/>
        </w:rPr>
      </w:pPr>
      <w:r w:rsidRPr="004368E7">
        <w:rPr>
          <w:b/>
          <w:bCs/>
          <w:sz w:val="24"/>
          <w:szCs w:val="24"/>
        </w:rPr>
        <w:t>Спецификация</w:t>
      </w:r>
    </w:p>
    <w:tbl>
      <w:tblPr>
        <w:tblW w:w="4950" w:type="pct"/>
        <w:jc w:val="center"/>
        <w:tblCellSpacing w:w="0" w:type="dxa"/>
        <w:tblBorders>
          <w:top w:val="outset" w:sz="6" w:space="0" w:color="00FFFF"/>
          <w:left w:val="outset" w:sz="6" w:space="0" w:color="00FFFF"/>
          <w:bottom w:val="outset" w:sz="6" w:space="0" w:color="00FFFF"/>
          <w:right w:val="outset" w:sz="6" w:space="0" w:color="00FFFF"/>
        </w:tblBorders>
        <w:tblCellMar>
          <w:top w:w="45" w:type="dxa"/>
          <w:left w:w="45" w:type="dxa"/>
          <w:bottom w:w="45" w:type="dxa"/>
          <w:right w:w="45" w:type="dxa"/>
        </w:tblCellMar>
        <w:tblLook w:val="04A0"/>
      </w:tblPr>
      <w:tblGrid>
        <w:gridCol w:w="3675"/>
        <w:gridCol w:w="5705"/>
      </w:tblGrid>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Топология</w:t>
            </w:r>
            <w:r w:rsidRPr="004368E7">
              <w:rPr>
                <w:b/>
                <w:bCs/>
                <w:sz w:val="24"/>
                <w:szCs w:val="24"/>
              </w:rPr>
              <w:t xml:space="preserve"> </w:t>
            </w:r>
            <w:r w:rsidRPr="004368E7">
              <w:rPr>
                <w:sz w:val="24"/>
                <w:szCs w:val="24"/>
              </w:rPr>
              <w:t>сети</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звезда</w:t>
            </w:r>
          </w:p>
        </w:tc>
      </w:tr>
      <w:tr w:rsidR="00502DF0" w:rsidRPr="004368E7" w:rsidTr="00FB0D49">
        <w:trPr>
          <w:tblCellSpacing w:w="0" w:type="dxa"/>
          <w:jc w:val="center"/>
        </w:trPr>
        <w:tc>
          <w:tcPr>
            <w:tcW w:w="0" w:type="auto"/>
            <w:gridSpan w:val="2"/>
            <w:tcBorders>
              <w:top w:val="outset" w:sz="6" w:space="0" w:color="00FFFF"/>
              <w:left w:val="outset" w:sz="6" w:space="0" w:color="00FFFF"/>
              <w:bottom w:val="outset" w:sz="6" w:space="0" w:color="00FFFF"/>
              <w:right w:val="outset" w:sz="6" w:space="0" w:color="00FFFF"/>
            </w:tcBorders>
            <w:shd w:val="clear" w:color="auto" w:fill="FFFFFF"/>
            <w:vAlign w:val="center"/>
            <w:hideMark/>
          </w:tcPr>
          <w:p w:rsidR="00502DF0" w:rsidRPr="004368E7" w:rsidRDefault="00502DF0" w:rsidP="00FB0D49">
            <w:pPr>
              <w:rPr>
                <w:sz w:val="24"/>
                <w:szCs w:val="24"/>
              </w:rPr>
            </w:pPr>
            <w:r w:rsidRPr="004368E7">
              <w:rPr>
                <w:sz w:val="24"/>
                <w:szCs w:val="24"/>
              </w:rPr>
              <w:t>Параметры каналов передачи</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 xml:space="preserve">Прямой канал от </w:t>
            </w:r>
            <w:proofErr w:type="spellStart"/>
            <w:r w:rsidRPr="004368E7">
              <w:rPr>
                <w:b/>
                <w:bCs/>
                <w:sz w:val="24"/>
                <w:szCs w:val="24"/>
              </w:rPr>
              <w:t>Hub</w:t>
            </w:r>
            <w:proofErr w:type="spellEnd"/>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Формат</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DVB/MPEG-2 Транспортный поток (ISO/IEC 13818) DVB, </w:t>
            </w:r>
            <w:proofErr w:type="spellStart"/>
            <w:r w:rsidRPr="004368E7">
              <w:rPr>
                <w:sz w:val="24"/>
                <w:szCs w:val="24"/>
              </w:rPr>
              <w:t>мультипротокольная</w:t>
            </w:r>
            <w:proofErr w:type="spellEnd"/>
            <w:r w:rsidRPr="004368E7">
              <w:rPr>
                <w:sz w:val="24"/>
                <w:szCs w:val="24"/>
              </w:rPr>
              <w:t xml:space="preserve"> инкапсуляция (MPE) для вставки IP PCR данных</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Символьные скорости</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от 5 до 42.5 Мс/</w:t>
            </w:r>
            <w:proofErr w:type="gramStart"/>
            <w:r w:rsidRPr="004368E7">
              <w:rPr>
                <w:sz w:val="24"/>
                <w:szCs w:val="24"/>
              </w:rPr>
              <w:t>с</w:t>
            </w:r>
            <w:proofErr w:type="gramEnd"/>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Кодирование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DVB совместимое RS (204, 188) и </w:t>
            </w:r>
            <w:proofErr w:type="spellStart"/>
            <w:r w:rsidRPr="004368E7">
              <w:rPr>
                <w:sz w:val="24"/>
                <w:szCs w:val="24"/>
              </w:rPr>
              <w:t>конволюционное</w:t>
            </w:r>
            <w:proofErr w:type="spellEnd"/>
            <w:r w:rsidRPr="004368E7">
              <w:rPr>
                <w:sz w:val="24"/>
                <w:szCs w:val="24"/>
              </w:rPr>
              <w:t xml:space="preserve"> (R=1/2, 2/3, 3/4, 5/6, 7/8)</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Модуляция</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QPSK или 8PSK</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Обратный канал</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Формат</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MF-TDMA</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lastRenderedPageBreak/>
              <w:t>Символьные скорости</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156 Кс/с, 312 Кс/с, 625 Кс/с, 1.25 Мс/</w:t>
            </w:r>
            <w:proofErr w:type="gramStart"/>
            <w:r w:rsidRPr="004368E7">
              <w:rPr>
                <w:sz w:val="24"/>
                <w:szCs w:val="24"/>
              </w:rPr>
              <w:t>с</w:t>
            </w:r>
            <w:proofErr w:type="gramEnd"/>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Кодирование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DVB-RCS совместимый турбо код</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Модуляция</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QPSK, BPSK</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Спутниковый IP Терминал</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Частота ПЧ на передачу</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950-1450 МГц</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Уровень сигнала на передачу</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от -15 до -30 </w:t>
            </w:r>
            <w:proofErr w:type="spellStart"/>
            <w:r w:rsidRPr="004368E7">
              <w:rPr>
                <w:sz w:val="24"/>
                <w:szCs w:val="24"/>
              </w:rPr>
              <w:t>дБм</w:t>
            </w:r>
            <w:proofErr w:type="spellEnd"/>
            <w:r w:rsidRPr="004368E7">
              <w:rPr>
                <w:sz w:val="24"/>
                <w:szCs w:val="24"/>
              </w:rPr>
              <w:t xml:space="preserve"> с шагом 0.125 </w:t>
            </w:r>
            <w:proofErr w:type="spellStart"/>
            <w:r w:rsidRPr="004368E7">
              <w:rPr>
                <w:sz w:val="24"/>
                <w:szCs w:val="24"/>
              </w:rPr>
              <w:t>дБм</w:t>
            </w:r>
            <w:proofErr w:type="spellEnd"/>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Частота ПЧ на приеме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950-2150 МГц</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Уровень входных сигналов</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от -60 до -20 </w:t>
            </w:r>
            <w:proofErr w:type="spellStart"/>
            <w:r w:rsidRPr="004368E7">
              <w:rPr>
                <w:sz w:val="24"/>
                <w:szCs w:val="24"/>
              </w:rPr>
              <w:t>дБм</w:t>
            </w:r>
            <w:proofErr w:type="spellEnd"/>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Физические интерфейсы</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proofErr w:type="spellStart"/>
            <w:r w:rsidRPr="004368E7">
              <w:rPr>
                <w:sz w:val="24"/>
                <w:szCs w:val="24"/>
              </w:rPr>
              <w:t>L-band</w:t>
            </w:r>
            <w:proofErr w:type="spellEnd"/>
            <w:r w:rsidRPr="004368E7">
              <w:rPr>
                <w:sz w:val="24"/>
                <w:szCs w:val="24"/>
              </w:rPr>
              <w:t xml:space="preserve"> прием и передача</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(2) F - типа</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Пользовательский</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(1) 10/100 </w:t>
            </w:r>
            <w:proofErr w:type="spellStart"/>
            <w:r w:rsidRPr="004368E7">
              <w:rPr>
                <w:sz w:val="24"/>
                <w:szCs w:val="24"/>
              </w:rPr>
              <w:t>Base</w:t>
            </w:r>
            <w:proofErr w:type="spellEnd"/>
            <w:r w:rsidRPr="004368E7">
              <w:rPr>
                <w:sz w:val="24"/>
                <w:szCs w:val="24"/>
              </w:rPr>
              <w:t xml:space="preserve"> T </w:t>
            </w:r>
            <w:proofErr w:type="spellStart"/>
            <w:r w:rsidRPr="004368E7">
              <w:rPr>
                <w:sz w:val="24"/>
                <w:szCs w:val="24"/>
              </w:rPr>
              <w:t>Ethernet</w:t>
            </w:r>
            <w:proofErr w:type="spellEnd"/>
            <w:r w:rsidRPr="004368E7">
              <w:rPr>
                <w:sz w:val="24"/>
                <w:szCs w:val="24"/>
              </w:rPr>
              <w:t xml:space="preserve"> (RJ-45)</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Внешний РЧ блок (ODU)</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Диаметры антенн</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0.96 м, 1.2 м, 1.8 м, 2.4 м</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Мощности ODU</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0.5 Вт, 1 Вт, 2 Вт, 4 Вт</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Рабочие температуры ODU</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от -40C до 55C</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Внутренний блок (IDU)</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Размеры</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1U высота, 12” ширина, 8” глубина</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Питание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110/220 VAC автоматический выбор</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Температура</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от 0 до 40 °C </w:t>
            </w:r>
            <w:proofErr w:type="gramStart"/>
            <w:r w:rsidRPr="004368E7">
              <w:rPr>
                <w:sz w:val="24"/>
                <w:szCs w:val="24"/>
              </w:rPr>
              <w:t>рабочая</w:t>
            </w:r>
            <w:proofErr w:type="gramEnd"/>
            <w:r w:rsidRPr="004368E7">
              <w:rPr>
                <w:sz w:val="24"/>
                <w:szCs w:val="24"/>
              </w:rPr>
              <w:t>, от -20 до 70 °C хранение</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Влажность</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95% без конденсации при 40 °C </w:t>
            </w:r>
            <w:proofErr w:type="gramStart"/>
            <w:r w:rsidRPr="004368E7">
              <w:rPr>
                <w:sz w:val="24"/>
                <w:szCs w:val="24"/>
              </w:rPr>
              <w:t>рабочая</w:t>
            </w:r>
            <w:proofErr w:type="gramEnd"/>
            <w:r w:rsidRPr="004368E7">
              <w:rPr>
                <w:sz w:val="24"/>
                <w:szCs w:val="24"/>
              </w:rPr>
              <w:t>, 90% без конденсации при 65 °C в не рабочем состоянии</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Управление и контроль сетью</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Система управления сетью (NMS)</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На </w:t>
            </w:r>
            <w:proofErr w:type="spellStart"/>
            <w:r w:rsidRPr="004368E7">
              <w:rPr>
                <w:sz w:val="24"/>
                <w:szCs w:val="24"/>
              </w:rPr>
              <w:t>Java</w:t>
            </w:r>
            <w:proofErr w:type="spellEnd"/>
            <w:r w:rsidRPr="004368E7">
              <w:rPr>
                <w:sz w:val="24"/>
                <w:szCs w:val="24"/>
              </w:rPr>
              <w:t xml:space="preserve"> Web-основе, </w:t>
            </w:r>
            <w:proofErr w:type="gramStart"/>
            <w:r w:rsidRPr="004368E7">
              <w:rPr>
                <w:sz w:val="24"/>
                <w:szCs w:val="24"/>
              </w:rPr>
              <w:t>стандартный</w:t>
            </w:r>
            <w:proofErr w:type="gramEnd"/>
            <w:r w:rsidRPr="004368E7">
              <w:rPr>
                <w:sz w:val="24"/>
                <w:szCs w:val="24"/>
              </w:rPr>
              <w:t xml:space="preserve"> PC</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Центр управления сетью (NCC)</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Располагается на </w:t>
            </w:r>
            <w:proofErr w:type="spellStart"/>
            <w:r w:rsidRPr="004368E7">
              <w:rPr>
                <w:sz w:val="24"/>
                <w:szCs w:val="24"/>
              </w:rPr>
              <w:t>Hub</w:t>
            </w:r>
            <w:proofErr w:type="spellEnd"/>
            <w:r w:rsidRPr="004368E7">
              <w:rPr>
                <w:sz w:val="24"/>
                <w:szCs w:val="24"/>
              </w:rPr>
              <w:t xml:space="preserve">, резервированная рабочая станция SUN </w:t>
            </w:r>
            <w:proofErr w:type="spellStart"/>
            <w:r w:rsidRPr="004368E7">
              <w:rPr>
                <w:sz w:val="24"/>
                <w:szCs w:val="24"/>
              </w:rPr>
              <w:t>Solaris</w:t>
            </w:r>
            <w:proofErr w:type="spellEnd"/>
            <w:r w:rsidRPr="004368E7">
              <w:rPr>
                <w:sz w:val="24"/>
                <w:szCs w:val="24"/>
              </w:rPr>
              <w:t>, SNMP агент</w:t>
            </w:r>
          </w:p>
        </w:tc>
      </w:tr>
      <w:tr w:rsidR="00502DF0" w:rsidRPr="004368E7" w:rsidTr="00FB0D49">
        <w:trPr>
          <w:tblCellSpacing w:w="0" w:type="dxa"/>
          <w:jc w:val="center"/>
        </w:trPr>
        <w:tc>
          <w:tcPr>
            <w:tcW w:w="4850" w:type="pct"/>
            <w:gridSpan w:val="2"/>
            <w:tcBorders>
              <w:top w:val="outset" w:sz="6" w:space="0" w:color="00FFFF"/>
              <w:left w:val="outset" w:sz="6" w:space="0" w:color="00FFFF"/>
              <w:bottom w:val="outset" w:sz="6" w:space="0" w:color="00FFFF"/>
              <w:right w:val="outset" w:sz="6" w:space="0" w:color="00FFFF"/>
            </w:tcBorders>
            <w:shd w:val="clear" w:color="auto" w:fill="00FFFF"/>
            <w:vAlign w:val="center"/>
            <w:hideMark/>
          </w:tcPr>
          <w:p w:rsidR="00502DF0" w:rsidRPr="004368E7" w:rsidRDefault="00502DF0" w:rsidP="00FB0D49">
            <w:pPr>
              <w:rPr>
                <w:sz w:val="24"/>
                <w:szCs w:val="24"/>
              </w:rPr>
            </w:pPr>
            <w:r w:rsidRPr="004368E7">
              <w:rPr>
                <w:b/>
                <w:bCs/>
                <w:sz w:val="24"/>
                <w:szCs w:val="24"/>
              </w:rPr>
              <w:t>Производительность системы</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proofErr w:type="spellStart"/>
            <w:r w:rsidRPr="004368E7">
              <w:rPr>
                <w:sz w:val="24"/>
                <w:szCs w:val="24"/>
              </w:rPr>
              <w:t>Масштабируемость</w:t>
            </w:r>
            <w:proofErr w:type="spellEnd"/>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10,000 узлов на один </w:t>
            </w:r>
            <w:proofErr w:type="spellStart"/>
            <w:r w:rsidRPr="004368E7">
              <w:rPr>
                <w:sz w:val="24"/>
                <w:szCs w:val="24"/>
              </w:rPr>
              <w:t>Hub</w:t>
            </w:r>
            <w:proofErr w:type="spellEnd"/>
            <w:r w:rsidRPr="004368E7">
              <w:rPr>
                <w:sz w:val="24"/>
                <w:szCs w:val="24"/>
              </w:rPr>
              <w:t xml:space="preserve">/NCC, 100,000 узлов в режиме многих </w:t>
            </w:r>
            <w:proofErr w:type="spellStart"/>
            <w:r w:rsidRPr="004368E7">
              <w:rPr>
                <w:sz w:val="24"/>
                <w:szCs w:val="24"/>
              </w:rPr>
              <w:t>Hub</w:t>
            </w:r>
            <w:proofErr w:type="spellEnd"/>
            <w:r w:rsidRPr="004368E7">
              <w:rPr>
                <w:sz w:val="24"/>
                <w:szCs w:val="24"/>
              </w:rPr>
              <w:t>/NCC</w:t>
            </w:r>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TCP ускорение</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пропускная способность 10 Мбит/</w:t>
            </w:r>
            <w:proofErr w:type="gramStart"/>
            <w:r w:rsidRPr="004368E7">
              <w:rPr>
                <w:sz w:val="24"/>
                <w:szCs w:val="24"/>
              </w:rPr>
              <w:t>с</w:t>
            </w:r>
            <w:proofErr w:type="gramEnd"/>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Протоколы</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 xml:space="preserve">TCP/IP, UDP/IP, IGMP, RIP1&amp;2 поддержка IP </w:t>
            </w:r>
            <w:proofErr w:type="spellStart"/>
            <w:r w:rsidRPr="004368E7">
              <w:rPr>
                <w:sz w:val="24"/>
                <w:szCs w:val="24"/>
              </w:rPr>
              <w:t>QoS</w:t>
            </w:r>
            <w:proofErr w:type="spellEnd"/>
          </w:p>
        </w:tc>
      </w:tr>
      <w:tr w:rsidR="00502DF0" w:rsidRPr="004368E7" w:rsidTr="00FB0D49">
        <w:trPr>
          <w:tblCellSpacing w:w="0" w:type="dxa"/>
          <w:jc w:val="center"/>
        </w:trPr>
        <w:tc>
          <w:tcPr>
            <w:tcW w:w="190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Защита</w:t>
            </w:r>
          </w:p>
        </w:tc>
        <w:tc>
          <w:tcPr>
            <w:tcW w:w="2950" w:type="pct"/>
            <w:tcBorders>
              <w:top w:val="outset" w:sz="6" w:space="0" w:color="00FFFF"/>
              <w:left w:val="outset" w:sz="6" w:space="0" w:color="00FFFF"/>
              <w:bottom w:val="outset" w:sz="6" w:space="0" w:color="00FFFF"/>
              <w:right w:val="outset" w:sz="6" w:space="0" w:color="00FFFF"/>
            </w:tcBorders>
            <w:vAlign w:val="center"/>
            <w:hideMark/>
          </w:tcPr>
          <w:p w:rsidR="00502DF0" w:rsidRPr="004368E7" w:rsidRDefault="00502DF0" w:rsidP="00FB0D49">
            <w:pPr>
              <w:rPr>
                <w:sz w:val="24"/>
                <w:szCs w:val="24"/>
              </w:rPr>
            </w:pPr>
            <w:r w:rsidRPr="004368E7">
              <w:rPr>
                <w:sz w:val="24"/>
                <w:szCs w:val="24"/>
              </w:rPr>
              <w:t>Опционально</w:t>
            </w:r>
          </w:p>
        </w:tc>
      </w:tr>
    </w:tbl>
    <w:p w:rsidR="00502DF0" w:rsidRPr="004368E7" w:rsidRDefault="00502DF0" w:rsidP="00502DF0">
      <w:pPr>
        <w:rPr>
          <w:sz w:val="24"/>
          <w:szCs w:val="24"/>
        </w:rPr>
      </w:pPr>
      <w:r w:rsidRPr="004368E7">
        <w:rPr>
          <w:sz w:val="24"/>
          <w:szCs w:val="24"/>
        </w:rPr>
        <w:br/>
        <w:t xml:space="preserve">      Технология сетей подсистемы </w:t>
      </w:r>
      <w:proofErr w:type="spellStart"/>
      <w:r w:rsidRPr="004368E7">
        <w:rPr>
          <w:sz w:val="24"/>
          <w:szCs w:val="24"/>
        </w:rPr>
        <w:t>LinkStar</w:t>
      </w:r>
      <w:proofErr w:type="spellEnd"/>
      <w:r w:rsidRPr="004368E7">
        <w:rPr>
          <w:sz w:val="24"/>
          <w:szCs w:val="24"/>
        </w:rPr>
        <w:t xml:space="preserve"> оптимальна для управленческих структур, где информационные потоки имеют топологию «звезда» с головным офисом в центре.</w:t>
      </w:r>
    </w:p>
    <w:p w:rsidR="00502DF0" w:rsidRPr="004368E7" w:rsidRDefault="00502DF0" w:rsidP="00502DF0">
      <w:pPr>
        <w:spacing w:before="100" w:beforeAutospacing="1" w:after="100" w:afterAutospacing="1"/>
        <w:outlineLvl w:val="1"/>
        <w:rPr>
          <w:bCs/>
          <w:kern w:val="36"/>
          <w:sz w:val="24"/>
          <w:szCs w:val="24"/>
        </w:rPr>
      </w:pPr>
      <w:proofErr w:type="spellStart"/>
      <w:r w:rsidRPr="004368E7">
        <w:rPr>
          <w:bCs/>
          <w:kern w:val="36"/>
          <w:sz w:val="24"/>
          <w:szCs w:val="24"/>
        </w:rPr>
        <w:t>Маршрутизаторы</w:t>
      </w:r>
      <w:proofErr w:type="spellEnd"/>
      <w:r w:rsidRPr="004368E7">
        <w:rPr>
          <w:bCs/>
          <w:kern w:val="36"/>
          <w:sz w:val="24"/>
          <w:szCs w:val="24"/>
        </w:rPr>
        <w:t xml:space="preserve"> </w:t>
      </w:r>
      <w:proofErr w:type="spellStart"/>
      <w:r w:rsidRPr="004368E7">
        <w:rPr>
          <w:bCs/>
          <w:kern w:val="36"/>
          <w:sz w:val="24"/>
          <w:szCs w:val="24"/>
        </w:rPr>
        <w:t>Cisco</w:t>
      </w:r>
      <w:proofErr w:type="spellEnd"/>
      <w:r w:rsidRPr="004368E7">
        <w:rPr>
          <w:bCs/>
          <w:kern w:val="36"/>
          <w:sz w:val="24"/>
          <w:szCs w:val="24"/>
        </w:rPr>
        <w:t xml:space="preserve"> 2600 </w:t>
      </w:r>
      <w:proofErr w:type="spellStart"/>
      <w:r w:rsidRPr="004368E7">
        <w:rPr>
          <w:bCs/>
          <w:kern w:val="36"/>
          <w:sz w:val="24"/>
          <w:szCs w:val="24"/>
        </w:rPr>
        <w:t>Series</w:t>
      </w:r>
      <w:proofErr w:type="spellEnd"/>
    </w:p>
    <w:tbl>
      <w:tblPr>
        <w:tblW w:w="5000" w:type="pct"/>
        <w:tblCellSpacing w:w="0" w:type="dxa"/>
        <w:tblCellMar>
          <w:left w:w="0" w:type="dxa"/>
          <w:right w:w="0" w:type="dxa"/>
        </w:tblCellMar>
        <w:tblLook w:val="04A0"/>
      </w:tblPr>
      <w:tblGrid>
        <w:gridCol w:w="9355"/>
      </w:tblGrid>
      <w:tr w:rsidR="00502DF0" w:rsidRPr="004368E7" w:rsidTr="00FB0D49">
        <w:trPr>
          <w:tblCellSpacing w:w="0" w:type="dxa"/>
        </w:trPr>
        <w:tc>
          <w:tcPr>
            <w:tcW w:w="5000" w:type="pct"/>
            <w:tcMar>
              <w:top w:w="30" w:type="dxa"/>
              <w:left w:w="0" w:type="dxa"/>
              <w:bottom w:w="30" w:type="dxa"/>
              <w:right w:w="0" w:type="dxa"/>
            </w:tcMar>
            <w:hideMark/>
          </w:tcPr>
          <w:p w:rsidR="00502DF0" w:rsidRPr="004368E7" w:rsidRDefault="00502DF0" w:rsidP="00FB0D49">
            <w:pPr>
              <w:spacing w:after="240"/>
              <w:rPr>
                <w:color w:val="333333"/>
                <w:sz w:val="24"/>
                <w:szCs w:val="24"/>
              </w:rPr>
            </w:pPr>
            <w:r w:rsidRPr="004368E7">
              <w:rPr>
                <w:color w:val="333333"/>
                <w:sz w:val="24"/>
                <w:szCs w:val="24"/>
              </w:rPr>
              <w:t xml:space="preserve">Модульные </w:t>
            </w:r>
            <w:proofErr w:type="spellStart"/>
            <w:r w:rsidRPr="004368E7">
              <w:rPr>
                <w:color w:val="333333"/>
                <w:sz w:val="24"/>
                <w:szCs w:val="24"/>
              </w:rPr>
              <w:t>маршрутизаторы</w:t>
            </w:r>
            <w:proofErr w:type="spellEnd"/>
            <w:r w:rsidRPr="004368E7">
              <w:rPr>
                <w:color w:val="333333"/>
                <w:sz w:val="24"/>
                <w:szCs w:val="24"/>
              </w:rPr>
              <w:t xml:space="preserve"> доступа серии CISCO 2600 - это </w:t>
            </w:r>
            <w:proofErr w:type="spellStart"/>
            <w:r w:rsidRPr="004368E7">
              <w:rPr>
                <w:color w:val="333333"/>
                <w:sz w:val="24"/>
                <w:szCs w:val="24"/>
              </w:rPr>
              <w:t>высокоэфективные</w:t>
            </w:r>
            <w:proofErr w:type="spellEnd"/>
            <w:r w:rsidRPr="004368E7">
              <w:rPr>
                <w:color w:val="333333"/>
                <w:sz w:val="24"/>
                <w:szCs w:val="24"/>
              </w:rPr>
              <w:t xml:space="preserve"> </w:t>
            </w:r>
            <w:proofErr w:type="spellStart"/>
            <w:r w:rsidRPr="004368E7">
              <w:rPr>
                <w:color w:val="333333"/>
                <w:sz w:val="24"/>
                <w:szCs w:val="24"/>
              </w:rPr>
              <w:t>мультисервисные</w:t>
            </w:r>
            <w:proofErr w:type="spellEnd"/>
            <w:r w:rsidRPr="004368E7">
              <w:rPr>
                <w:color w:val="333333"/>
                <w:sz w:val="24"/>
                <w:szCs w:val="24"/>
              </w:rPr>
              <w:t xml:space="preserve"> устройства, обеспечивающие гибкость в выборе LAN и WAN конфигураций, безопасность соединения и высокую производительность. Совокупность </w:t>
            </w:r>
            <w:r w:rsidRPr="004368E7">
              <w:rPr>
                <w:color w:val="333333"/>
                <w:sz w:val="24"/>
                <w:szCs w:val="24"/>
              </w:rPr>
              <w:lastRenderedPageBreak/>
              <w:t xml:space="preserve">этих характеристик делает серию CISCO 2600 идеальной для создания постоянных интернет-каналов связи между центральным офисом предприятия и его филиалами. </w:t>
            </w:r>
          </w:p>
          <w:p w:rsidR="00502DF0" w:rsidRPr="004368E7" w:rsidRDefault="00502DF0" w:rsidP="00FB0D49">
            <w:pPr>
              <w:spacing w:before="90" w:after="150"/>
              <w:rPr>
                <w:color w:val="333333"/>
                <w:sz w:val="24"/>
                <w:szCs w:val="24"/>
              </w:rPr>
            </w:pPr>
            <w:r w:rsidRPr="004368E7">
              <w:rPr>
                <w:color w:val="333333"/>
                <w:sz w:val="24"/>
                <w:szCs w:val="24"/>
              </w:rPr>
              <w:t xml:space="preserve">Серия </w:t>
            </w:r>
            <w:proofErr w:type="spellStart"/>
            <w:r w:rsidRPr="004368E7">
              <w:rPr>
                <w:color w:val="333333"/>
                <w:sz w:val="24"/>
                <w:szCs w:val="24"/>
              </w:rPr>
              <w:t>Cisco</w:t>
            </w:r>
            <w:proofErr w:type="spellEnd"/>
            <w:r w:rsidRPr="004368E7">
              <w:rPr>
                <w:color w:val="333333"/>
                <w:sz w:val="24"/>
                <w:szCs w:val="24"/>
              </w:rPr>
              <w:t xml:space="preserve"> 2600 представляет собой экономичную серию модульных </w:t>
            </w:r>
            <w:proofErr w:type="spellStart"/>
            <w:r w:rsidRPr="004368E7">
              <w:rPr>
                <w:color w:val="333333"/>
                <w:sz w:val="24"/>
                <w:szCs w:val="24"/>
              </w:rPr>
              <w:t>маршрутизаторов</w:t>
            </w:r>
            <w:proofErr w:type="spellEnd"/>
            <w:r w:rsidRPr="004368E7">
              <w:rPr>
                <w:color w:val="333333"/>
                <w:sz w:val="24"/>
                <w:szCs w:val="24"/>
              </w:rPr>
              <w:t xml:space="preserve"> для малых и средних офисов, включающую в себя возможность передачи голоса и факса. Предлагаемый набор модулей позволяет так же использовать </w:t>
            </w:r>
            <w:proofErr w:type="spellStart"/>
            <w:r w:rsidRPr="004368E7">
              <w:rPr>
                <w:color w:val="333333"/>
                <w:sz w:val="24"/>
                <w:szCs w:val="24"/>
              </w:rPr>
              <w:t>Cisco</w:t>
            </w:r>
            <w:proofErr w:type="spellEnd"/>
            <w:r w:rsidRPr="004368E7">
              <w:rPr>
                <w:color w:val="333333"/>
                <w:sz w:val="24"/>
                <w:szCs w:val="24"/>
              </w:rPr>
              <w:t xml:space="preserve"> 2600 в качестве серверов доступа и сетевых экранов. Модульная архитектура этих устройств обеспечивает гибкое решение комплекса таких задач, как:</w:t>
            </w:r>
          </w:p>
          <w:p w:rsidR="00502DF0" w:rsidRPr="004368E7" w:rsidRDefault="00502DF0" w:rsidP="00502DF0">
            <w:pPr>
              <w:numPr>
                <w:ilvl w:val="0"/>
                <w:numId w:val="7"/>
              </w:numPr>
              <w:ind w:left="225"/>
              <w:rPr>
                <w:color w:val="333333"/>
                <w:sz w:val="24"/>
                <w:szCs w:val="24"/>
              </w:rPr>
            </w:pPr>
            <w:r w:rsidRPr="004368E7">
              <w:rPr>
                <w:color w:val="333333"/>
                <w:sz w:val="24"/>
                <w:szCs w:val="24"/>
              </w:rPr>
              <w:t xml:space="preserve">Подключение небольшого офиса в общую корпоративную сеть компании через коммутируемый или выделенный канал, ISDN BRI, сети общего пользования X.25, </w:t>
            </w:r>
            <w:proofErr w:type="spellStart"/>
            <w:r w:rsidRPr="004368E7">
              <w:rPr>
                <w:color w:val="333333"/>
                <w:sz w:val="24"/>
                <w:szCs w:val="24"/>
              </w:rPr>
              <w:t>Frame</w:t>
            </w:r>
            <w:proofErr w:type="spellEnd"/>
            <w:r w:rsidRPr="004368E7">
              <w:rPr>
                <w:color w:val="333333"/>
                <w:sz w:val="24"/>
                <w:szCs w:val="24"/>
              </w:rPr>
              <w:t xml:space="preserve"> </w:t>
            </w:r>
            <w:proofErr w:type="spellStart"/>
            <w:r w:rsidRPr="004368E7">
              <w:rPr>
                <w:color w:val="333333"/>
                <w:sz w:val="24"/>
                <w:szCs w:val="24"/>
              </w:rPr>
              <w:t>Relay</w:t>
            </w:r>
            <w:proofErr w:type="spellEnd"/>
            <w:r w:rsidRPr="004368E7">
              <w:rPr>
                <w:color w:val="333333"/>
                <w:sz w:val="24"/>
                <w:szCs w:val="24"/>
              </w:rPr>
              <w:t xml:space="preserve"> и Интернет; </w:t>
            </w:r>
          </w:p>
          <w:p w:rsidR="00502DF0" w:rsidRPr="004368E7" w:rsidRDefault="00502DF0" w:rsidP="00502DF0">
            <w:pPr>
              <w:numPr>
                <w:ilvl w:val="0"/>
                <w:numId w:val="7"/>
              </w:numPr>
              <w:ind w:left="225"/>
              <w:rPr>
                <w:color w:val="333333"/>
                <w:sz w:val="24"/>
                <w:szCs w:val="24"/>
              </w:rPr>
            </w:pPr>
            <w:r w:rsidRPr="004368E7">
              <w:rPr>
                <w:color w:val="333333"/>
                <w:sz w:val="24"/>
                <w:szCs w:val="24"/>
              </w:rPr>
              <w:t xml:space="preserve">Обеспечение точки доступа в общую корпоративную сеть офиса для мобильных пользователей и сотрудников, работающих из дома; </w:t>
            </w:r>
          </w:p>
          <w:p w:rsidR="00502DF0" w:rsidRPr="004368E7" w:rsidRDefault="00502DF0" w:rsidP="00502DF0">
            <w:pPr>
              <w:numPr>
                <w:ilvl w:val="0"/>
                <w:numId w:val="7"/>
              </w:numPr>
              <w:ind w:left="225"/>
              <w:rPr>
                <w:color w:val="333333"/>
                <w:sz w:val="24"/>
                <w:szCs w:val="24"/>
              </w:rPr>
            </w:pPr>
            <w:r w:rsidRPr="004368E7">
              <w:rPr>
                <w:color w:val="333333"/>
                <w:sz w:val="24"/>
                <w:szCs w:val="24"/>
              </w:rPr>
              <w:t>Построение виртуальной корпоративной сети (</w:t>
            </w:r>
            <w:proofErr w:type="spellStart"/>
            <w:r w:rsidRPr="004368E7">
              <w:rPr>
                <w:i/>
                <w:iCs/>
                <w:color w:val="333333"/>
                <w:sz w:val="24"/>
                <w:szCs w:val="24"/>
              </w:rPr>
              <w:t>Virtual</w:t>
            </w:r>
            <w:proofErr w:type="spellEnd"/>
            <w:r w:rsidRPr="004368E7">
              <w:rPr>
                <w:i/>
                <w:iCs/>
                <w:color w:val="333333"/>
                <w:sz w:val="24"/>
                <w:szCs w:val="24"/>
              </w:rPr>
              <w:t xml:space="preserve"> </w:t>
            </w:r>
            <w:proofErr w:type="spellStart"/>
            <w:r w:rsidRPr="004368E7">
              <w:rPr>
                <w:i/>
                <w:iCs/>
                <w:color w:val="333333"/>
                <w:sz w:val="24"/>
                <w:szCs w:val="24"/>
              </w:rPr>
              <w:t>Private</w:t>
            </w:r>
            <w:proofErr w:type="spellEnd"/>
            <w:r w:rsidRPr="004368E7">
              <w:rPr>
                <w:i/>
                <w:iCs/>
                <w:color w:val="333333"/>
                <w:sz w:val="24"/>
                <w:szCs w:val="24"/>
              </w:rPr>
              <w:t xml:space="preserve"> </w:t>
            </w:r>
            <w:proofErr w:type="spellStart"/>
            <w:r w:rsidRPr="004368E7">
              <w:rPr>
                <w:i/>
                <w:iCs/>
                <w:color w:val="333333"/>
                <w:sz w:val="24"/>
                <w:szCs w:val="24"/>
              </w:rPr>
              <w:t>Network</w:t>
            </w:r>
            <w:proofErr w:type="spellEnd"/>
            <w:r w:rsidRPr="004368E7">
              <w:rPr>
                <w:i/>
                <w:iCs/>
                <w:color w:val="333333"/>
                <w:sz w:val="24"/>
                <w:szCs w:val="24"/>
              </w:rPr>
              <w:t>, VPN</w:t>
            </w:r>
            <w:r w:rsidRPr="004368E7">
              <w:rPr>
                <w:color w:val="333333"/>
                <w:sz w:val="24"/>
                <w:szCs w:val="24"/>
              </w:rPr>
              <w:t xml:space="preserve">) через сеть Интернет; </w:t>
            </w:r>
          </w:p>
          <w:p w:rsidR="00502DF0" w:rsidRPr="004368E7" w:rsidRDefault="00502DF0" w:rsidP="00502DF0">
            <w:pPr>
              <w:numPr>
                <w:ilvl w:val="0"/>
                <w:numId w:val="7"/>
              </w:numPr>
              <w:ind w:left="225"/>
              <w:rPr>
                <w:color w:val="333333"/>
                <w:sz w:val="24"/>
                <w:szCs w:val="24"/>
              </w:rPr>
            </w:pPr>
            <w:r w:rsidRPr="004368E7">
              <w:rPr>
                <w:color w:val="333333"/>
                <w:sz w:val="24"/>
                <w:szCs w:val="24"/>
              </w:rPr>
              <w:t xml:space="preserve">Передачу голоса и факсов между офисами поверх сетей коммутации пакетов, а так же использование услуг операторов </w:t>
            </w:r>
            <w:proofErr w:type="spellStart"/>
            <w:r w:rsidRPr="004368E7">
              <w:rPr>
                <w:color w:val="333333"/>
                <w:sz w:val="24"/>
                <w:szCs w:val="24"/>
              </w:rPr>
              <w:t>VoIP</w:t>
            </w:r>
            <w:proofErr w:type="spellEnd"/>
            <w:r w:rsidRPr="004368E7">
              <w:rPr>
                <w:color w:val="333333"/>
                <w:sz w:val="24"/>
                <w:szCs w:val="24"/>
              </w:rPr>
              <w:t xml:space="preserve">; </w:t>
            </w:r>
          </w:p>
          <w:p w:rsidR="00502DF0" w:rsidRPr="004368E7" w:rsidRDefault="00502DF0" w:rsidP="00502DF0">
            <w:pPr>
              <w:numPr>
                <w:ilvl w:val="0"/>
                <w:numId w:val="7"/>
              </w:numPr>
              <w:ind w:left="225"/>
              <w:rPr>
                <w:color w:val="333333"/>
                <w:sz w:val="24"/>
                <w:szCs w:val="24"/>
              </w:rPr>
            </w:pPr>
            <w:r w:rsidRPr="004368E7">
              <w:rPr>
                <w:color w:val="333333"/>
                <w:sz w:val="24"/>
                <w:szCs w:val="24"/>
              </w:rPr>
              <w:t>Маршрутизация данных внутри корпоративной локальной сети между несколькими виртуальными локальными сетями (</w:t>
            </w:r>
            <w:r w:rsidRPr="004368E7">
              <w:rPr>
                <w:i/>
                <w:iCs/>
                <w:color w:val="333333"/>
                <w:sz w:val="24"/>
                <w:szCs w:val="24"/>
              </w:rPr>
              <w:t>VLAN</w:t>
            </w:r>
            <w:r w:rsidRPr="004368E7">
              <w:rPr>
                <w:color w:val="333333"/>
                <w:sz w:val="24"/>
                <w:szCs w:val="24"/>
              </w:rPr>
              <w:t xml:space="preserve">); </w:t>
            </w:r>
          </w:p>
          <w:p w:rsidR="00502DF0" w:rsidRPr="004368E7" w:rsidRDefault="00502DF0" w:rsidP="00502DF0">
            <w:pPr>
              <w:numPr>
                <w:ilvl w:val="0"/>
                <w:numId w:val="7"/>
              </w:numPr>
              <w:ind w:left="225"/>
              <w:rPr>
                <w:color w:val="333333"/>
                <w:sz w:val="24"/>
                <w:szCs w:val="24"/>
              </w:rPr>
            </w:pPr>
            <w:r w:rsidRPr="004368E7">
              <w:rPr>
                <w:color w:val="333333"/>
                <w:sz w:val="24"/>
                <w:szCs w:val="24"/>
              </w:rPr>
              <w:t xml:space="preserve">Подключение банкоматов и POS-терминалов к центральному </w:t>
            </w:r>
            <w:proofErr w:type="spellStart"/>
            <w:r w:rsidRPr="004368E7">
              <w:rPr>
                <w:color w:val="333333"/>
                <w:sz w:val="24"/>
                <w:szCs w:val="24"/>
              </w:rPr>
              <w:t>процессинговому</w:t>
            </w:r>
            <w:proofErr w:type="spellEnd"/>
            <w:r w:rsidRPr="004368E7">
              <w:rPr>
                <w:color w:val="333333"/>
                <w:sz w:val="24"/>
                <w:szCs w:val="24"/>
              </w:rPr>
              <w:t xml:space="preserve"> центру. </w:t>
            </w:r>
          </w:p>
          <w:p w:rsidR="00502DF0" w:rsidRPr="004368E7" w:rsidRDefault="00502DF0" w:rsidP="00FB0D49">
            <w:pPr>
              <w:spacing w:before="90" w:after="150"/>
              <w:rPr>
                <w:color w:val="333333"/>
                <w:sz w:val="24"/>
                <w:szCs w:val="24"/>
              </w:rPr>
            </w:pPr>
            <w:r w:rsidRPr="004368E7">
              <w:rPr>
                <w:color w:val="333333"/>
                <w:sz w:val="24"/>
                <w:szCs w:val="24"/>
              </w:rPr>
              <w:t xml:space="preserve">Серия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представлена шестью моделями </w:t>
            </w:r>
            <w:proofErr w:type="spellStart"/>
            <w:r w:rsidRPr="004368E7">
              <w:rPr>
                <w:color w:val="333333"/>
                <w:sz w:val="24"/>
                <w:szCs w:val="24"/>
              </w:rPr>
              <w:t>маршрутизаторов</w:t>
            </w:r>
            <w:proofErr w:type="spellEnd"/>
            <w:r w:rsidRPr="004368E7">
              <w:rPr>
                <w:color w:val="333333"/>
                <w:sz w:val="24"/>
                <w:szCs w:val="24"/>
              </w:rPr>
              <w:t xml:space="preserve">. </w:t>
            </w:r>
            <w:proofErr w:type="gramStart"/>
            <w:r w:rsidRPr="004368E7">
              <w:rPr>
                <w:color w:val="333333"/>
                <w:sz w:val="24"/>
                <w:szCs w:val="24"/>
              </w:rPr>
              <w:t xml:space="preserve">Все модели имеют модульную архитектуру, RISC процессор </w:t>
            </w:r>
            <w:proofErr w:type="spellStart"/>
            <w:r w:rsidRPr="004368E7">
              <w:rPr>
                <w:color w:val="333333"/>
                <w:sz w:val="24"/>
                <w:szCs w:val="24"/>
              </w:rPr>
              <w:t>Motorola</w:t>
            </w:r>
            <w:proofErr w:type="spellEnd"/>
            <w:r w:rsidRPr="004368E7">
              <w:rPr>
                <w:color w:val="333333"/>
                <w:sz w:val="24"/>
                <w:szCs w:val="24"/>
              </w:rPr>
              <w:t xml:space="preserve"> MPC 860 (40 МГц для 261x, 50 МГц для 262x), один слот для сетевого модуля, два слота для интерфейсных карт, одно посадочное место на системной плате для установки сервисного модуля AIM, различные варианты электропитания (AC, DC), устройства могут быть смонтированы в стойку 19 дюймов.</w:t>
            </w:r>
            <w:proofErr w:type="gramEnd"/>
            <w:r w:rsidRPr="004368E7">
              <w:rPr>
                <w:color w:val="333333"/>
                <w:sz w:val="24"/>
                <w:szCs w:val="24"/>
              </w:rPr>
              <w:t xml:space="preserve"> </w:t>
            </w:r>
            <w:proofErr w:type="spellStart"/>
            <w:r w:rsidRPr="004368E7">
              <w:rPr>
                <w:color w:val="333333"/>
                <w:sz w:val="24"/>
                <w:szCs w:val="24"/>
              </w:rPr>
              <w:t>Маршрутизаторы</w:t>
            </w:r>
            <w:proofErr w:type="spellEnd"/>
            <w:r w:rsidRPr="004368E7">
              <w:rPr>
                <w:color w:val="333333"/>
                <w:sz w:val="24"/>
                <w:szCs w:val="24"/>
              </w:rPr>
              <w:t xml:space="preserve"> серии </w:t>
            </w:r>
            <w:proofErr w:type="spellStart"/>
            <w:r w:rsidRPr="004368E7">
              <w:rPr>
                <w:color w:val="333333"/>
                <w:sz w:val="24"/>
                <w:szCs w:val="24"/>
              </w:rPr>
              <w:t>Cisco</w:t>
            </w:r>
            <w:proofErr w:type="spellEnd"/>
            <w:r w:rsidRPr="004368E7">
              <w:rPr>
                <w:color w:val="333333"/>
                <w:sz w:val="24"/>
                <w:szCs w:val="24"/>
              </w:rPr>
              <w:t xml:space="preserve"> 2600 могут быть укомплектованы от 24 до 64 Мбайт оперативной памяти (DRAM) и от 4 до 16 Мб (для моделей </w:t>
            </w:r>
            <w:proofErr w:type="spellStart"/>
            <w:r w:rsidRPr="004368E7">
              <w:rPr>
                <w:color w:val="333333"/>
                <w:sz w:val="24"/>
                <w:szCs w:val="24"/>
              </w:rPr>
              <w:t>Cisco</w:t>
            </w:r>
            <w:proofErr w:type="spellEnd"/>
            <w:r w:rsidRPr="004368E7">
              <w:rPr>
                <w:color w:val="333333"/>
                <w:sz w:val="24"/>
                <w:szCs w:val="24"/>
              </w:rPr>
              <w:t xml:space="preserve"> 262x – до 32 Мб) </w:t>
            </w:r>
            <w:proofErr w:type="spellStart"/>
            <w:r w:rsidRPr="004368E7">
              <w:rPr>
                <w:color w:val="333333"/>
                <w:sz w:val="24"/>
                <w:szCs w:val="24"/>
              </w:rPr>
              <w:t>Flash</w:t>
            </w:r>
            <w:proofErr w:type="spellEnd"/>
            <w:r w:rsidRPr="004368E7">
              <w:rPr>
                <w:color w:val="333333"/>
                <w:sz w:val="24"/>
                <w:szCs w:val="24"/>
              </w:rPr>
              <w:t>. Все модели этого семейства отличаются количеством и типом портов локальной сети:</w:t>
            </w:r>
          </w:p>
          <w:p w:rsidR="00502DF0" w:rsidRPr="004368E7" w:rsidRDefault="00502DF0" w:rsidP="00502DF0">
            <w:pPr>
              <w:numPr>
                <w:ilvl w:val="0"/>
                <w:numId w:val="8"/>
              </w:numPr>
              <w:ind w:left="225"/>
              <w:rPr>
                <w:color w:val="333333"/>
                <w:sz w:val="24"/>
                <w:szCs w:val="24"/>
              </w:rPr>
            </w:pPr>
            <w:proofErr w:type="spellStart"/>
            <w:r w:rsidRPr="004368E7">
              <w:rPr>
                <w:color w:val="333333"/>
                <w:sz w:val="24"/>
                <w:szCs w:val="24"/>
              </w:rPr>
              <w:t>Cisco</w:t>
            </w:r>
            <w:proofErr w:type="spellEnd"/>
            <w:r w:rsidRPr="004368E7">
              <w:rPr>
                <w:color w:val="333333"/>
                <w:sz w:val="24"/>
                <w:szCs w:val="24"/>
              </w:rPr>
              <w:t xml:space="preserve"> 2610</w:t>
            </w:r>
            <w:proofErr w:type="gramStart"/>
            <w:r w:rsidRPr="004368E7">
              <w:rPr>
                <w:color w:val="333333"/>
                <w:sz w:val="24"/>
                <w:szCs w:val="24"/>
              </w:rPr>
              <w:t xml:space="preserve">   О</w:t>
            </w:r>
            <w:proofErr w:type="gramEnd"/>
            <w:r w:rsidRPr="004368E7">
              <w:rPr>
                <w:color w:val="333333"/>
                <w:sz w:val="24"/>
                <w:szCs w:val="24"/>
              </w:rPr>
              <w:t xml:space="preserve">дин порт </w:t>
            </w:r>
            <w:proofErr w:type="spellStart"/>
            <w:r w:rsidRPr="004368E7">
              <w:rPr>
                <w:color w:val="333333"/>
                <w:sz w:val="24"/>
                <w:szCs w:val="24"/>
              </w:rPr>
              <w:t>Ethernet</w:t>
            </w:r>
            <w:proofErr w:type="spellEnd"/>
            <w:r w:rsidRPr="004368E7">
              <w:rPr>
                <w:color w:val="333333"/>
                <w:sz w:val="24"/>
                <w:szCs w:val="24"/>
              </w:rPr>
              <w:t xml:space="preserve"> </w:t>
            </w:r>
          </w:p>
          <w:p w:rsidR="00502DF0" w:rsidRPr="004368E7" w:rsidRDefault="00502DF0" w:rsidP="00502DF0">
            <w:pPr>
              <w:numPr>
                <w:ilvl w:val="0"/>
                <w:numId w:val="8"/>
              </w:numPr>
              <w:ind w:left="225"/>
              <w:rPr>
                <w:color w:val="333333"/>
                <w:sz w:val="24"/>
                <w:szCs w:val="24"/>
              </w:rPr>
            </w:pPr>
            <w:proofErr w:type="spellStart"/>
            <w:r w:rsidRPr="004368E7">
              <w:rPr>
                <w:color w:val="333333"/>
                <w:sz w:val="24"/>
                <w:szCs w:val="24"/>
              </w:rPr>
              <w:t>Cisco</w:t>
            </w:r>
            <w:proofErr w:type="spellEnd"/>
            <w:r w:rsidRPr="004368E7">
              <w:rPr>
                <w:color w:val="333333"/>
                <w:sz w:val="24"/>
                <w:szCs w:val="24"/>
              </w:rPr>
              <w:t xml:space="preserve"> 2611</w:t>
            </w:r>
            <w:proofErr w:type="gramStart"/>
            <w:r w:rsidRPr="004368E7">
              <w:rPr>
                <w:color w:val="333333"/>
                <w:sz w:val="24"/>
                <w:szCs w:val="24"/>
              </w:rPr>
              <w:t xml:space="preserve">   Д</w:t>
            </w:r>
            <w:proofErr w:type="gramEnd"/>
            <w:r w:rsidRPr="004368E7">
              <w:rPr>
                <w:color w:val="333333"/>
                <w:sz w:val="24"/>
                <w:szCs w:val="24"/>
              </w:rPr>
              <w:t xml:space="preserve">ва порта </w:t>
            </w:r>
            <w:proofErr w:type="spellStart"/>
            <w:r w:rsidRPr="004368E7">
              <w:rPr>
                <w:color w:val="333333"/>
                <w:sz w:val="24"/>
                <w:szCs w:val="24"/>
              </w:rPr>
              <w:t>Ethernet</w:t>
            </w:r>
            <w:proofErr w:type="spellEnd"/>
            <w:r w:rsidRPr="004368E7">
              <w:rPr>
                <w:color w:val="333333"/>
                <w:sz w:val="24"/>
                <w:szCs w:val="24"/>
              </w:rPr>
              <w:t xml:space="preserve"> </w:t>
            </w:r>
          </w:p>
          <w:p w:rsidR="00502DF0" w:rsidRPr="004368E7" w:rsidRDefault="00502DF0" w:rsidP="00502DF0">
            <w:pPr>
              <w:numPr>
                <w:ilvl w:val="0"/>
                <w:numId w:val="8"/>
              </w:numPr>
              <w:ind w:left="225"/>
              <w:rPr>
                <w:color w:val="333333"/>
                <w:sz w:val="24"/>
                <w:szCs w:val="24"/>
                <w:lang w:val="en-US"/>
              </w:rPr>
            </w:pPr>
            <w:r w:rsidRPr="004368E7">
              <w:rPr>
                <w:color w:val="333333"/>
                <w:sz w:val="24"/>
                <w:szCs w:val="24"/>
                <w:lang w:val="en-US"/>
              </w:rPr>
              <w:t>Cisco 2612   </w:t>
            </w:r>
            <w:r w:rsidRPr="004368E7">
              <w:rPr>
                <w:color w:val="333333"/>
                <w:sz w:val="24"/>
                <w:szCs w:val="24"/>
              </w:rPr>
              <w:t>Один</w:t>
            </w:r>
            <w:r w:rsidRPr="004368E7">
              <w:rPr>
                <w:color w:val="333333"/>
                <w:sz w:val="24"/>
                <w:szCs w:val="24"/>
                <w:lang w:val="en-US"/>
              </w:rPr>
              <w:t xml:space="preserve"> </w:t>
            </w:r>
            <w:r w:rsidRPr="004368E7">
              <w:rPr>
                <w:color w:val="333333"/>
                <w:sz w:val="24"/>
                <w:szCs w:val="24"/>
              </w:rPr>
              <w:t>порт</w:t>
            </w:r>
            <w:r w:rsidRPr="004368E7">
              <w:rPr>
                <w:color w:val="333333"/>
                <w:sz w:val="24"/>
                <w:szCs w:val="24"/>
                <w:lang w:val="en-US"/>
              </w:rPr>
              <w:t xml:space="preserve"> Ethernet, </w:t>
            </w:r>
            <w:r w:rsidRPr="004368E7">
              <w:rPr>
                <w:color w:val="333333"/>
                <w:sz w:val="24"/>
                <w:szCs w:val="24"/>
              </w:rPr>
              <w:t>один</w:t>
            </w:r>
            <w:r w:rsidRPr="004368E7">
              <w:rPr>
                <w:color w:val="333333"/>
                <w:sz w:val="24"/>
                <w:szCs w:val="24"/>
                <w:lang w:val="en-US"/>
              </w:rPr>
              <w:t xml:space="preserve"> </w:t>
            </w:r>
            <w:r w:rsidRPr="004368E7">
              <w:rPr>
                <w:color w:val="333333"/>
                <w:sz w:val="24"/>
                <w:szCs w:val="24"/>
              </w:rPr>
              <w:t>порт</w:t>
            </w:r>
            <w:r w:rsidRPr="004368E7">
              <w:rPr>
                <w:color w:val="333333"/>
                <w:sz w:val="24"/>
                <w:szCs w:val="24"/>
                <w:lang w:val="en-US"/>
              </w:rPr>
              <w:t xml:space="preserve"> Token Ring </w:t>
            </w:r>
          </w:p>
          <w:p w:rsidR="00502DF0" w:rsidRPr="004368E7" w:rsidRDefault="00502DF0" w:rsidP="00502DF0">
            <w:pPr>
              <w:numPr>
                <w:ilvl w:val="0"/>
                <w:numId w:val="8"/>
              </w:numPr>
              <w:ind w:left="225"/>
              <w:rPr>
                <w:color w:val="333333"/>
                <w:sz w:val="24"/>
                <w:szCs w:val="24"/>
              </w:rPr>
            </w:pPr>
            <w:proofErr w:type="spellStart"/>
            <w:r w:rsidRPr="004368E7">
              <w:rPr>
                <w:color w:val="333333"/>
                <w:sz w:val="24"/>
                <w:szCs w:val="24"/>
              </w:rPr>
              <w:t>Cisco</w:t>
            </w:r>
            <w:proofErr w:type="spellEnd"/>
            <w:r w:rsidRPr="004368E7">
              <w:rPr>
                <w:color w:val="333333"/>
                <w:sz w:val="24"/>
                <w:szCs w:val="24"/>
              </w:rPr>
              <w:t xml:space="preserve"> 2613</w:t>
            </w:r>
            <w:proofErr w:type="gramStart"/>
            <w:r w:rsidRPr="004368E7">
              <w:rPr>
                <w:color w:val="333333"/>
                <w:sz w:val="24"/>
                <w:szCs w:val="24"/>
              </w:rPr>
              <w:t xml:space="preserve">   О</w:t>
            </w:r>
            <w:proofErr w:type="gramEnd"/>
            <w:r w:rsidRPr="004368E7">
              <w:rPr>
                <w:color w:val="333333"/>
                <w:sz w:val="24"/>
                <w:szCs w:val="24"/>
              </w:rPr>
              <w:t xml:space="preserve">дин порт </w:t>
            </w:r>
            <w:proofErr w:type="spellStart"/>
            <w:r w:rsidRPr="004368E7">
              <w:rPr>
                <w:color w:val="333333"/>
                <w:sz w:val="24"/>
                <w:szCs w:val="24"/>
              </w:rPr>
              <w:t>Token</w:t>
            </w:r>
            <w:proofErr w:type="spellEnd"/>
            <w:r w:rsidRPr="004368E7">
              <w:rPr>
                <w:color w:val="333333"/>
                <w:sz w:val="24"/>
                <w:szCs w:val="24"/>
              </w:rPr>
              <w:t xml:space="preserve"> </w:t>
            </w:r>
            <w:proofErr w:type="spellStart"/>
            <w:r w:rsidRPr="004368E7">
              <w:rPr>
                <w:color w:val="333333"/>
                <w:sz w:val="24"/>
                <w:szCs w:val="24"/>
              </w:rPr>
              <w:t>Ring</w:t>
            </w:r>
            <w:proofErr w:type="spellEnd"/>
            <w:r w:rsidRPr="004368E7">
              <w:rPr>
                <w:color w:val="333333"/>
                <w:sz w:val="24"/>
                <w:szCs w:val="24"/>
              </w:rPr>
              <w:t xml:space="preserve"> </w:t>
            </w:r>
          </w:p>
          <w:p w:rsidR="00502DF0" w:rsidRPr="004368E7" w:rsidRDefault="00502DF0" w:rsidP="00502DF0">
            <w:pPr>
              <w:numPr>
                <w:ilvl w:val="0"/>
                <w:numId w:val="8"/>
              </w:numPr>
              <w:ind w:left="225"/>
              <w:rPr>
                <w:color w:val="333333"/>
                <w:sz w:val="24"/>
                <w:szCs w:val="24"/>
              </w:rPr>
            </w:pPr>
            <w:proofErr w:type="spellStart"/>
            <w:r w:rsidRPr="004368E7">
              <w:rPr>
                <w:color w:val="333333"/>
                <w:sz w:val="24"/>
                <w:szCs w:val="24"/>
              </w:rPr>
              <w:t>Cisco</w:t>
            </w:r>
            <w:proofErr w:type="spellEnd"/>
            <w:r w:rsidRPr="004368E7">
              <w:rPr>
                <w:color w:val="333333"/>
                <w:sz w:val="24"/>
                <w:szCs w:val="24"/>
              </w:rPr>
              <w:t xml:space="preserve"> 2620</w:t>
            </w:r>
            <w:proofErr w:type="gramStart"/>
            <w:r w:rsidRPr="004368E7">
              <w:rPr>
                <w:color w:val="333333"/>
                <w:sz w:val="24"/>
                <w:szCs w:val="24"/>
              </w:rPr>
              <w:t xml:space="preserve">   О</w:t>
            </w:r>
            <w:proofErr w:type="gramEnd"/>
            <w:r w:rsidRPr="004368E7">
              <w:rPr>
                <w:color w:val="333333"/>
                <w:sz w:val="24"/>
                <w:szCs w:val="24"/>
              </w:rPr>
              <w:t xml:space="preserve">дин порт 10/100 </w:t>
            </w:r>
            <w:proofErr w:type="spellStart"/>
            <w:r w:rsidRPr="004368E7">
              <w:rPr>
                <w:color w:val="333333"/>
                <w:sz w:val="24"/>
                <w:szCs w:val="24"/>
              </w:rPr>
              <w:t>Ethernet</w:t>
            </w:r>
            <w:proofErr w:type="spellEnd"/>
            <w:r w:rsidRPr="004368E7">
              <w:rPr>
                <w:color w:val="333333"/>
                <w:sz w:val="24"/>
                <w:szCs w:val="24"/>
              </w:rPr>
              <w:t xml:space="preserve"> </w:t>
            </w:r>
          </w:p>
          <w:p w:rsidR="00502DF0" w:rsidRPr="004368E7" w:rsidRDefault="00502DF0" w:rsidP="00502DF0">
            <w:pPr>
              <w:numPr>
                <w:ilvl w:val="0"/>
                <w:numId w:val="8"/>
              </w:numPr>
              <w:ind w:left="225"/>
              <w:rPr>
                <w:color w:val="333333"/>
                <w:sz w:val="24"/>
                <w:szCs w:val="24"/>
              </w:rPr>
            </w:pPr>
            <w:proofErr w:type="spellStart"/>
            <w:r w:rsidRPr="004368E7">
              <w:rPr>
                <w:color w:val="333333"/>
                <w:sz w:val="24"/>
                <w:szCs w:val="24"/>
              </w:rPr>
              <w:t>Cisco</w:t>
            </w:r>
            <w:proofErr w:type="spellEnd"/>
            <w:r w:rsidRPr="004368E7">
              <w:rPr>
                <w:color w:val="333333"/>
                <w:sz w:val="24"/>
                <w:szCs w:val="24"/>
              </w:rPr>
              <w:t xml:space="preserve"> 2621</w:t>
            </w:r>
            <w:proofErr w:type="gramStart"/>
            <w:r w:rsidRPr="004368E7">
              <w:rPr>
                <w:color w:val="333333"/>
                <w:sz w:val="24"/>
                <w:szCs w:val="24"/>
              </w:rPr>
              <w:t xml:space="preserve">   Д</w:t>
            </w:r>
            <w:proofErr w:type="gramEnd"/>
            <w:r w:rsidRPr="004368E7">
              <w:rPr>
                <w:color w:val="333333"/>
                <w:sz w:val="24"/>
                <w:szCs w:val="24"/>
              </w:rPr>
              <w:t xml:space="preserve">ва порта 10/100 </w:t>
            </w:r>
            <w:proofErr w:type="spellStart"/>
            <w:r w:rsidRPr="004368E7">
              <w:rPr>
                <w:color w:val="333333"/>
                <w:sz w:val="24"/>
                <w:szCs w:val="24"/>
              </w:rPr>
              <w:t>Ethernet</w:t>
            </w:r>
            <w:proofErr w:type="spellEnd"/>
            <w:r w:rsidRPr="004368E7">
              <w:rPr>
                <w:color w:val="333333"/>
                <w:sz w:val="24"/>
                <w:szCs w:val="24"/>
              </w:rPr>
              <w:t xml:space="preserve"> </w:t>
            </w:r>
          </w:p>
          <w:p w:rsidR="00502DF0" w:rsidRPr="004368E7" w:rsidRDefault="00502DF0" w:rsidP="00FB0D49">
            <w:pPr>
              <w:spacing w:before="90" w:after="150"/>
              <w:rPr>
                <w:color w:val="333333"/>
                <w:sz w:val="24"/>
                <w:szCs w:val="24"/>
              </w:rPr>
            </w:pPr>
            <w:r w:rsidRPr="004368E7">
              <w:rPr>
                <w:color w:val="333333"/>
                <w:sz w:val="24"/>
                <w:szCs w:val="24"/>
              </w:rPr>
              <w:t xml:space="preserve">Для </w:t>
            </w:r>
            <w:proofErr w:type="spellStart"/>
            <w:r w:rsidRPr="004368E7">
              <w:rPr>
                <w:color w:val="333333"/>
                <w:sz w:val="24"/>
                <w:szCs w:val="24"/>
              </w:rPr>
              <w:t>маршрутизаторов</w:t>
            </w:r>
            <w:proofErr w:type="spellEnd"/>
            <w:r w:rsidRPr="004368E7">
              <w:rPr>
                <w:color w:val="333333"/>
                <w:sz w:val="24"/>
                <w:szCs w:val="24"/>
              </w:rPr>
              <w:t xml:space="preserve">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существует более 30 сетевых интерфейсных модулей и карт, позволяющих использовать </w:t>
            </w:r>
            <w:proofErr w:type="spellStart"/>
            <w:r w:rsidRPr="004368E7">
              <w:rPr>
                <w:color w:val="333333"/>
                <w:sz w:val="24"/>
                <w:szCs w:val="24"/>
              </w:rPr>
              <w:t>маршрутизаторы</w:t>
            </w:r>
            <w:proofErr w:type="spellEnd"/>
            <w:r w:rsidRPr="004368E7">
              <w:rPr>
                <w:color w:val="333333"/>
                <w:sz w:val="24"/>
                <w:szCs w:val="24"/>
              </w:rPr>
              <w:t xml:space="preserve"> этой серии практически в любых существующих сетях. Имеются модули для </w:t>
            </w:r>
            <w:proofErr w:type="spellStart"/>
            <w:r w:rsidRPr="004368E7">
              <w:rPr>
                <w:color w:val="333333"/>
                <w:sz w:val="24"/>
                <w:szCs w:val="24"/>
              </w:rPr>
              <w:t>Ethernet</w:t>
            </w:r>
            <w:proofErr w:type="spellEnd"/>
            <w:r w:rsidRPr="004368E7">
              <w:rPr>
                <w:color w:val="333333"/>
                <w:sz w:val="24"/>
                <w:szCs w:val="24"/>
              </w:rPr>
              <w:t xml:space="preserve">, синхронных и асинхронных последовательных портов, каналов E1 и T1, ATM, аналоговых модемов, ISDN BRI, передачи голоса (FXO, FXS, E&amp;M, ISDN BRI-S/T), модуль сжатия данных. Многие модули, предназначенные для </w:t>
            </w:r>
            <w:proofErr w:type="spellStart"/>
            <w:r w:rsidRPr="004368E7">
              <w:rPr>
                <w:b/>
                <w:bCs/>
                <w:color w:val="333333"/>
                <w:sz w:val="24"/>
                <w:szCs w:val="24"/>
              </w:rPr>
              <w:t>Cisco</w:t>
            </w:r>
            <w:proofErr w:type="spellEnd"/>
            <w:r w:rsidRPr="004368E7">
              <w:rPr>
                <w:b/>
                <w:bCs/>
                <w:color w:val="333333"/>
                <w:sz w:val="24"/>
                <w:szCs w:val="24"/>
              </w:rPr>
              <w:t xml:space="preserve"> 3600,</w:t>
            </w:r>
            <w:r w:rsidRPr="004368E7">
              <w:rPr>
                <w:color w:val="333333"/>
                <w:sz w:val="24"/>
                <w:szCs w:val="24"/>
              </w:rPr>
              <w:t xml:space="preserve"> используются в </w:t>
            </w:r>
            <w:proofErr w:type="spellStart"/>
            <w:r w:rsidRPr="004368E7">
              <w:rPr>
                <w:color w:val="333333"/>
                <w:sz w:val="24"/>
                <w:szCs w:val="24"/>
              </w:rPr>
              <w:t>маршрутизаторах</w:t>
            </w:r>
            <w:proofErr w:type="spellEnd"/>
            <w:r w:rsidRPr="004368E7">
              <w:rPr>
                <w:color w:val="333333"/>
                <w:sz w:val="24"/>
                <w:szCs w:val="24"/>
              </w:rPr>
              <w:t xml:space="preserve"> серии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Все интерфейсные карты могут быть использованы в </w:t>
            </w:r>
            <w:proofErr w:type="spellStart"/>
            <w:r w:rsidRPr="004368E7">
              <w:rPr>
                <w:color w:val="333333"/>
                <w:sz w:val="24"/>
                <w:szCs w:val="24"/>
              </w:rPr>
              <w:t>маршрутизаторах</w:t>
            </w:r>
            <w:proofErr w:type="spellEnd"/>
            <w:r w:rsidRPr="004368E7">
              <w:rPr>
                <w:color w:val="333333"/>
                <w:sz w:val="24"/>
                <w:szCs w:val="24"/>
              </w:rPr>
              <w:t xml:space="preserve"> серий </w:t>
            </w:r>
            <w:proofErr w:type="spellStart"/>
            <w:r w:rsidRPr="004368E7">
              <w:rPr>
                <w:b/>
                <w:bCs/>
                <w:color w:val="333333"/>
                <w:sz w:val="24"/>
                <w:szCs w:val="24"/>
              </w:rPr>
              <w:t>Cisco</w:t>
            </w:r>
            <w:proofErr w:type="spellEnd"/>
            <w:r w:rsidRPr="004368E7">
              <w:rPr>
                <w:b/>
                <w:bCs/>
                <w:color w:val="333333"/>
                <w:sz w:val="24"/>
                <w:szCs w:val="24"/>
              </w:rPr>
              <w:t xml:space="preserve"> 1600</w:t>
            </w:r>
            <w:r w:rsidRPr="004368E7">
              <w:rPr>
                <w:color w:val="333333"/>
                <w:sz w:val="24"/>
                <w:szCs w:val="24"/>
              </w:rPr>
              <w:t xml:space="preserve">, </w:t>
            </w:r>
            <w:proofErr w:type="spellStart"/>
            <w:r w:rsidRPr="004368E7">
              <w:rPr>
                <w:b/>
                <w:bCs/>
                <w:color w:val="333333"/>
                <w:sz w:val="24"/>
                <w:szCs w:val="24"/>
              </w:rPr>
              <w:t>Cisco</w:t>
            </w:r>
            <w:proofErr w:type="spellEnd"/>
            <w:r w:rsidRPr="004368E7">
              <w:rPr>
                <w:b/>
                <w:bCs/>
                <w:color w:val="333333"/>
                <w:sz w:val="24"/>
                <w:szCs w:val="24"/>
              </w:rPr>
              <w:t xml:space="preserve"> 1700</w:t>
            </w:r>
            <w:r w:rsidRPr="004368E7">
              <w:rPr>
                <w:color w:val="333333"/>
                <w:sz w:val="24"/>
                <w:szCs w:val="24"/>
              </w:rPr>
              <w:t xml:space="preserve"> и </w:t>
            </w:r>
            <w:proofErr w:type="spellStart"/>
            <w:r w:rsidRPr="004368E7">
              <w:rPr>
                <w:b/>
                <w:bCs/>
                <w:color w:val="333333"/>
                <w:sz w:val="24"/>
                <w:szCs w:val="24"/>
              </w:rPr>
              <w:t>Cisco</w:t>
            </w:r>
            <w:proofErr w:type="spellEnd"/>
            <w:r w:rsidRPr="004368E7">
              <w:rPr>
                <w:b/>
                <w:bCs/>
                <w:color w:val="333333"/>
                <w:sz w:val="24"/>
                <w:szCs w:val="24"/>
              </w:rPr>
              <w:t xml:space="preserve"> 3600</w:t>
            </w:r>
            <w:r w:rsidRPr="004368E7">
              <w:rPr>
                <w:color w:val="333333"/>
                <w:sz w:val="24"/>
                <w:szCs w:val="24"/>
              </w:rPr>
              <w:t xml:space="preserve">. Голосовые интерфейсные карты могут быть использованы в </w:t>
            </w:r>
            <w:proofErr w:type="spellStart"/>
            <w:r w:rsidRPr="004368E7">
              <w:rPr>
                <w:color w:val="333333"/>
                <w:sz w:val="24"/>
                <w:szCs w:val="24"/>
              </w:rPr>
              <w:t>маршрутизаторах</w:t>
            </w:r>
            <w:proofErr w:type="spellEnd"/>
            <w:r w:rsidRPr="004368E7">
              <w:rPr>
                <w:color w:val="333333"/>
                <w:sz w:val="24"/>
                <w:szCs w:val="24"/>
              </w:rPr>
              <w:t xml:space="preserve"> </w:t>
            </w:r>
            <w:proofErr w:type="spellStart"/>
            <w:r w:rsidRPr="004368E7">
              <w:rPr>
                <w:b/>
                <w:bCs/>
                <w:color w:val="333333"/>
                <w:sz w:val="24"/>
                <w:szCs w:val="24"/>
              </w:rPr>
              <w:t>Cisco</w:t>
            </w:r>
            <w:proofErr w:type="spellEnd"/>
            <w:r w:rsidRPr="004368E7">
              <w:rPr>
                <w:b/>
                <w:bCs/>
                <w:color w:val="333333"/>
                <w:sz w:val="24"/>
                <w:szCs w:val="24"/>
              </w:rPr>
              <w:t xml:space="preserve"> 1750</w:t>
            </w:r>
            <w:r w:rsidRPr="004368E7">
              <w:rPr>
                <w:color w:val="333333"/>
                <w:sz w:val="24"/>
                <w:szCs w:val="24"/>
              </w:rPr>
              <w:t xml:space="preserve"> и </w:t>
            </w:r>
            <w:proofErr w:type="spellStart"/>
            <w:r w:rsidRPr="004368E7">
              <w:rPr>
                <w:b/>
                <w:bCs/>
                <w:color w:val="333333"/>
                <w:sz w:val="24"/>
                <w:szCs w:val="24"/>
              </w:rPr>
              <w:t>Cisco</w:t>
            </w:r>
            <w:proofErr w:type="spellEnd"/>
            <w:r w:rsidRPr="004368E7">
              <w:rPr>
                <w:b/>
                <w:bCs/>
                <w:color w:val="333333"/>
                <w:sz w:val="24"/>
                <w:szCs w:val="24"/>
              </w:rPr>
              <w:t xml:space="preserve"> 3600</w:t>
            </w:r>
            <w:r w:rsidRPr="004368E7">
              <w:rPr>
                <w:color w:val="333333"/>
                <w:sz w:val="24"/>
                <w:szCs w:val="24"/>
              </w:rPr>
              <w:t xml:space="preserve"> (при установке голосового модуля).</w:t>
            </w:r>
          </w:p>
          <w:p w:rsidR="00502DF0" w:rsidRPr="004368E7" w:rsidRDefault="00502DF0" w:rsidP="00FB0D49">
            <w:pPr>
              <w:spacing w:before="90" w:after="150"/>
              <w:rPr>
                <w:color w:val="333333"/>
                <w:sz w:val="24"/>
                <w:szCs w:val="24"/>
              </w:rPr>
            </w:pPr>
            <w:proofErr w:type="spellStart"/>
            <w:r w:rsidRPr="004368E7">
              <w:rPr>
                <w:color w:val="333333"/>
                <w:sz w:val="24"/>
                <w:szCs w:val="24"/>
              </w:rPr>
              <w:t>Маршрутизаторы</w:t>
            </w:r>
            <w:proofErr w:type="spellEnd"/>
            <w:r w:rsidRPr="004368E7">
              <w:rPr>
                <w:color w:val="333333"/>
                <w:sz w:val="24"/>
                <w:szCs w:val="24"/>
              </w:rPr>
              <w:t xml:space="preserve"> серии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как и большинство </w:t>
            </w:r>
            <w:proofErr w:type="spellStart"/>
            <w:r w:rsidRPr="004368E7">
              <w:rPr>
                <w:color w:val="333333"/>
                <w:sz w:val="24"/>
                <w:szCs w:val="24"/>
              </w:rPr>
              <w:t>маршрутизаторов</w:t>
            </w:r>
            <w:proofErr w:type="spellEnd"/>
            <w:r w:rsidRPr="004368E7">
              <w:rPr>
                <w:color w:val="333333"/>
                <w:sz w:val="24"/>
                <w:szCs w:val="24"/>
              </w:rPr>
              <w:t xml:space="preserve"> </w:t>
            </w:r>
            <w:proofErr w:type="spellStart"/>
            <w:r w:rsidRPr="004368E7">
              <w:rPr>
                <w:color w:val="333333"/>
                <w:sz w:val="24"/>
                <w:szCs w:val="24"/>
              </w:rPr>
              <w:t>Cisco</w:t>
            </w:r>
            <w:proofErr w:type="spellEnd"/>
            <w:r w:rsidRPr="004368E7">
              <w:rPr>
                <w:color w:val="333333"/>
                <w:sz w:val="24"/>
                <w:szCs w:val="24"/>
              </w:rPr>
              <w:t xml:space="preserve"> </w:t>
            </w:r>
            <w:proofErr w:type="spellStart"/>
            <w:r w:rsidRPr="004368E7">
              <w:rPr>
                <w:color w:val="333333"/>
                <w:sz w:val="24"/>
                <w:szCs w:val="24"/>
              </w:rPr>
              <w:t>Systems</w:t>
            </w:r>
            <w:proofErr w:type="spellEnd"/>
            <w:r w:rsidRPr="004368E7">
              <w:rPr>
                <w:color w:val="333333"/>
                <w:sz w:val="24"/>
                <w:szCs w:val="24"/>
              </w:rPr>
              <w:t xml:space="preserve">, работают под управлением операционной системы </w:t>
            </w:r>
            <w:r w:rsidRPr="004368E7">
              <w:rPr>
                <w:b/>
                <w:bCs/>
                <w:color w:val="333333"/>
                <w:sz w:val="24"/>
                <w:szCs w:val="24"/>
              </w:rPr>
              <w:t>IOS</w:t>
            </w:r>
            <w:r w:rsidRPr="004368E7">
              <w:rPr>
                <w:color w:val="333333"/>
                <w:sz w:val="24"/>
                <w:szCs w:val="24"/>
              </w:rPr>
              <w:t xml:space="preserve"> (</w:t>
            </w:r>
            <w:proofErr w:type="spellStart"/>
            <w:r w:rsidRPr="004368E7">
              <w:rPr>
                <w:i/>
                <w:iCs/>
                <w:color w:val="333333"/>
                <w:sz w:val="24"/>
                <w:szCs w:val="24"/>
              </w:rPr>
              <w:t>Internetworking</w:t>
            </w:r>
            <w:proofErr w:type="spellEnd"/>
            <w:r w:rsidRPr="004368E7">
              <w:rPr>
                <w:i/>
                <w:iCs/>
                <w:color w:val="333333"/>
                <w:sz w:val="24"/>
                <w:szCs w:val="24"/>
              </w:rPr>
              <w:t xml:space="preserve"> </w:t>
            </w:r>
            <w:proofErr w:type="spellStart"/>
            <w:r w:rsidRPr="004368E7">
              <w:rPr>
                <w:i/>
                <w:iCs/>
                <w:color w:val="333333"/>
                <w:sz w:val="24"/>
                <w:szCs w:val="24"/>
              </w:rPr>
              <w:t>Operating</w:t>
            </w:r>
            <w:proofErr w:type="spellEnd"/>
            <w:r w:rsidRPr="004368E7">
              <w:rPr>
                <w:i/>
                <w:iCs/>
                <w:color w:val="333333"/>
                <w:sz w:val="24"/>
                <w:szCs w:val="24"/>
              </w:rPr>
              <w:t xml:space="preserve"> </w:t>
            </w:r>
            <w:proofErr w:type="spellStart"/>
            <w:r w:rsidRPr="004368E7">
              <w:rPr>
                <w:i/>
                <w:iCs/>
                <w:color w:val="333333"/>
                <w:sz w:val="24"/>
                <w:szCs w:val="24"/>
              </w:rPr>
              <w:t>System</w:t>
            </w:r>
            <w:proofErr w:type="spellEnd"/>
            <w:r w:rsidRPr="004368E7">
              <w:rPr>
                <w:color w:val="333333"/>
                <w:sz w:val="24"/>
                <w:szCs w:val="24"/>
              </w:rPr>
              <w:t xml:space="preserve">), которая поддерживает большое число протоколов локальных и глобальных сетей. Поддерживаются такие сетевые протоколы, как TCP/IP, IPX, </w:t>
            </w:r>
            <w:proofErr w:type="spellStart"/>
            <w:r w:rsidRPr="004368E7">
              <w:rPr>
                <w:color w:val="333333"/>
                <w:sz w:val="24"/>
                <w:szCs w:val="24"/>
              </w:rPr>
              <w:t>AppleTalk</w:t>
            </w:r>
            <w:proofErr w:type="spellEnd"/>
            <w:r w:rsidRPr="004368E7">
              <w:rPr>
                <w:color w:val="333333"/>
                <w:sz w:val="24"/>
                <w:szCs w:val="24"/>
              </w:rPr>
              <w:t xml:space="preserve">, </w:t>
            </w:r>
            <w:proofErr w:type="spellStart"/>
            <w:r w:rsidRPr="004368E7">
              <w:rPr>
                <w:color w:val="333333"/>
                <w:sz w:val="24"/>
                <w:szCs w:val="24"/>
              </w:rPr>
              <w:t>DecNet</w:t>
            </w:r>
            <w:proofErr w:type="spellEnd"/>
            <w:r w:rsidRPr="004368E7">
              <w:rPr>
                <w:color w:val="333333"/>
                <w:sz w:val="24"/>
                <w:szCs w:val="24"/>
              </w:rPr>
              <w:t xml:space="preserve">. В число поддерживаемых протоколов глобальных сетей входят ATM, </w:t>
            </w:r>
            <w:proofErr w:type="spellStart"/>
            <w:r w:rsidRPr="004368E7">
              <w:rPr>
                <w:color w:val="333333"/>
                <w:sz w:val="24"/>
                <w:szCs w:val="24"/>
              </w:rPr>
              <w:t>FrameRelay</w:t>
            </w:r>
            <w:proofErr w:type="spellEnd"/>
            <w:r w:rsidRPr="004368E7">
              <w:rPr>
                <w:color w:val="333333"/>
                <w:sz w:val="24"/>
                <w:szCs w:val="24"/>
              </w:rPr>
              <w:t xml:space="preserve"> (PVC и SVC), X.25, PPP (в том числе </w:t>
            </w:r>
            <w:proofErr w:type="spellStart"/>
            <w:r w:rsidRPr="004368E7">
              <w:rPr>
                <w:color w:val="333333"/>
                <w:sz w:val="24"/>
                <w:szCs w:val="24"/>
              </w:rPr>
              <w:t>Multilink</w:t>
            </w:r>
            <w:proofErr w:type="spellEnd"/>
            <w:r w:rsidRPr="004368E7">
              <w:rPr>
                <w:color w:val="333333"/>
                <w:sz w:val="24"/>
                <w:szCs w:val="24"/>
              </w:rPr>
              <w:t xml:space="preserve"> PPP), SLIP, HDLC. Авторизация доступа пользователей </w:t>
            </w:r>
            <w:r w:rsidRPr="004368E7">
              <w:rPr>
                <w:color w:val="333333"/>
                <w:sz w:val="24"/>
                <w:szCs w:val="24"/>
              </w:rPr>
              <w:lastRenderedPageBreak/>
              <w:t xml:space="preserve">может вестись по протоколам RADIUS и </w:t>
            </w:r>
            <w:proofErr w:type="spellStart"/>
            <w:r w:rsidRPr="004368E7">
              <w:rPr>
                <w:color w:val="333333"/>
                <w:sz w:val="24"/>
                <w:szCs w:val="24"/>
              </w:rPr>
              <w:t>Tacacs</w:t>
            </w:r>
            <w:proofErr w:type="spellEnd"/>
            <w:r w:rsidRPr="004368E7">
              <w:rPr>
                <w:color w:val="333333"/>
                <w:sz w:val="24"/>
                <w:szCs w:val="24"/>
              </w:rPr>
              <w:t xml:space="preserve">. </w:t>
            </w:r>
            <w:proofErr w:type="spellStart"/>
            <w:r w:rsidRPr="004368E7">
              <w:rPr>
                <w:color w:val="333333"/>
                <w:sz w:val="24"/>
                <w:szCs w:val="24"/>
              </w:rPr>
              <w:t>Маршрутизаторы</w:t>
            </w:r>
            <w:proofErr w:type="spellEnd"/>
            <w:r w:rsidRPr="004368E7">
              <w:rPr>
                <w:color w:val="333333"/>
                <w:sz w:val="24"/>
                <w:szCs w:val="24"/>
              </w:rPr>
              <w:t xml:space="preserve"> серии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поддерживают трансляцию сетевых адресов (</w:t>
            </w:r>
            <w:proofErr w:type="spellStart"/>
            <w:r w:rsidRPr="004368E7">
              <w:rPr>
                <w:i/>
                <w:iCs/>
                <w:color w:val="333333"/>
                <w:sz w:val="24"/>
                <w:szCs w:val="24"/>
              </w:rPr>
              <w:t>Network</w:t>
            </w:r>
            <w:proofErr w:type="spellEnd"/>
            <w:r w:rsidRPr="004368E7">
              <w:rPr>
                <w:i/>
                <w:iCs/>
                <w:color w:val="333333"/>
                <w:sz w:val="24"/>
                <w:szCs w:val="24"/>
              </w:rPr>
              <w:t xml:space="preserve"> </w:t>
            </w:r>
            <w:proofErr w:type="spellStart"/>
            <w:r w:rsidRPr="004368E7">
              <w:rPr>
                <w:i/>
                <w:iCs/>
                <w:color w:val="333333"/>
                <w:sz w:val="24"/>
                <w:szCs w:val="24"/>
              </w:rPr>
              <w:t>Address</w:t>
            </w:r>
            <w:proofErr w:type="spellEnd"/>
            <w:r w:rsidRPr="004368E7">
              <w:rPr>
                <w:i/>
                <w:iCs/>
                <w:color w:val="333333"/>
                <w:sz w:val="24"/>
                <w:szCs w:val="24"/>
              </w:rPr>
              <w:t xml:space="preserve"> </w:t>
            </w:r>
            <w:proofErr w:type="spellStart"/>
            <w:r w:rsidRPr="004368E7">
              <w:rPr>
                <w:i/>
                <w:iCs/>
                <w:color w:val="333333"/>
                <w:sz w:val="24"/>
                <w:szCs w:val="24"/>
              </w:rPr>
              <w:t>Translation</w:t>
            </w:r>
            <w:proofErr w:type="spellEnd"/>
            <w:r w:rsidRPr="004368E7">
              <w:rPr>
                <w:i/>
                <w:iCs/>
                <w:color w:val="333333"/>
                <w:sz w:val="24"/>
                <w:szCs w:val="24"/>
              </w:rPr>
              <w:t xml:space="preserve"> - NAT</w:t>
            </w:r>
            <w:r w:rsidRPr="004368E7">
              <w:rPr>
                <w:color w:val="333333"/>
                <w:sz w:val="24"/>
                <w:szCs w:val="24"/>
              </w:rPr>
              <w:t>), а так же могут выполнять функции межсетевого экрана (</w:t>
            </w:r>
            <w:proofErr w:type="spellStart"/>
            <w:r w:rsidRPr="004368E7">
              <w:rPr>
                <w:i/>
                <w:iCs/>
                <w:color w:val="333333"/>
                <w:sz w:val="24"/>
                <w:szCs w:val="24"/>
              </w:rPr>
              <w:t>Firewall</w:t>
            </w:r>
            <w:proofErr w:type="spellEnd"/>
            <w:r w:rsidRPr="004368E7">
              <w:rPr>
                <w:color w:val="333333"/>
                <w:sz w:val="24"/>
                <w:szCs w:val="24"/>
              </w:rPr>
              <w:t>) для защиты Вашей сети от несанкционированного вторжения.</w:t>
            </w:r>
          </w:p>
          <w:p w:rsidR="00502DF0" w:rsidRPr="004368E7" w:rsidRDefault="00502DF0" w:rsidP="00FB0D49">
            <w:pPr>
              <w:spacing w:before="90" w:after="150"/>
              <w:rPr>
                <w:color w:val="333333"/>
                <w:sz w:val="24"/>
                <w:szCs w:val="24"/>
              </w:rPr>
            </w:pPr>
            <w:proofErr w:type="spellStart"/>
            <w:r w:rsidRPr="004368E7">
              <w:rPr>
                <w:color w:val="333333"/>
                <w:sz w:val="24"/>
                <w:szCs w:val="24"/>
              </w:rPr>
              <w:t>Маршрутизаторы</w:t>
            </w:r>
            <w:proofErr w:type="spellEnd"/>
            <w:r w:rsidRPr="004368E7">
              <w:rPr>
                <w:color w:val="333333"/>
                <w:sz w:val="24"/>
                <w:szCs w:val="24"/>
              </w:rPr>
              <w:t xml:space="preserve">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могут быть использованы и как мосты между локальными сетями. Это позволяет использовать в распределенной сети </w:t>
            </w:r>
            <w:proofErr w:type="spellStart"/>
            <w:r w:rsidRPr="004368E7">
              <w:rPr>
                <w:color w:val="333333"/>
                <w:sz w:val="24"/>
                <w:szCs w:val="24"/>
              </w:rPr>
              <w:t>немаршрутизируемые</w:t>
            </w:r>
            <w:proofErr w:type="spellEnd"/>
            <w:r w:rsidRPr="004368E7">
              <w:rPr>
                <w:color w:val="333333"/>
                <w:sz w:val="24"/>
                <w:szCs w:val="24"/>
              </w:rPr>
              <w:t xml:space="preserve"> протоколы. </w:t>
            </w:r>
            <w:proofErr w:type="spellStart"/>
            <w:r w:rsidRPr="004368E7">
              <w:rPr>
                <w:b/>
                <w:bCs/>
                <w:color w:val="333333"/>
                <w:sz w:val="24"/>
                <w:szCs w:val="24"/>
              </w:rPr>
              <w:t>Cisco</w:t>
            </w:r>
            <w:proofErr w:type="spellEnd"/>
            <w:r w:rsidRPr="004368E7">
              <w:rPr>
                <w:b/>
                <w:bCs/>
                <w:color w:val="333333"/>
                <w:sz w:val="24"/>
                <w:szCs w:val="24"/>
              </w:rPr>
              <w:t xml:space="preserve"> IOS</w:t>
            </w:r>
            <w:r w:rsidRPr="004368E7">
              <w:rPr>
                <w:color w:val="333333"/>
                <w:sz w:val="24"/>
                <w:szCs w:val="24"/>
              </w:rPr>
              <w:t xml:space="preserve"> поддерживает такие технологии, как IRB (</w:t>
            </w:r>
            <w:proofErr w:type="spellStart"/>
            <w:r w:rsidRPr="004368E7">
              <w:rPr>
                <w:i/>
                <w:iCs/>
                <w:color w:val="333333"/>
                <w:sz w:val="24"/>
                <w:szCs w:val="24"/>
              </w:rPr>
              <w:t>Integrated</w:t>
            </w:r>
            <w:proofErr w:type="spellEnd"/>
            <w:r w:rsidRPr="004368E7">
              <w:rPr>
                <w:i/>
                <w:iCs/>
                <w:color w:val="333333"/>
                <w:sz w:val="24"/>
                <w:szCs w:val="24"/>
              </w:rPr>
              <w:t xml:space="preserve"> </w:t>
            </w:r>
            <w:proofErr w:type="spellStart"/>
            <w:r w:rsidRPr="004368E7">
              <w:rPr>
                <w:i/>
                <w:iCs/>
                <w:color w:val="333333"/>
                <w:sz w:val="24"/>
                <w:szCs w:val="24"/>
              </w:rPr>
              <w:t>Routing</w:t>
            </w:r>
            <w:proofErr w:type="spellEnd"/>
            <w:r w:rsidRPr="004368E7">
              <w:rPr>
                <w:i/>
                <w:iCs/>
                <w:color w:val="333333"/>
                <w:sz w:val="24"/>
                <w:szCs w:val="24"/>
              </w:rPr>
              <w:t xml:space="preserve"> </w:t>
            </w:r>
            <w:proofErr w:type="spellStart"/>
            <w:r w:rsidRPr="004368E7">
              <w:rPr>
                <w:i/>
                <w:iCs/>
                <w:color w:val="333333"/>
                <w:sz w:val="24"/>
                <w:szCs w:val="24"/>
              </w:rPr>
              <w:t>and</w:t>
            </w:r>
            <w:proofErr w:type="spellEnd"/>
            <w:r w:rsidRPr="004368E7">
              <w:rPr>
                <w:i/>
                <w:iCs/>
                <w:color w:val="333333"/>
                <w:sz w:val="24"/>
                <w:szCs w:val="24"/>
              </w:rPr>
              <w:t xml:space="preserve"> </w:t>
            </w:r>
            <w:proofErr w:type="spellStart"/>
            <w:r w:rsidRPr="004368E7">
              <w:rPr>
                <w:i/>
                <w:iCs/>
                <w:color w:val="333333"/>
                <w:sz w:val="24"/>
                <w:szCs w:val="24"/>
              </w:rPr>
              <w:t>Bridging</w:t>
            </w:r>
            <w:proofErr w:type="spellEnd"/>
            <w:r w:rsidRPr="004368E7">
              <w:rPr>
                <w:color w:val="333333"/>
                <w:sz w:val="24"/>
                <w:szCs w:val="24"/>
              </w:rPr>
              <w:t>), CRB (</w:t>
            </w:r>
            <w:proofErr w:type="spellStart"/>
            <w:r w:rsidRPr="004368E7">
              <w:rPr>
                <w:i/>
                <w:iCs/>
                <w:color w:val="333333"/>
                <w:sz w:val="24"/>
                <w:szCs w:val="24"/>
              </w:rPr>
              <w:t>Concurrent</w:t>
            </w:r>
            <w:proofErr w:type="spellEnd"/>
            <w:r w:rsidRPr="004368E7">
              <w:rPr>
                <w:i/>
                <w:iCs/>
                <w:color w:val="333333"/>
                <w:sz w:val="24"/>
                <w:szCs w:val="24"/>
              </w:rPr>
              <w:t xml:space="preserve"> </w:t>
            </w:r>
            <w:proofErr w:type="spellStart"/>
            <w:r w:rsidRPr="004368E7">
              <w:rPr>
                <w:i/>
                <w:iCs/>
                <w:color w:val="333333"/>
                <w:sz w:val="24"/>
                <w:szCs w:val="24"/>
              </w:rPr>
              <w:t>Routing</w:t>
            </w:r>
            <w:proofErr w:type="spellEnd"/>
            <w:r w:rsidRPr="004368E7">
              <w:rPr>
                <w:i/>
                <w:iCs/>
                <w:color w:val="333333"/>
                <w:sz w:val="24"/>
                <w:szCs w:val="24"/>
              </w:rPr>
              <w:t xml:space="preserve"> </w:t>
            </w:r>
            <w:proofErr w:type="spellStart"/>
            <w:r w:rsidRPr="004368E7">
              <w:rPr>
                <w:i/>
                <w:iCs/>
                <w:color w:val="333333"/>
                <w:sz w:val="24"/>
                <w:szCs w:val="24"/>
              </w:rPr>
              <w:t>and</w:t>
            </w:r>
            <w:proofErr w:type="spellEnd"/>
            <w:r w:rsidRPr="004368E7">
              <w:rPr>
                <w:i/>
                <w:iCs/>
                <w:color w:val="333333"/>
                <w:sz w:val="24"/>
                <w:szCs w:val="24"/>
              </w:rPr>
              <w:t xml:space="preserve"> </w:t>
            </w:r>
            <w:proofErr w:type="spellStart"/>
            <w:r w:rsidRPr="004368E7">
              <w:rPr>
                <w:i/>
                <w:iCs/>
                <w:color w:val="333333"/>
                <w:sz w:val="24"/>
                <w:szCs w:val="24"/>
              </w:rPr>
              <w:t>Bridging</w:t>
            </w:r>
            <w:proofErr w:type="spellEnd"/>
            <w:r w:rsidRPr="004368E7">
              <w:rPr>
                <w:color w:val="333333"/>
                <w:sz w:val="24"/>
                <w:szCs w:val="24"/>
              </w:rPr>
              <w:t>), SRB (</w:t>
            </w:r>
            <w:proofErr w:type="spellStart"/>
            <w:r w:rsidRPr="004368E7">
              <w:rPr>
                <w:i/>
                <w:iCs/>
                <w:color w:val="333333"/>
                <w:sz w:val="24"/>
                <w:szCs w:val="24"/>
              </w:rPr>
              <w:t>Source-Route</w:t>
            </w:r>
            <w:proofErr w:type="spellEnd"/>
            <w:r w:rsidRPr="004368E7">
              <w:rPr>
                <w:i/>
                <w:iCs/>
                <w:color w:val="333333"/>
                <w:sz w:val="24"/>
                <w:szCs w:val="24"/>
              </w:rPr>
              <w:t xml:space="preserve"> </w:t>
            </w:r>
            <w:proofErr w:type="spellStart"/>
            <w:r w:rsidRPr="004368E7">
              <w:rPr>
                <w:i/>
                <w:iCs/>
                <w:color w:val="333333"/>
                <w:sz w:val="24"/>
                <w:szCs w:val="24"/>
              </w:rPr>
              <w:t>Bridging</w:t>
            </w:r>
            <w:proofErr w:type="spellEnd"/>
            <w:r w:rsidRPr="004368E7">
              <w:rPr>
                <w:color w:val="333333"/>
                <w:sz w:val="24"/>
                <w:szCs w:val="24"/>
              </w:rPr>
              <w:t>).</w:t>
            </w:r>
          </w:p>
          <w:p w:rsidR="00502DF0" w:rsidRPr="004368E7" w:rsidRDefault="00502DF0" w:rsidP="00FB0D49">
            <w:pPr>
              <w:spacing w:before="90" w:after="150"/>
              <w:rPr>
                <w:color w:val="333333"/>
                <w:sz w:val="24"/>
                <w:szCs w:val="24"/>
              </w:rPr>
            </w:pPr>
            <w:proofErr w:type="spellStart"/>
            <w:r w:rsidRPr="004368E7">
              <w:rPr>
                <w:color w:val="333333"/>
                <w:sz w:val="24"/>
                <w:szCs w:val="24"/>
              </w:rPr>
              <w:t>Маршрутизаторы</w:t>
            </w:r>
            <w:proofErr w:type="spellEnd"/>
            <w:r w:rsidRPr="004368E7">
              <w:rPr>
                <w:color w:val="333333"/>
                <w:sz w:val="24"/>
                <w:szCs w:val="24"/>
              </w:rPr>
              <w:t xml:space="preserve">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могут работать как сервера доступа для подключения пользователей по коммутируемым каналам (по PSTN и ISDN). При этом один </w:t>
            </w:r>
            <w:proofErr w:type="spellStart"/>
            <w:r w:rsidRPr="004368E7">
              <w:rPr>
                <w:color w:val="333333"/>
                <w:sz w:val="24"/>
                <w:szCs w:val="24"/>
              </w:rPr>
              <w:t>маршрутизатор</w:t>
            </w:r>
            <w:proofErr w:type="spellEnd"/>
            <w:r w:rsidRPr="004368E7">
              <w:rPr>
                <w:color w:val="333333"/>
                <w:sz w:val="24"/>
                <w:szCs w:val="24"/>
              </w:rPr>
              <w:t xml:space="preserve"> может принимать до 16 аналоговых звонков на внутренние модемы (при установке 16 аналоговых модемов) и до 36 аналоговых звонков/асинхронных выделенных линий (при установке 32-портового асинхронного модуля и двух 2-портовых синхронно/асинхронных интерфейсных карт), а так же до 60 ISDN соединений. </w:t>
            </w:r>
          </w:p>
          <w:p w:rsidR="00502DF0" w:rsidRPr="004368E7" w:rsidRDefault="00502DF0" w:rsidP="00FB0D49">
            <w:pPr>
              <w:spacing w:before="90" w:after="150"/>
              <w:rPr>
                <w:color w:val="333333"/>
                <w:sz w:val="24"/>
                <w:szCs w:val="24"/>
              </w:rPr>
            </w:pPr>
            <w:r w:rsidRPr="004368E7">
              <w:rPr>
                <w:color w:val="333333"/>
                <w:sz w:val="24"/>
                <w:szCs w:val="24"/>
              </w:rPr>
              <w:t xml:space="preserve">Для передачи голоса в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может быть установлено до 4 голосовых портов. При этом будет обеспечена передача голоса и факсов через сети TCP/IP и </w:t>
            </w:r>
            <w:proofErr w:type="spellStart"/>
            <w:r w:rsidRPr="004368E7">
              <w:rPr>
                <w:color w:val="333333"/>
                <w:sz w:val="24"/>
                <w:szCs w:val="24"/>
              </w:rPr>
              <w:t>FrameRelay</w:t>
            </w:r>
            <w:proofErr w:type="spellEnd"/>
            <w:r w:rsidRPr="004368E7">
              <w:rPr>
                <w:color w:val="333333"/>
                <w:sz w:val="24"/>
                <w:szCs w:val="24"/>
              </w:rPr>
              <w:t xml:space="preserve">. Телефонные звонки по </w:t>
            </w:r>
            <w:proofErr w:type="spellStart"/>
            <w:r w:rsidRPr="004368E7">
              <w:rPr>
                <w:color w:val="333333"/>
                <w:sz w:val="24"/>
                <w:szCs w:val="24"/>
              </w:rPr>
              <w:t>VoIP</w:t>
            </w:r>
            <w:proofErr w:type="spellEnd"/>
            <w:r w:rsidRPr="004368E7">
              <w:rPr>
                <w:color w:val="333333"/>
                <w:sz w:val="24"/>
                <w:szCs w:val="24"/>
              </w:rPr>
              <w:t xml:space="preserve"> могут идти как на другие </w:t>
            </w:r>
            <w:proofErr w:type="spellStart"/>
            <w:r w:rsidRPr="004368E7">
              <w:rPr>
                <w:color w:val="333333"/>
                <w:sz w:val="24"/>
                <w:szCs w:val="24"/>
              </w:rPr>
              <w:t>маршрутизаторы</w:t>
            </w:r>
            <w:proofErr w:type="spellEnd"/>
            <w:r w:rsidRPr="004368E7">
              <w:rPr>
                <w:color w:val="333333"/>
                <w:sz w:val="24"/>
                <w:szCs w:val="24"/>
              </w:rPr>
              <w:t xml:space="preserve">/серверы доступа </w:t>
            </w:r>
            <w:proofErr w:type="spellStart"/>
            <w:r w:rsidRPr="004368E7">
              <w:rPr>
                <w:color w:val="333333"/>
                <w:sz w:val="24"/>
                <w:szCs w:val="24"/>
              </w:rPr>
              <w:t>Cisco</w:t>
            </w:r>
            <w:proofErr w:type="spellEnd"/>
            <w:r w:rsidRPr="004368E7">
              <w:rPr>
                <w:color w:val="333333"/>
                <w:sz w:val="24"/>
                <w:szCs w:val="24"/>
              </w:rPr>
              <w:t xml:space="preserve">, так и на рабочие станции, на которых установлено </w:t>
            </w:r>
            <w:proofErr w:type="gramStart"/>
            <w:r w:rsidRPr="004368E7">
              <w:rPr>
                <w:color w:val="333333"/>
                <w:sz w:val="24"/>
                <w:szCs w:val="24"/>
              </w:rPr>
              <w:t>соответствующее</w:t>
            </w:r>
            <w:proofErr w:type="gramEnd"/>
            <w:r w:rsidRPr="004368E7">
              <w:rPr>
                <w:color w:val="333333"/>
                <w:sz w:val="24"/>
                <w:szCs w:val="24"/>
              </w:rPr>
              <w:t xml:space="preserve"> ПО (например, </w:t>
            </w:r>
            <w:proofErr w:type="spellStart"/>
            <w:r w:rsidRPr="004368E7">
              <w:rPr>
                <w:color w:val="333333"/>
                <w:sz w:val="24"/>
                <w:szCs w:val="24"/>
              </w:rPr>
              <w:t>Microsoft</w:t>
            </w:r>
            <w:proofErr w:type="spellEnd"/>
            <w:r w:rsidRPr="004368E7">
              <w:rPr>
                <w:color w:val="333333"/>
                <w:sz w:val="24"/>
                <w:szCs w:val="24"/>
              </w:rPr>
              <w:t xml:space="preserve"> </w:t>
            </w:r>
            <w:proofErr w:type="spellStart"/>
            <w:r w:rsidRPr="004368E7">
              <w:rPr>
                <w:color w:val="333333"/>
                <w:sz w:val="24"/>
                <w:szCs w:val="24"/>
              </w:rPr>
              <w:t>NetMeeting</w:t>
            </w:r>
            <w:proofErr w:type="spellEnd"/>
            <w:r w:rsidRPr="004368E7">
              <w:rPr>
                <w:color w:val="333333"/>
                <w:sz w:val="24"/>
                <w:szCs w:val="24"/>
              </w:rPr>
              <w:t xml:space="preserve">). Стандартные телефонные интерфейсы позволяют подключать к голосовым </w:t>
            </w:r>
            <w:proofErr w:type="gramStart"/>
            <w:r w:rsidRPr="004368E7">
              <w:rPr>
                <w:color w:val="333333"/>
                <w:sz w:val="24"/>
                <w:szCs w:val="24"/>
              </w:rPr>
              <w:t>портам</w:t>
            </w:r>
            <w:proofErr w:type="gramEnd"/>
            <w:r w:rsidRPr="004368E7">
              <w:rPr>
                <w:color w:val="333333"/>
                <w:sz w:val="24"/>
                <w:szCs w:val="24"/>
              </w:rPr>
              <w:t xml:space="preserve"> как обычные телефонные аппараты, так и офисную телефонную станцию при помощи аналоговых и цифровых интерфейсов.</w:t>
            </w:r>
          </w:p>
          <w:p w:rsidR="00502DF0" w:rsidRPr="004368E7" w:rsidRDefault="00502DF0" w:rsidP="00FB0D49">
            <w:pPr>
              <w:spacing w:before="90" w:after="150"/>
              <w:rPr>
                <w:color w:val="333333"/>
                <w:sz w:val="24"/>
                <w:szCs w:val="24"/>
              </w:rPr>
            </w:pPr>
            <w:r w:rsidRPr="004368E7">
              <w:rPr>
                <w:color w:val="333333"/>
                <w:sz w:val="24"/>
                <w:szCs w:val="24"/>
              </w:rPr>
              <w:t xml:space="preserve">Для передачи критичного к полосе пропускания и задержкам трафика (к примеру, мультимедиа) </w:t>
            </w:r>
            <w:proofErr w:type="spellStart"/>
            <w:r w:rsidRPr="004368E7">
              <w:rPr>
                <w:color w:val="333333"/>
                <w:sz w:val="24"/>
                <w:szCs w:val="24"/>
              </w:rPr>
              <w:t>маршрутизаторы</w:t>
            </w:r>
            <w:proofErr w:type="spellEnd"/>
            <w:r w:rsidRPr="004368E7">
              <w:rPr>
                <w:color w:val="333333"/>
                <w:sz w:val="24"/>
                <w:szCs w:val="24"/>
              </w:rPr>
              <w:t xml:space="preserve">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поддерживают гарантированное качество обслуживания (</w:t>
            </w:r>
            <w:proofErr w:type="spellStart"/>
            <w:r w:rsidRPr="004368E7">
              <w:rPr>
                <w:i/>
                <w:iCs/>
                <w:color w:val="333333"/>
                <w:sz w:val="24"/>
                <w:szCs w:val="24"/>
              </w:rPr>
              <w:t>Quality</w:t>
            </w:r>
            <w:proofErr w:type="spellEnd"/>
            <w:r w:rsidRPr="004368E7">
              <w:rPr>
                <w:i/>
                <w:iCs/>
                <w:color w:val="333333"/>
                <w:sz w:val="24"/>
                <w:szCs w:val="24"/>
              </w:rPr>
              <w:t xml:space="preserve"> </w:t>
            </w:r>
            <w:proofErr w:type="spellStart"/>
            <w:r w:rsidRPr="004368E7">
              <w:rPr>
                <w:i/>
                <w:iCs/>
                <w:color w:val="333333"/>
                <w:sz w:val="24"/>
                <w:szCs w:val="24"/>
              </w:rPr>
              <w:t>of</w:t>
            </w:r>
            <w:proofErr w:type="spellEnd"/>
            <w:r w:rsidRPr="004368E7">
              <w:rPr>
                <w:i/>
                <w:iCs/>
                <w:color w:val="333333"/>
                <w:sz w:val="24"/>
                <w:szCs w:val="24"/>
              </w:rPr>
              <w:t xml:space="preserve"> </w:t>
            </w:r>
            <w:proofErr w:type="spellStart"/>
            <w:r w:rsidRPr="004368E7">
              <w:rPr>
                <w:i/>
                <w:iCs/>
                <w:color w:val="333333"/>
                <w:sz w:val="24"/>
                <w:szCs w:val="24"/>
              </w:rPr>
              <w:t>Service</w:t>
            </w:r>
            <w:proofErr w:type="spellEnd"/>
            <w:r w:rsidRPr="004368E7">
              <w:rPr>
                <w:i/>
                <w:iCs/>
                <w:color w:val="333333"/>
                <w:sz w:val="24"/>
                <w:szCs w:val="24"/>
              </w:rPr>
              <w:t xml:space="preserve"> – </w:t>
            </w:r>
            <w:proofErr w:type="spellStart"/>
            <w:r w:rsidRPr="004368E7">
              <w:rPr>
                <w:i/>
                <w:iCs/>
                <w:color w:val="333333"/>
                <w:sz w:val="24"/>
                <w:szCs w:val="24"/>
              </w:rPr>
              <w:t>QoS</w:t>
            </w:r>
            <w:proofErr w:type="spellEnd"/>
            <w:r w:rsidRPr="004368E7">
              <w:rPr>
                <w:color w:val="333333"/>
                <w:sz w:val="24"/>
                <w:szCs w:val="24"/>
              </w:rPr>
              <w:t>).</w:t>
            </w:r>
          </w:p>
          <w:p w:rsidR="00502DF0" w:rsidRPr="004368E7" w:rsidRDefault="00502DF0" w:rsidP="00FB0D49">
            <w:pPr>
              <w:spacing w:before="90" w:after="150"/>
              <w:rPr>
                <w:color w:val="333333"/>
                <w:sz w:val="24"/>
                <w:szCs w:val="24"/>
              </w:rPr>
            </w:pPr>
            <w:r w:rsidRPr="004368E7">
              <w:rPr>
                <w:color w:val="333333"/>
                <w:sz w:val="24"/>
                <w:szCs w:val="24"/>
              </w:rPr>
              <w:t xml:space="preserve">В качестве </w:t>
            </w:r>
            <w:proofErr w:type="spellStart"/>
            <w:r w:rsidRPr="004368E7">
              <w:rPr>
                <w:color w:val="333333"/>
                <w:sz w:val="24"/>
                <w:szCs w:val="24"/>
              </w:rPr>
              <w:t>маршрутизатора</w:t>
            </w:r>
            <w:proofErr w:type="spellEnd"/>
            <w:r w:rsidRPr="004368E7">
              <w:rPr>
                <w:color w:val="333333"/>
                <w:sz w:val="24"/>
                <w:szCs w:val="24"/>
              </w:rPr>
              <w:t xml:space="preserve"> локальной сети в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может быть установлено дополнительно к имеющимся портам одно или </w:t>
            </w:r>
            <w:proofErr w:type="spellStart"/>
            <w:proofErr w:type="gramStart"/>
            <w:r w:rsidRPr="004368E7">
              <w:rPr>
                <w:color w:val="333333"/>
                <w:sz w:val="24"/>
                <w:szCs w:val="24"/>
              </w:rPr>
              <w:t>четырех-портовый</w:t>
            </w:r>
            <w:proofErr w:type="spellEnd"/>
            <w:proofErr w:type="gramEnd"/>
            <w:r w:rsidRPr="004368E7">
              <w:rPr>
                <w:color w:val="333333"/>
                <w:sz w:val="24"/>
                <w:szCs w:val="24"/>
              </w:rPr>
              <w:t xml:space="preserve"> </w:t>
            </w:r>
            <w:proofErr w:type="spellStart"/>
            <w:r w:rsidRPr="004368E7">
              <w:rPr>
                <w:color w:val="333333"/>
                <w:sz w:val="24"/>
                <w:szCs w:val="24"/>
              </w:rPr>
              <w:t>Ethernet</w:t>
            </w:r>
            <w:proofErr w:type="spellEnd"/>
            <w:r w:rsidRPr="004368E7">
              <w:rPr>
                <w:color w:val="333333"/>
                <w:sz w:val="24"/>
                <w:szCs w:val="24"/>
              </w:rPr>
              <w:t xml:space="preserve"> модуль. При этом все порты </w:t>
            </w:r>
            <w:proofErr w:type="spellStart"/>
            <w:r w:rsidRPr="004368E7">
              <w:rPr>
                <w:color w:val="333333"/>
                <w:sz w:val="24"/>
                <w:szCs w:val="24"/>
              </w:rPr>
              <w:t>Fast</w:t>
            </w:r>
            <w:proofErr w:type="spellEnd"/>
            <w:r w:rsidRPr="004368E7">
              <w:rPr>
                <w:color w:val="333333"/>
                <w:sz w:val="24"/>
                <w:szCs w:val="24"/>
              </w:rPr>
              <w:t xml:space="preserve"> </w:t>
            </w:r>
            <w:proofErr w:type="spellStart"/>
            <w:r w:rsidRPr="004368E7">
              <w:rPr>
                <w:color w:val="333333"/>
                <w:sz w:val="24"/>
                <w:szCs w:val="24"/>
              </w:rPr>
              <w:t>Ethernet</w:t>
            </w:r>
            <w:proofErr w:type="spellEnd"/>
            <w:r w:rsidRPr="004368E7">
              <w:rPr>
                <w:color w:val="333333"/>
                <w:sz w:val="24"/>
                <w:szCs w:val="24"/>
              </w:rPr>
              <w:t xml:space="preserve"> (на моделях </w:t>
            </w:r>
            <w:proofErr w:type="spellStart"/>
            <w:r w:rsidRPr="004368E7">
              <w:rPr>
                <w:color w:val="333333"/>
                <w:sz w:val="24"/>
                <w:szCs w:val="24"/>
              </w:rPr>
              <w:t>Cisco</w:t>
            </w:r>
            <w:proofErr w:type="spellEnd"/>
            <w:r w:rsidRPr="004368E7">
              <w:rPr>
                <w:color w:val="333333"/>
                <w:sz w:val="24"/>
                <w:szCs w:val="24"/>
              </w:rPr>
              <w:t xml:space="preserve"> 2620 и </w:t>
            </w:r>
            <w:proofErr w:type="spellStart"/>
            <w:r w:rsidRPr="004368E7">
              <w:rPr>
                <w:color w:val="333333"/>
                <w:sz w:val="24"/>
                <w:szCs w:val="24"/>
              </w:rPr>
              <w:t>Cisco</w:t>
            </w:r>
            <w:proofErr w:type="spellEnd"/>
            <w:r w:rsidRPr="004368E7">
              <w:rPr>
                <w:color w:val="333333"/>
                <w:sz w:val="24"/>
                <w:szCs w:val="24"/>
              </w:rPr>
              <w:t xml:space="preserve"> 2621) поддерживают протоколы ISL и 802.1Q, что позволяет, с помощью </w:t>
            </w:r>
            <w:proofErr w:type="spellStart"/>
            <w:r w:rsidRPr="004368E7">
              <w:rPr>
                <w:color w:val="333333"/>
                <w:sz w:val="24"/>
                <w:szCs w:val="24"/>
              </w:rPr>
              <w:t>Cisco</w:t>
            </w:r>
            <w:proofErr w:type="spellEnd"/>
            <w:r w:rsidRPr="004368E7">
              <w:rPr>
                <w:color w:val="333333"/>
                <w:sz w:val="24"/>
                <w:szCs w:val="24"/>
              </w:rPr>
              <w:t xml:space="preserve"> 2600, маршрутизировать данные между несколькими виртуальными локальными сетями (</w:t>
            </w:r>
            <w:r w:rsidRPr="004368E7">
              <w:rPr>
                <w:i/>
                <w:iCs/>
                <w:color w:val="333333"/>
                <w:sz w:val="24"/>
                <w:szCs w:val="24"/>
              </w:rPr>
              <w:t>VLAN</w:t>
            </w:r>
            <w:r w:rsidRPr="004368E7">
              <w:rPr>
                <w:color w:val="333333"/>
                <w:sz w:val="24"/>
                <w:szCs w:val="24"/>
              </w:rPr>
              <w:t>).</w:t>
            </w:r>
          </w:p>
          <w:p w:rsidR="00502DF0" w:rsidRPr="004368E7" w:rsidRDefault="00502DF0" w:rsidP="00FB0D49">
            <w:pPr>
              <w:spacing w:before="90" w:after="150"/>
              <w:rPr>
                <w:color w:val="333333"/>
                <w:sz w:val="24"/>
                <w:szCs w:val="24"/>
              </w:rPr>
            </w:pPr>
            <w:r w:rsidRPr="004368E7">
              <w:rPr>
                <w:color w:val="333333"/>
                <w:sz w:val="24"/>
                <w:szCs w:val="24"/>
              </w:rPr>
              <w:t xml:space="preserve">Для соединения с глобальными сетями в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может быть установлен 8-портовый низкоскоростной (до 128 кбит/сек) синхронно/асинхронный модуль, а так же до двух одн</w:t>
            </w:r>
            <w:proofErr w:type="gramStart"/>
            <w:r w:rsidRPr="004368E7">
              <w:rPr>
                <w:color w:val="333333"/>
                <w:sz w:val="24"/>
                <w:szCs w:val="24"/>
              </w:rPr>
              <w:t>о-</w:t>
            </w:r>
            <w:proofErr w:type="gramEnd"/>
            <w:r w:rsidRPr="004368E7">
              <w:rPr>
                <w:color w:val="333333"/>
                <w:sz w:val="24"/>
                <w:szCs w:val="24"/>
              </w:rPr>
              <w:t xml:space="preserve"> или </w:t>
            </w:r>
            <w:proofErr w:type="spellStart"/>
            <w:r w:rsidRPr="004368E7">
              <w:rPr>
                <w:color w:val="333333"/>
                <w:sz w:val="24"/>
                <w:szCs w:val="24"/>
              </w:rPr>
              <w:t>двух-портовых</w:t>
            </w:r>
            <w:proofErr w:type="spellEnd"/>
            <w:r w:rsidRPr="004368E7">
              <w:rPr>
                <w:color w:val="333333"/>
                <w:sz w:val="24"/>
                <w:szCs w:val="24"/>
              </w:rPr>
              <w:t xml:space="preserve"> синхронных или синхронно/асинхронных интерфейсных карт и/или адаптеров ISDN.</w:t>
            </w:r>
          </w:p>
          <w:p w:rsidR="00502DF0" w:rsidRPr="004368E7" w:rsidRDefault="00502DF0" w:rsidP="00FB0D49">
            <w:pPr>
              <w:spacing w:before="90" w:after="150"/>
              <w:rPr>
                <w:color w:val="333333"/>
                <w:sz w:val="24"/>
                <w:szCs w:val="24"/>
              </w:rPr>
            </w:pPr>
            <w:r w:rsidRPr="004368E7">
              <w:rPr>
                <w:color w:val="333333"/>
                <w:sz w:val="24"/>
                <w:szCs w:val="24"/>
              </w:rPr>
              <w:t xml:space="preserve">Помимо интерфейсных модулей, в </w:t>
            </w:r>
            <w:proofErr w:type="spellStart"/>
            <w:r w:rsidRPr="004368E7">
              <w:rPr>
                <w:color w:val="333333"/>
                <w:sz w:val="24"/>
                <w:szCs w:val="24"/>
              </w:rPr>
              <w:t>маршрутизаторы</w:t>
            </w:r>
            <w:proofErr w:type="spellEnd"/>
            <w:r w:rsidRPr="004368E7">
              <w:rPr>
                <w:color w:val="333333"/>
                <w:sz w:val="24"/>
                <w:szCs w:val="24"/>
              </w:rPr>
              <w:t xml:space="preserve"> серии </w:t>
            </w:r>
            <w:proofErr w:type="spellStart"/>
            <w:r w:rsidRPr="004368E7">
              <w:rPr>
                <w:b/>
                <w:bCs/>
                <w:color w:val="333333"/>
                <w:sz w:val="24"/>
                <w:szCs w:val="24"/>
              </w:rPr>
              <w:t>Cisco</w:t>
            </w:r>
            <w:proofErr w:type="spellEnd"/>
            <w:r w:rsidRPr="004368E7">
              <w:rPr>
                <w:b/>
                <w:bCs/>
                <w:color w:val="333333"/>
                <w:sz w:val="24"/>
                <w:szCs w:val="24"/>
              </w:rPr>
              <w:t xml:space="preserve"> 2600</w:t>
            </w:r>
            <w:r w:rsidRPr="004368E7">
              <w:rPr>
                <w:color w:val="333333"/>
                <w:sz w:val="24"/>
                <w:szCs w:val="24"/>
              </w:rPr>
              <w:t xml:space="preserve"> может быть установлен модуль сжатия данных (в AIM слот, что позволяет оставить свободным слот для сетевых модулей). Хотя функцией сжатия данных может заниматься основной процессор, его возможности в этом плане ограничены, так как сжатие данных не может являться основной задачей центрального процессора. На данный момент, с помощью центрального процессора можно сжимать данные на скорости до 2048 кбит/сек. Но, при наличии более приоритетных задач, значение скорости может быть ниже. Модуль компрессии данных освобождает центральный процессор от этой задачи, при этом его производительность позволяет в реальном времени обрабатывать в сумме два </w:t>
            </w:r>
            <w:proofErr w:type="spellStart"/>
            <w:r w:rsidRPr="004368E7">
              <w:rPr>
                <w:color w:val="333333"/>
                <w:sz w:val="24"/>
                <w:szCs w:val="24"/>
              </w:rPr>
              <w:t>full-duplex</w:t>
            </w:r>
            <w:proofErr w:type="spellEnd"/>
            <w:r w:rsidRPr="004368E7">
              <w:rPr>
                <w:color w:val="333333"/>
                <w:sz w:val="24"/>
                <w:szCs w:val="24"/>
              </w:rPr>
              <w:t xml:space="preserve"> потока E1 (по 2048 кбит/сек на каждый поток в каждом направлении). Модуль сжатия данных поддерживает как стандартный метод сжатия – LZS, так и </w:t>
            </w:r>
            <w:proofErr w:type="spellStart"/>
            <w:r w:rsidRPr="004368E7">
              <w:rPr>
                <w:color w:val="333333"/>
                <w:sz w:val="24"/>
                <w:szCs w:val="24"/>
              </w:rPr>
              <w:t>Microsoft</w:t>
            </w:r>
            <w:proofErr w:type="spellEnd"/>
            <w:r w:rsidRPr="004368E7">
              <w:rPr>
                <w:color w:val="333333"/>
                <w:sz w:val="24"/>
                <w:szCs w:val="24"/>
              </w:rPr>
              <w:t xml:space="preserve"> </w:t>
            </w:r>
            <w:proofErr w:type="spellStart"/>
            <w:r w:rsidRPr="004368E7">
              <w:rPr>
                <w:color w:val="333333"/>
                <w:sz w:val="24"/>
                <w:szCs w:val="24"/>
              </w:rPr>
              <w:t>Point-to-Point</w:t>
            </w:r>
            <w:proofErr w:type="spellEnd"/>
            <w:r w:rsidRPr="004368E7">
              <w:rPr>
                <w:color w:val="333333"/>
                <w:sz w:val="24"/>
                <w:szCs w:val="24"/>
              </w:rPr>
              <w:t xml:space="preserve"> </w:t>
            </w:r>
            <w:proofErr w:type="spellStart"/>
            <w:r w:rsidRPr="004368E7">
              <w:rPr>
                <w:color w:val="333333"/>
                <w:sz w:val="24"/>
                <w:szCs w:val="24"/>
              </w:rPr>
              <w:t>compression</w:t>
            </w:r>
            <w:proofErr w:type="spellEnd"/>
            <w:r w:rsidRPr="004368E7">
              <w:rPr>
                <w:color w:val="333333"/>
                <w:sz w:val="24"/>
                <w:szCs w:val="24"/>
              </w:rPr>
              <w:t xml:space="preserve"> (MPCC).</w:t>
            </w:r>
          </w:p>
        </w:tc>
      </w:tr>
    </w:tbl>
    <w:p w:rsidR="00502DF0" w:rsidRPr="00DA32FD" w:rsidRDefault="00502DF0" w:rsidP="00502DF0">
      <w:pPr>
        <w:jc w:val="both"/>
        <w:rPr>
          <w:color w:val="000000"/>
          <w:sz w:val="24"/>
          <w:szCs w:val="24"/>
        </w:rPr>
      </w:pPr>
    </w:p>
    <w:p w:rsidR="00502DF0" w:rsidRPr="00AD2270" w:rsidRDefault="00502DF0" w:rsidP="00502DF0">
      <w:pPr>
        <w:rPr>
          <w:sz w:val="24"/>
          <w:szCs w:val="24"/>
        </w:rPr>
      </w:pPr>
    </w:p>
    <w:p w:rsidR="00502DF0" w:rsidRDefault="00502DF0" w:rsidP="00502DF0">
      <w:pPr>
        <w:rPr>
          <w:sz w:val="27"/>
          <w:szCs w:val="24"/>
        </w:rPr>
      </w:pPr>
    </w:p>
    <w:p w:rsidR="00502DF0" w:rsidRDefault="00502DF0" w:rsidP="00502DF0">
      <w:r>
        <w:object w:dxaOrig="14944" w:dyaOrig="10584">
          <v:shape id="_x0000_i1027" type="#_x0000_t75" style="width:468pt;height:331.5pt" o:ole="">
            <v:imagedata r:id="rId10" o:title=""/>
          </v:shape>
          <o:OLEObject Type="Embed" ProgID="Visio.Drawing.11" ShapeID="_x0000_i1027" DrawAspect="Content" ObjectID="_1329903250" r:id="rId11"/>
        </w:object>
      </w:r>
    </w:p>
    <w:p w:rsidR="009C7C8D" w:rsidRDefault="00502DF0" w:rsidP="00502DF0">
      <w:r>
        <w:br w:type="page"/>
      </w:r>
    </w:p>
    <w:p w:rsidR="00D75F4C" w:rsidRPr="00D75F4C" w:rsidRDefault="00D75F4C" w:rsidP="00D75F4C">
      <w:pPr>
        <w:pStyle w:val="a5"/>
        <w:jc w:val="both"/>
        <w:rPr>
          <w:rFonts w:ascii="Times New Roman" w:hAnsi="Times New Roman" w:cs="Times New Roman"/>
          <w:b/>
          <w:sz w:val="24"/>
          <w:szCs w:val="24"/>
        </w:rPr>
      </w:pPr>
    </w:p>
    <w:p w:rsidR="00D75F4C" w:rsidRPr="00680C80" w:rsidRDefault="00D75F4C" w:rsidP="00D75F4C">
      <w:pPr>
        <w:pStyle w:val="a5"/>
        <w:jc w:val="both"/>
        <w:rPr>
          <w:rFonts w:ascii="Times New Roman" w:hAnsi="Times New Roman" w:cs="Times New Roman"/>
          <w:b/>
          <w:sz w:val="28"/>
          <w:szCs w:val="28"/>
        </w:rPr>
      </w:pPr>
      <w:r w:rsidRPr="00680C80">
        <w:rPr>
          <w:rFonts w:ascii="Times New Roman" w:hAnsi="Times New Roman" w:cs="Times New Roman"/>
          <w:b/>
          <w:sz w:val="28"/>
          <w:szCs w:val="28"/>
        </w:rPr>
        <w:t xml:space="preserve">     Заключение</w:t>
      </w:r>
    </w:p>
    <w:p w:rsidR="00D75F4C" w:rsidRPr="00D75F4C" w:rsidRDefault="00D75F4C" w:rsidP="00D75F4C">
      <w:pPr>
        <w:pStyle w:val="a9"/>
        <w:rPr>
          <w:sz w:val="24"/>
          <w:szCs w:val="24"/>
        </w:rPr>
      </w:pPr>
      <w:r w:rsidRPr="00D75F4C">
        <w:rPr>
          <w:sz w:val="24"/>
          <w:szCs w:val="24"/>
        </w:rPr>
        <w:t>В заключение хотелось бы остановиться на наиболее интересных моментах практики и сделать следующие выводы и предложения.</w:t>
      </w:r>
    </w:p>
    <w:p w:rsidR="00D75F4C" w:rsidRPr="00253C77" w:rsidRDefault="00D75F4C" w:rsidP="00D75F4C">
      <w:pPr>
        <w:spacing w:before="100" w:beforeAutospacing="1" w:after="100" w:afterAutospacing="1"/>
        <w:jc w:val="both"/>
        <w:rPr>
          <w:sz w:val="24"/>
          <w:szCs w:val="24"/>
        </w:rPr>
      </w:pPr>
      <w:bookmarkStart w:id="0" w:name="_Toc144027381"/>
      <w:r>
        <w:rPr>
          <w:sz w:val="24"/>
          <w:szCs w:val="24"/>
        </w:rPr>
        <w:t xml:space="preserve">     </w:t>
      </w:r>
      <w:r w:rsidRPr="00253C77">
        <w:rPr>
          <w:sz w:val="24"/>
          <w:szCs w:val="24"/>
        </w:rPr>
        <w:t>Главное преимущество земной станции VSAT перед обычным наземным соединением состоит в том, что комплекты VSAT не ограничены досягаемостью кабеля, проходящего под землей. Земная станция VSAT может быть установлена в любом месте - при условии свободной видимости спутника. Станции VSAT могут передавать и получать любые видео, аудио и другие данные на постоянной высокой скорости независимо от их удаленности от наземных коммуникационных станций и инфраструктуры.</w:t>
      </w:r>
    </w:p>
    <w:p w:rsidR="00D75F4C" w:rsidRPr="00253C77" w:rsidRDefault="00D75F4C" w:rsidP="00D75F4C">
      <w:pPr>
        <w:pStyle w:val="a5"/>
        <w:jc w:val="both"/>
        <w:rPr>
          <w:rFonts w:ascii="Times New Roman" w:hAnsi="Times New Roman" w:cs="Times New Roman"/>
          <w:sz w:val="24"/>
          <w:szCs w:val="24"/>
        </w:rPr>
      </w:pPr>
      <w:r w:rsidRPr="00253C77">
        <w:rPr>
          <w:rFonts w:ascii="Times New Roman" w:hAnsi="Times New Roman" w:cs="Times New Roman"/>
          <w:sz w:val="24"/>
          <w:szCs w:val="24"/>
        </w:rPr>
        <w:t>Это небольшая наземная станция спутниковой связи (терминал с антенной диаметром 1.2 - 1.8 м и приемо-передатчиком), способная автономно обеспечить все блага цивилизации</w:t>
      </w:r>
    </w:p>
    <w:p w:rsidR="00D75F4C" w:rsidRPr="00253C77" w:rsidRDefault="00D75F4C" w:rsidP="00D75F4C">
      <w:pPr>
        <w:numPr>
          <w:ilvl w:val="0"/>
          <w:numId w:val="3"/>
        </w:numPr>
        <w:spacing w:before="100" w:beforeAutospacing="1" w:after="100" w:afterAutospacing="1"/>
        <w:rPr>
          <w:sz w:val="24"/>
          <w:szCs w:val="24"/>
        </w:rPr>
      </w:pPr>
      <w:r w:rsidRPr="00253C77">
        <w:rPr>
          <w:sz w:val="24"/>
          <w:szCs w:val="24"/>
        </w:rPr>
        <w:t xml:space="preserve">скоростной доступ в Интернет и телефонную связь </w:t>
      </w:r>
    </w:p>
    <w:p w:rsidR="00D75F4C" w:rsidRPr="00253C77" w:rsidRDefault="00D75F4C" w:rsidP="00D75F4C">
      <w:pPr>
        <w:numPr>
          <w:ilvl w:val="0"/>
          <w:numId w:val="3"/>
        </w:numPr>
        <w:spacing w:before="100" w:beforeAutospacing="1" w:after="100" w:afterAutospacing="1"/>
        <w:rPr>
          <w:sz w:val="24"/>
          <w:szCs w:val="24"/>
        </w:rPr>
      </w:pPr>
      <w:r w:rsidRPr="00253C77">
        <w:rPr>
          <w:sz w:val="24"/>
          <w:szCs w:val="24"/>
        </w:rPr>
        <w:t xml:space="preserve">видеоконференцсвязь и удаленное видеонаблюдение </w:t>
      </w:r>
    </w:p>
    <w:p w:rsidR="00D75F4C" w:rsidRPr="00253C77" w:rsidRDefault="00D75F4C" w:rsidP="00D75F4C">
      <w:pPr>
        <w:numPr>
          <w:ilvl w:val="0"/>
          <w:numId w:val="3"/>
        </w:numPr>
        <w:spacing w:before="100" w:beforeAutospacing="1" w:after="100" w:afterAutospacing="1"/>
        <w:rPr>
          <w:sz w:val="24"/>
          <w:szCs w:val="24"/>
        </w:rPr>
      </w:pPr>
      <w:r w:rsidRPr="00253C77">
        <w:rPr>
          <w:sz w:val="24"/>
          <w:szCs w:val="24"/>
        </w:rPr>
        <w:t xml:space="preserve">отправку больших объемов информации </w:t>
      </w:r>
    </w:p>
    <w:p w:rsidR="00D75F4C" w:rsidRPr="00253C77" w:rsidRDefault="00D75F4C" w:rsidP="00D75F4C">
      <w:pPr>
        <w:numPr>
          <w:ilvl w:val="0"/>
          <w:numId w:val="3"/>
        </w:numPr>
        <w:spacing w:before="100" w:beforeAutospacing="1" w:after="100" w:afterAutospacing="1"/>
        <w:rPr>
          <w:sz w:val="24"/>
          <w:szCs w:val="24"/>
        </w:rPr>
      </w:pPr>
      <w:r w:rsidRPr="00253C77">
        <w:rPr>
          <w:sz w:val="24"/>
          <w:szCs w:val="24"/>
        </w:rPr>
        <w:t xml:space="preserve">передача данных в корпоративных сетях </w:t>
      </w:r>
    </w:p>
    <w:p w:rsidR="00D75F4C" w:rsidRPr="00253C77" w:rsidRDefault="00D75F4C" w:rsidP="00D75F4C">
      <w:pPr>
        <w:numPr>
          <w:ilvl w:val="0"/>
          <w:numId w:val="3"/>
        </w:numPr>
        <w:spacing w:before="100" w:beforeAutospacing="1" w:after="100" w:afterAutospacing="1"/>
        <w:rPr>
          <w:sz w:val="24"/>
          <w:szCs w:val="24"/>
        </w:rPr>
      </w:pPr>
      <w:r w:rsidRPr="00253C77">
        <w:rPr>
          <w:sz w:val="24"/>
          <w:szCs w:val="24"/>
        </w:rPr>
        <w:t xml:space="preserve">дистанционное обучение и </w:t>
      </w:r>
      <w:proofErr w:type="spellStart"/>
      <w:r w:rsidRPr="00253C77">
        <w:rPr>
          <w:sz w:val="24"/>
          <w:szCs w:val="24"/>
        </w:rPr>
        <w:t>телемедицина</w:t>
      </w:r>
      <w:proofErr w:type="spellEnd"/>
      <w:r w:rsidRPr="00253C77">
        <w:rPr>
          <w:sz w:val="24"/>
          <w:szCs w:val="24"/>
        </w:rPr>
        <w:t xml:space="preserve"> </w:t>
      </w:r>
    </w:p>
    <w:p w:rsidR="00D75F4C" w:rsidRPr="00253C77" w:rsidRDefault="00D75F4C" w:rsidP="00D75F4C">
      <w:pPr>
        <w:numPr>
          <w:ilvl w:val="0"/>
          <w:numId w:val="3"/>
        </w:numPr>
        <w:spacing w:before="100" w:beforeAutospacing="1" w:after="100" w:afterAutospacing="1"/>
        <w:rPr>
          <w:sz w:val="24"/>
          <w:szCs w:val="24"/>
        </w:rPr>
      </w:pPr>
      <w:r w:rsidRPr="00253C77">
        <w:rPr>
          <w:sz w:val="24"/>
          <w:szCs w:val="24"/>
        </w:rPr>
        <w:t xml:space="preserve">резервирование наземных каналов связи </w:t>
      </w:r>
    </w:p>
    <w:p w:rsidR="00D75F4C" w:rsidRDefault="00D75F4C" w:rsidP="00D75F4C">
      <w:pPr>
        <w:pStyle w:val="a5"/>
        <w:rPr>
          <w:rFonts w:ascii="Times New Roman" w:hAnsi="Times New Roman" w:cs="Times New Roman"/>
          <w:sz w:val="24"/>
          <w:szCs w:val="24"/>
        </w:rPr>
      </w:pPr>
      <w:r w:rsidRPr="00253C77">
        <w:rPr>
          <w:rFonts w:ascii="Times New Roman" w:hAnsi="Times New Roman" w:cs="Times New Roman"/>
          <w:sz w:val="24"/>
          <w:szCs w:val="24"/>
        </w:rPr>
        <w:t>И самое главное, что все это доступно на огромной территории покрываемой спутником-ретранслятором.</w:t>
      </w:r>
    </w:p>
    <w:p w:rsidR="00D75F4C" w:rsidRPr="00253C77" w:rsidRDefault="00D75F4C" w:rsidP="00D75F4C">
      <w:pPr>
        <w:pStyle w:val="a5"/>
        <w:jc w:val="center"/>
        <w:rPr>
          <w:rFonts w:ascii="Times New Roman" w:hAnsi="Times New Roman" w:cs="Times New Roman"/>
          <w:sz w:val="24"/>
          <w:szCs w:val="24"/>
        </w:rPr>
      </w:pPr>
    </w:p>
    <w:p w:rsidR="00D75F4C" w:rsidRPr="00D75F4C" w:rsidRDefault="00D75F4C" w:rsidP="00D75F4C">
      <w:pPr>
        <w:jc w:val="both"/>
        <w:rPr>
          <w:color w:val="010101"/>
          <w:sz w:val="24"/>
          <w:szCs w:val="24"/>
        </w:rPr>
      </w:pPr>
    </w:p>
    <w:p w:rsidR="00D75F4C" w:rsidRPr="00D75F4C" w:rsidRDefault="00D75F4C" w:rsidP="00D75F4C">
      <w:pPr>
        <w:jc w:val="both"/>
        <w:rPr>
          <w:color w:val="010101"/>
          <w:sz w:val="24"/>
          <w:szCs w:val="24"/>
        </w:rPr>
      </w:pPr>
    </w:p>
    <w:bookmarkEnd w:id="0"/>
    <w:p w:rsidR="00D75F4C" w:rsidRPr="00D75F4C" w:rsidRDefault="00D75F4C" w:rsidP="00D75F4C">
      <w:pPr>
        <w:pStyle w:val="1"/>
        <w:rPr>
          <w:caps/>
          <w:sz w:val="24"/>
          <w:szCs w:val="24"/>
        </w:rPr>
      </w:pPr>
      <w:r w:rsidRPr="00D75F4C">
        <w:rPr>
          <w:color w:val="010101"/>
          <w:sz w:val="24"/>
          <w:szCs w:val="24"/>
        </w:rPr>
        <w:br/>
      </w:r>
      <w:bookmarkStart w:id="1" w:name="_Toc45946744"/>
    </w:p>
    <w:p w:rsidR="00D75F4C" w:rsidRPr="00D75F4C" w:rsidRDefault="00D75F4C" w:rsidP="00D75F4C">
      <w:pPr>
        <w:pStyle w:val="1"/>
        <w:rPr>
          <w:caps/>
          <w:sz w:val="24"/>
          <w:szCs w:val="24"/>
        </w:rPr>
      </w:pPr>
    </w:p>
    <w:p w:rsidR="00D75F4C" w:rsidRPr="00D75F4C" w:rsidRDefault="00D75F4C" w:rsidP="00D75F4C">
      <w:pPr>
        <w:pStyle w:val="1"/>
        <w:rPr>
          <w:bCs w:val="0"/>
          <w:caps/>
          <w:sz w:val="24"/>
          <w:szCs w:val="24"/>
        </w:rPr>
      </w:pPr>
      <w:r w:rsidRPr="00D75F4C">
        <w:rPr>
          <w:caps/>
          <w:sz w:val="24"/>
          <w:szCs w:val="24"/>
        </w:rPr>
        <w:t>Список использованной литературы</w:t>
      </w:r>
      <w:bookmarkEnd w:id="1"/>
    </w:p>
    <w:p w:rsidR="00D75F4C" w:rsidRPr="00D75F4C" w:rsidRDefault="00D75F4C" w:rsidP="00D75F4C">
      <w:pPr>
        <w:pStyle w:val="ab"/>
        <w:ind w:firstLine="900"/>
        <w:jc w:val="center"/>
        <w:rPr>
          <w:caps/>
          <w:sz w:val="24"/>
          <w:szCs w:val="24"/>
        </w:rPr>
      </w:pPr>
    </w:p>
    <w:p w:rsidR="00D75F4C" w:rsidRPr="00D75F4C" w:rsidRDefault="00D75F4C" w:rsidP="00D75F4C">
      <w:pPr>
        <w:numPr>
          <w:ilvl w:val="0"/>
          <w:numId w:val="11"/>
        </w:numPr>
        <w:spacing w:line="360" w:lineRule="auto"/>
        <w:jc w:val="both"/>
        <w:rPr>
          <w:sz w:val="24"/>
          <w:szCs w:val="24"/>
        </w:rPr>
      </w:pPr>
      <w:r w:rsidRPr="00D75F4C">
        <w:rPr>
          <w:sz w:val="24"/>
          <w:szCs w:val="24"/>
          <w:lang w:val="en-US"/>
        </w:rPr>
        <w:t>Windows</w:t>
      </w:r>
      <w:r w:rsidRPr="00D75F4C">
        <w:rPr>
          <w:sz w:val="24"/>
          <w:szCs w:val="24"/>
        </w:rPr>
        <w:t xml:space="preserve"> 2000 </w:t>
      </w:r>
      <w:r w:rsidRPr="00D75F4C">
        <w:rPr>
          <w:sz w:val="24"/>
          <w:szCs w:val="24"/>
          <w:lang w:val="en-US"/>
        </w:rPr>
        <w:t>Server</w:t>
      </w:r>
      <w:r w:rsidRPr="00D75F4C">
        <w:rPr>
          <w:sz w:val="24"/>
          <w:szCs w:val="24"/>
        </w:rPr>
        <w:t xml:space="preserve">. Учебный курс </w:t>
      </w:r>
      <w:r w:rsidRPr="00D75F4C">
        <w:rPr>
          <w:sz w:val="24"/>
          <w:szCs w:val="24"/>
          <w:lang w:val="en-US"/>
        </w:rPr>
        <w:t>MCSE</w:t>
      </w:r>
      <w:r w:rsidRPr="00D75F4C">
        <w:rPr>
          <w:sz w:val="24"/>
          <w:szCs w:val="24"/>
        </w:rPr>
        <w:t>. – М.: изд-во Русская редакция, 2000. – 612с.</w:t>
      </w:r>
    </w:p>
    <w:p w:rsidR="00D75F4C" w:rsidRPr="00D75F4C" w:rsidRDefault="00D75F4C" w:rsidP="00D75F4C">
      <w:pPr>
        <w:numPr>
          <w:ilvl w:val="0"/>
          <w:numId w:val="11"/>
        </w:numPr>
        <w:spacing w:line="360" w:lineRule="auto"/>
        <w:jc w:val="both"/>
        <w:rPr>
          <w:sz w:val="24"/>
          <w:szCs w:val="24"/>
        </w:rPr>
      </w:pPr>
      <w:r w:rsidRPr="00D75F4C">
        <w:rPr>
          <w:sz w:val="24"/>
          <w:szCs w:val="24"/>
        </w:rPr>
        <w:t xml:space="preserve">Андреев А.Г. Новые технологии </w:t>
      </w:r>
      <w:r w:rsidR="00680C80">
        <w:rPr>
          <w:sz w:val="24"/>
          <w:szCs w:val="24"/>
          <w:lang w:val="en-US"/>
        </w:rPr>
        <w:t>VSAT</w:t>
      </w:r>
      <w:r w:rsidRPr="00D75F4C">
        <w:rPr>
          <w:sz w:val="24"/>
          <w:szCs w:val="24"/>
        </w:rPr>
        <w:t xml:space="preserve"> / под ред. А.Н. </w:t>
      </w:r>
      <w:proofErr w:type="spellStart"/>
      <w:r w:rsidRPr="00D75F4C">
        <w:rPr>
          <w:sz w:val="24"/>
          <w:szCs w:val="24"/>
        </w:rPr>
        <w:t>Чекмарева</w:t>
      </w:r>
      <w:proofErr w:type="spellEnd"/>
      <w:r w:rsidRPr="00D75F4C">
        <w:rPr>
          <w:sz w:val="24"/>
          <w:szCs w:val="24"/>
        </w:rPr>
        <w:t xml:space="preserve"> – СПб</w:t>
      </w:r>
      <w:proofErr w:type="gramStart"/>
      <w:r w:rsidRPr="00D75F4C">
        <w:rPr>
          <w:sz w:val="24"/>
          <w:szCs w:val="24"/>
        </w:rPr>
        <w:t xml:space="preserve">.: </w:t>
      </w:r>
      <w:proofErr w:type="gramEnd"/>
      <w:r w:rsidRPr="00D75F4C">
        <w:rPr>
          <w:sz w:val="24"/>
          <w:szCs w:val="24"/>
        </w:rPr>
        <w:t>БХВ – Санкт-Петербург, 1999. – 592с.</w:t>
      </w:r>
    </w:p>
    <w:p w:rsidR="00D75F4C" w:rsidRPr="00D75F4C" w:rsidRDefault="00D75F4C" w:rsidP="00D75F4C">
      <w:pPr>
        <w:numPr>
          <w:ilvl w:val="0"/>
          <w:numId w:val="11"/>
        </w:numPr>
        <w:spacing w:line="360" w:lineRule="auto"/>
        <w:jc w:val="both"/>
        <w:rPr>
          <w:sz w:val="24"/>
          <w:szCs w:val="24"/>
        </w:rPr>
      </w:pPr>
      <w:proofErr w:type="spellStart"/>
      <w:r w:rsidRPr="00D75F4C">
        <w:rPr>
          <w:sz w:val="24"/>
          <w:szCs w:val="24"/>
        </w:rPr>
        <w:t>Кульгин</w:t>
      </w:r>
      <w:proofErr w:type="spellEnd"/>
      <w:r w:rsidRPr="00D75F4C">
        <w:rPr>
          <w:sz w:val="24"/>
          <w:szCs w:val="24"/>
        </w:rPr>
        <w:t xml:space="preserve"> М. </w:t>
      </w:r>
      <w:r w:rsidR="00680C80">
        <w:rPr>
          <w:sz w:val="24"/>
          <w:szCs w:val="24"/>
          <w:lang w:val="en-US"/>
        </w:rPr>
        <w:t>VSAT</w:t>
      </w:r>
      <w:r w:rsidRPr="00D75F4C">
        <w:rPr>
          <w:sz w:val="24"/>
          <w:szCs w:val="24"/>
        </w:rPr>
        <w:t xml:space="preserve">-Технология  </w:t>
      </w:r>
      <w:proofErr w:type="gramStart"/>
      <w:r w:rsidRPr="00D75F4C">
        <w:rPr>
          <w:sz w:val="24"/>
          <w:szCs w:val="24"/>
        </w:rPr>
        <w:t>в</w:t>
      </w:r>
      <w:proofErr w:type="gramEnd"/>
      <w:r w:rsidRPr="00D75F4C">
        <w:rPr>
          <w:sz w:val="24"/>
          <w:szCs w:val="24"/>
        </w:rPr>
        <w:t xml:space="preserve"> корпоративных сетей. Энциклопедия. – СПб</w:t>
      </w:r>
      <w:proofErr w:type="gramStart"/>
      <w:r w:rsidRPr="00D75F4C">
        <w:rPr>
          <w:sz w:val="24"/>
          <w:szCs w:val="24"/>
        </w:rPr>
        <w:t xml:space="preserve">.: </w:t>
      </w:r>
      <w:proofErr w:type="gramEnd"/>
      <w:r w:rsidRPr="00D75F4C">
        <w:rPr>
          <w:sz w:val="24"/>
          <w:szCs w:val="24"/>
        </w:rPr>
        <w:t>Питер, 2001. - 704с.</w:t>
      </w:r>
    </w:p>
    <w:p w:rsidR="00D75F4C" w:rsidRPr="00D75F4C" w:rsidRDefault="00D75F4C" w:rsidP="00D75F4C">
      <w:pPr>
        <w:numPr>
          <w:ilvl w:val="0"/>
          <w:numId w:val="11"/>
        </w:numPr>
        <w:spacing w:line="360" w:lineRule="auto"/>
        <w:jc w:val="both"/>
        <w:rPr>
          <w:sz w:val="24"/>
          <w:szCs w:val="24"/>
        </w:rPr>
      </w:pPr>
      <w:r w:rsidRPr="00D75F4C">
        <w:rPr>
          <w:sz w:val="24"/>
          <w:szCs w:val="24"/>
        </w:rPr>
        <w:t xml:space="preserve">Милославская Н. Г/ Интрасети: доступ в </w:t>
      </w:r>
      <w:proofErr w:type="spellStart"/>
      <w:r w:rsidRPr="00D75F4C">
        <w:rPr>
          <w:sz w:val="24"/>
          <w:szCs w:val="24"/>
        </w:rPr>
        <w:t>Internet</w:t>
      </w:r>
      <w:proofErr w:type="spellEnd"/>
      <w:r w:rsidRPr="00D75F4C">
        <w:rPr>
          <w:sz w:val="24"/>
          <w:szCs w:val="24"/>
        </w:rPr>
        <w:t>, защита. Учебное пособие для ВУЗов. – М.: ЮНИТИ, 1999 – 468 с.</w:t>
      </w:r>
    </w:p>
    <w:p w:rsidR="00D75F4C" w:rsidRPr="00D75F4C" w:rsidRDefault="00D75F4C" w:rsidP="00D75F4C">
      <w:pPr>
        <w:numPr>
          <w:ilvl w:val="0"/>
          <w:numId w:val="11"/>
        </w:numPr>
        <w:spacing w:line="360" w:lineRule="auto"/>
        <w:jc w:val="both"/>
        <w:rPr>
          <w:sz w:val="24"/>
          <w:szCs w:val="24"/>
        </w:rPr>
      </w:pPr>
      <w:proofErr w:type="spellStart"/>
      <w:r w:rsidRPr="00D75F4C">
        <w:rPr>
          <w:bCs/>
          <w:iCs/>
          <w:sz w:val="24"/>
          <w:szCs w:val="24"/>
        </w:rPr>
        <w:lastRenderedPageBreak/>
        <w:t>Норенков</w:t>
      </w:r>
      <w:proofErr w:type="spellEnd"/>
      <w:r w:rsidRPr="00D75F4C">
        <w:rPr>
          <w:bCs/>
          <w:iCs/>
          <w:sz w:val="24"/>
          <w:szCs w:val="24"/>
        </w:rPr>
        <w:t xml:space="preserve"> И.П., </w:t>
      </w:r>
      <w:proofErr w:type="spellStart"/>
      <w:r w:rsidRPr="00D75F4C">
        <w:rPr>
          <w:bCs/>
          <w:iCs/>
          <w:sz w:val="24"/>
          <w:szCs w:val="24"/>
        </w:rPr>
        <w:t>Трудоношин</w:t>
      </w:r>
      <w:proofErr w:type="spellEnd"/>
      <w:r w:rsidRPr="00D75F4C">
        <w:rPr>
          <w:bCs/>
          <w:iCs/>
          <w:sz w:val="24"/>
          <w:szCs w:val="24"/>
        </w:rPr>
        <w:t xml:space="preserve"> В.А.</w:t>
      </w:r>
      <w:r w:rsidRPr="00D75F4C">
        <w:rPr>
          <w:sz w:val="24"/>
          <w:szCs w:val="24"/>
        </w:rPr>
        <w:t xml:space="preserve"> </w:t>
      </w:r>
      <w:r w:rsidRPr="00D75F4C">
        <w:rPr>
          <w:bCs/>
          <w:sz w:val="24"/>
          <w:szCs w:val="24"/>
        </w:rPr>
        <w:t>Телекоммуникационные технологии и сети</w:t>
      </w:r>
      <w:r w:rsidR="00680C80" w:rsidRPr="00680C80">
        <w:rPr>
          <w:bCs/>
          <w:sz w:val="24"/>
          <w:szCs w:val="24"/>
        </w:rPr>
        <w:t xml:space="preserve"> </w:t>
      </w:r>
      <w:r w:rsidR="00680C80">
        <w:rPr>
          <w:bCs/>
          <w:sz w:val="24"/>
          <w:szCs w:val="24"/>
          <w:lang w:val="en-US"/>
        </w:rPr>
        <w:t>VSAT</w:t>
      </w:r>
      <w:r w:rsidRPr="00D75F4C">
        <w:rPr>
          <w:bCs/>
          <w:sz w:val="24"/>
          <w:szCs w:val="24"/>
        </w:rPr>
        <w:t xml:space="preserve">. - </w:t>
      </w:r>
      <w:r w:rsidRPr="00D75F4C">
        <w:rPr>
          <w:sz w:val="24"/>
          <w:szCs w:val="24"/>
        </w:rPr>
        <w:t xml:space="preserve"> </w:t>
      </w:r>
      <w:r w:rsidRPr="00D75F4C">
        <w:rPr>
          <w:bCs/>
          <w:sz w:val="24"/>
          <w:szCs w:val="24"/>
        </w:rPr>
        <w:t xml:space="preserve">М.: изд-во </w:t>
      </w:r>
      <w:r w:rsidRPr="00D75F4C">
        <w:rPr>
          <w:rStyle w:val="a8"/>
          <w:b w:val="0"/>
          <w:sz w:val="24"/>
          <w:szCs w:val="24"/>
        </w:rPr>
        <w:t>МГТУ им. Н.Э.Баумана</w:t>
      </w:r>
      <w:r w:rsidRPr="00D75F4C">
        <w:rPr>
          <w:rStyle w:val="a8"/>
          <w:sz w:val="24"/>
          <w:szCs w:val="24"/>
        </w:rPr>
        <w:t>,</w:t>
      </w:r>
      <w:r w:rsidRPr="00D75F4C">
        <w:rPr>
          <w:bCs/>
          <w:sz w:val="24"/>
          <w:szCs w:val="24"/>
        </w:rPr>
        <w:t xml:space="preserve"> 1999</w:t>
      </w:r>
      <w:r w:rsidRPr="00D75F4C">
        <w:rPr>
          <w:sz w:val="24"/>
          <w:szCs w:val="24"/>
        </w:rPr>
        <w:t xml:space="preserve"> – 392с.</w:t>
      </w:r>
    </w:p>
    <w:p w:rsidR="00D75F4C" w:rsidRPr="00D75F4C" w:rsidRDefault="00D75F4C" w:rsidP="00D75F4C">
      <w:pPr>
        <w:numPr>
          <w:ilvl w:val="0"/>
          <w:numId w:val="11"/>
        </w:numPr>
        <w:spacing w:line="360" w:lineRule="auto"/>
        <w:jc w:val="both"/>
        <w:rPr>
          <w:sz w:val="24"/>
          <w:szCs w:val="24"/>
        </w:rPr>
      </w:pPr>
      <w:proofErr w:type="spellStart"/>
      <w:r w:rsidRPr="00D75F4C">
        <w:rPr>
          <w:sz w:val="24"/>
          <w:szCs w:val="24"/>
        </w:rPr>
        <w:t>Олифер</w:t>
      </w:r>
      <w:proofErr w:type="spellEnd"/>
      <w:r w:rsidRPr="00D75F4C">
        <w:rPr>
          <w:sz w:val="24"/>
          <w:szCs w:val="24"/>
        </w:rPr>
        <w:t xml:space="preserve"> В.Г., </w:t>
      </w:r>
      <w:proofErr w:type="spellStart"/>
      <w:r w:rsidRPr="00D75F4C">
        <w:rPr>
          <w:sz w:val="24"/>
          <w:szCs w:val="24"/>
        </w:rPr>
        <w:t>Олифер</w:t>
      </w:r>
      <w:proofErr w:type="spellEnd"/>
      <w:r w:rsidRPr="00D75F4C">
        <w:rPr>
          <w:sz w:val="24"/>
          <w:szCs w:val="24"/>
        </w:rPr>
        <w:t xml:space="preserve"> Н.А. Компьютерные сети. Принципы, технологии, протоколы. Учебник для вузов. 2-е </w:t>
      </w:r>
      <w:proofErr w:type="spellStart"/>
      <w:proofErr w:type="gramStart"/>
      <w:r w:rsidRPr="00D75F4C">
        <w:rPr>
          <w:sz w:val="24"/>
          <w:szCs w:val="24"/>
        </w:rPr>
        <w:t>изд</w:t>
      </w:r>
      <w:proofErr w:type="spellEnd"/>
      <w:proofErr w:type="gramEnd"/>
      <w:r w:rsidRPr="00D75F4C">
        <w:rPr>
          <w:sz w:val="24"/>
          <w:szCs w:val="24"/>
        </w:rPr>
        <w:t xml:space="preserve"> - СПб</w:t>
      </w:r>
      <w:r w:rsidRPr="00D75F4C">
        <w:rPr>
          <w:color w:val="000000"/>
          <w:sz w:val="24"/>
          <w:szCs w:val="24"/>
        </w:rPr>
        <w:t>.: Питер-пресс, 2002 – 864с.</w:t>
      </w:r>
    </w:p>
    <w:p w:rsidR="00D75F4C" w:rsidRPr="00D75F4C" w:rsidRDefault="00D75F4C" w:rsidP="00D75F4C">
      <w:pPr>
        <w:numPr>
          <w:ilvl w:val="0"/>
          <w:numId w:val="11"/>
        </w:numPr>
        <w:spacing w:line="360" w:lineRule="auto"/>
        <w:jc w:val="both"/>
        <w:rPr>
          <w:color w:val="000000"/>
          <w:sz w:val="24"/>
          <w:szCs w:val="24"/>
        </w:rPr>
      </w:pPr>
      <w:proofErr w:type="spellStart"/>
      <w:r w:rsidRPr="00D75F4C">
        <w:rPr>
          <w:sz w:val="24"/>
          <w:szCs w:val="24"/>
        </w:rPr>
        <w:t>Олифер</w:t>
      </w:r>
      <w:proofErr w:type="spellEnd"/>
      <w:r w:rsidRPr="00D75F4C">
        <w:rPr>
          <w:sz w:val="24"/>
          <w:szCs w:val="24"/>
        </w:rPr>
        <w:t xml:space="preserve"> В.Г., </w:t>
      </w:r>
      <w:proofErr w:type="spellStart"/>
      <w:r w:rsidRPr="00D75F4C">
        <w:rPr>
          <w:sz w:val="24"/>
          <w:szCs w:val="24"/>
        </w:rPr>
        <w:t>Олифер</w:t>
      </w:r>
      <w:proofErr w:type="spellEnd"/>
      <w:r w:rsidRPr="00D75F4C">
        <w:rPr>
          <w:sz w:val="24"/>
          <w:szCs w:val="24"/>
        </w:rPr>
        <w:t xml:space="preserve"> Н.А. </w:t>
      </w:r>
      <w:r w:rsidRPr="00D75F4C">
        <w:rPr>
          <w:bCs/>
          <w:color w:val="000000"/>
          <w:sz w:val="24"/>
          <w:szCs w:val="24"/>
        </w:rPr>
        <w:t>Новые те</w:t>
      </w:r>
      <w:r w:rsidR="00680C80">
        <w:rPr>
          <w:bCs/>
          <w:color w:val="000000"/>
          <w:sz w:val="24"/>
          <w:szCs w:val="24"/>
        </w:rPr>
        <w:t xml:space="preserve">хнологии и оборудование </w:t>
      </w:r>
      <w:r w:rsidR="00680C80">
        <w:rPr>
          <w:bCs/>
          <w:color w:val="000000"/>
          <w:sz w:val="24"/>
          <w:szCs w:val="24"/>
          <w:lang w:val="en-US"/>
        </w:rPr>
        <w:t>VSAT</w:t>
      </w:r>
      <w:r w:rsidR="00680C80" w:rsidRPr="00680C80">
        <w:rPr>
          <w:bCs/>
          <w:color w:val="000000"/>
          <w:sz w:val="24"/>
          <w:szCs w:val="24"/>
        </w:rPr>
        <w:t>-</w:t>
      </w:r>
      <w:r w:rsidR="00680C80">
        <w:rPr>
          <w:bCs/>
          <w:color w:val="000000"/>
          <w:sz w:val="24"/>
          <w:szCs w:val="24"/>
        </w:rPr>
        <w:t>технология</w:t>
      </w:r>
      <w:r w:rsidRPr="00D75F4C">
        <w:rPr>
          <w:bCs/>
          <w:color w:val="000000"/>
          <w:sz w:val="24"/>
          <w:szCs w:val="24"/>
        </w:rPr>
        <w:t xml:space="preserve"> </w:t>
      </w:r>
      <w:r w:rsidRPr="00D75F4C">
        <w:rPr>
          <w:sz w:val="24"/>
          <w:szCs w:val="24"/>
        </w:rPr>
        <w:t>– СПб</w:t>
      </w:r>
      <w:proofErr w:type="gramStart"/>
      <w:r w:rsidRPr="00D75F4C">
        <w:rPr>
          <w:sz w:val="24"/>
          <w:szCs w:val="24"/>
        </w:rPr>
        <w:t xml:space="preserve">.: </w:t>
      </w:r>
      <w:proofErr w:type="gramEnd"/>
      <w:r w:rsidRPr="00D75F4C">
        <w:rPr>
          <w:sz w:val="24"/>
          <w:szCs w:val="24"/>
        </w:rPr>
        <w:t>БХВ – Санкт-Петербург, 2000. – 512с.</w:t>
      </w:r>
    </w:p>
    <w:p w:rsidR="00D75F4C" w:rsidRPr="00216AE2" w:rsidRDefault="00D75F4C" w:rsidP="00D75F4C">
      <w:pPr>
        <w:rPr>
          <w:sz w:val="24"/>
          <w:szCs w:val="24"/>
        </w:rPr>
      </w:pPr>
    </w:p>
    <w:p w:rsidR="00502DF0" w:rsidRDefault="00502DF0" w:rsidP="00502DF0"/>
    <w:p w:rsidR="00D75F4C" w:rsidRDefault="00D75F4C" w:rsidP="00502DF0"/>
    <w:sectPr w:rsidR="00D75F4C" w:rsidSect="009C7C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150C"/>
    <w:multiLevelType w:val="multilevel"/>
    <w:tmpl w:val="F5E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942C9"/>
    <w:multiLevelType w:val="multilevel"/>
    <w:tmpl w:val="D2D6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54048B"/>
    <w:multiLevelType w:val="multilevel"/>
    <w:tmpl w:val="D7F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F0B9A"/>
    <w:multiLevelType w:val="multilevel"/>
    <w:tmpl w:val="A932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750215"/>
    <w:multiLevelType w:val="multilevel"/>
    <w:tmpl w:val="2BD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3673B"/>
    <w:multiLevelType w:val="hybridMultilevel"/>
    <w:tmpl w:val="B14C5F6C"/>
    <w:lvl w:ilvl="0" w:tplc="3DE286D4">
      <w:start w:val="1"/>
      <w:numFmt w:val="decimal"/>
      <w:lvlText w:val="%1."/>
      <w:lvlJc w:val="left"/>
      <w:pPr>
        <w:tabs>
          <w:tab w:val="num" w:pos="1440"/>
        </w:tabs>
        <w:ind w:left="1440" w:hanging="360"/>
      </w:pPr>
      <w:rPr>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60B3762C"/>
    <w:multiLevelType w:val="multilevel"/>
    <w:tmpl w:val="E9B6724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8D50A6D"/>
    <w:multiLevelType w:val="multilevel"/>
    <w:tmpl w:val="61B85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C6F3344"/>
    <w:multiLevelType w:val="multilevel"/>
    <w:tmpl w:val="0D6C5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F02E55"/>
    <w:multiLevelType w:val="singleLevel"/>
    <w:tmpl w:val="4E5EE2C4"/>
    <w:lvl w:ilvl="0">
      <w:start w:val="5"/>
      <w:numFmt w:val="bullet"/>
      <w:lvlText w:val="-"/>
      <w:lvlJc w:val="left"/>
      <w:pPr>
        <w:tabs>
          <w:tab w:val="num" w:pos="1080"/>
        </w:tabs>
        <w:ind w:left="1080" w:hanging="360"/>
      </w:pPr>
    </w:lvl>
  </w:abstractNum>
  <w:abstractNum w:abstractNumId="10">
    <w:nsid w:val="7D33629E"/>
    <w:multiLevelType w:val="multilevel"/>
    <w:tmpl w:val="038A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9"/>
  </w:num>
  <w:num w:numId="5">
    <w:abstractNumId w:val="10"/>
  </w:num>
  <w:num w:numId="6">
    <w:abstractNumId w:val="4"/>
  </w:num>
  <w:num w:numId="7">
    <w:abstractNumId w:val="1"/>
  </w:num>
  <w:num w:numId="8">
    <w:abstractNumId w:val="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DF0"/>
    <w:rsid w:val="00502DF0"/>
    <w:rsid w:val="00680C80"/>
    <w:rsid w:val="009C7C8D"/>
    <w:rsid w:val="00D75F4C"/>
    <w:rsid w:val="00D76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02DF0"/>
    <w:pPr>
      <w:keepNext/>
      <w:spacing w:after="120"/>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DF0"/>
    <w:rPr>
      <w:rFonts w:ascii="Times New Roman" w:eastAsia="Times New Roman" w:hAnsi="Times New Roman" w:cs="Times New Roman"/>
      <w:b/>
      <w:bCs/>
      <w:kern w:val="32"/>
      <w:sz w:val="32"/>
      <w:szCs w:val="32"/>
      <w:lang w:eastAsia="ru-RU"/>
    </w:rPr>
  </w:style>
  <w:style w:type="paragraph" w:styleId="11">
    <w:name w:val="toc 1"/>
    <w:basedOn w:val="a"/>
    <w:next w:val="a"/>
    <w:autoRedefine/>
    <w:semiHidden/>
    <w:rsid w:val="00502DF0"/>
    <w:pPr>
      <w:spacing w:before="240" w:after="120"/>
    </w:pPr>
    <w:rPr>
      <w:b/>
      <w:bCs/>
      <w:sz w:val="24"/>
      <w:szCs w:val="24"/>
    </w:rPr>
  </w:style>
  <w:style w:type="paragraph" w:styleId="2">
    <w:name w:val="toc 2"/>
    <w:basedOn w:val="a"/>
    <w:next w:val="a"/>
    <w:autoRedefine/>
    <w:semiHidden/>
    <w:rsid w:val="00502DF0"/>
    <w:pPr>
      <w:spacing w:before="120"/>
      <w:ind w:left="240"/>
    </w:pPr>
    <w:rPr>
      <w:i/>
      <w:iCs/>
      <w:sz w:val="24"/>
      <w:szCs w:val="24"/>
    </w:rPr>
  </w:style>
  <w:style w:type="character" w:styleId="a3">
    <w:name w:val="Hyperlink"/>
    <w:basedOn w:val="a0"/>
    <w:semiHidden/>
    <w:rsid w:val="00502DF0"/>
    <w:rPr>
      <w:color w:val="0000FF"/>
      <w:u w:val="single"/>
    </w:rPr>
  </w:style>
  <w:style w:type="paragraph" w:styleId="a4">
    <w:name w:val="List Paragraph"/>
    <w:basedOn w:val="a"/>
    <w:uiPriority w:val="34"/>
    <w:qFormat/>
    <w:rsid w:val="00502DF0"/>
    <w:pPr>
      <w:overflowPunct w:val="0"/>
      <w:autoSpaceDE w:val="0"/>
      <w:autoSpaceDN w:val="0"/>
      <w:adjustRightInd w:val="0"/>
      <w:ind w:left="720"/>
      <w:contextualSpacing/>
    </w:pPr>
  </w:style>
  <w:style w:type="paragraph" w:styleId="a5">
    <w:name w:val="Normal (Web)"/>
    <w:basedOn w:val="a"/>
    <w:uiPriority w:val="99"/>
    <w:unhideWhenUsed/>
    <w:rsid w:val="00502DF0"/>
    <w:pPr>
      <w:spacing w:before="100" w:beforeAutospacing="1" w:after="100" w:afterAutospacing="1"/>
    </w:pPr>
    <w:rPr>
      <w:rFonts w:ascii="Arial" w:hAnsi="Arial" w:cs="Arial"/>
      <w:sz w:val="23"/>
      <w:szCs w:val="23"/>
    </w:rPr>
  </w:style>
  <w:style w:type="paragraph" w:styleId="a6">
    <w:name w:val="Balloon Text"/>
    <w:basedOn w:val="a"/>
    <w:link w:val="a7"/>
    <w:uiPriority w:val="99"/>
    <w:semiHidden/>
    <w:unhideWhenUsed/>
    <w:rsid w:val="00502DF0"/>
    <w:rPr>
      <w:rFonts w:ascii="Tahoma" w:hAnsi="Tahoma" w:cs="Tahoma"/>
      <w:sz w:val="16"/>
      <w:szCs w:val="16"/>
    </w:rPr>
  </w:style>
  <w:style w:type="character" w:customStyle="1" w:styleId="a7">
    <w:name w:val="Текст выноски Знак"/>
    <w:basedOn w:val="a0"/>
    <w:link w:val="a6"/>
    <w:uiPriority w:val="99"/>
    <w:semiHidden/>
    <w:rsid w:val="00502DF0"/>
    <w:rPr>
      <w:rFonts w:ascii="Tahoma" w:eastAsia="Times New Roman" w:hAnsi="Tahoma" w:cs="Tahoma"/>
      <w:sz w:val="16"/>
      <w:szCs w:val="16"/>
      <w:lang w:eastAsia="ru-RU"/>
    </w:rPr>
  </w:style>
  <w:style w:type="character" w:styleId="a8">
    <w:name w:val="Strong"/>
    <w:basedOn w:val="a0"/>
    <w:qFormat/>
    <w:rsid w:val="00D75F4C"/>
    <w:rPr>
      <w:b/>
      <w:bCs/>
    </w:rPr>
  </w:style>
  <w:style w:type="paragraph" w:customStyle="1" w:styleId="a9">
    <w:name w:val="я"/>
    <w:basedOn w:val="aa"/>
    <w:rsid w:val="00D75F4C"/>
  </w:style>
  <w:style w:type="paragraph" w:styleId="ab">
    <w:name w:val="Body Text"/>
    <w:basedOn w:val="a"/>
    <w:link w:val="ac"/>
    <w:uiPriority w:val="99"/>
    <w:unhideWhenUsed/>
    <w:rsid w:val="00D75F4C"/>
    <w:pPr>
      <w:spacing w:after="120"/>
    </w:pPr>
  </w:style>
  <w:style w:type="character" w:customStyle="1" w:styleId="ac">
    <w:name w:val="Основной текст Знак"/>
    <w:basedOn w:val="a0"/>
    <w:link w:val="ab"/>
    <w:uiPriority w:val="99"/>
    <w:rsid w:val="00D75F4C"/>
    <w:rPr>
      <w:rFonts w:ascii="Times New Roman" w:eastAsia="Times New Roman" w:hAnsi="Times New Roman" w:cs="Times New Roman"/>
      <w:sz w:val="20"/>
      <w:szCs w:val="20"/>
      <w:lang w:eastAsia="ru-RU"/>
    </w:rPr>
  </w:style>
  <w:style w:type="paragraph" w:styleId="aa">
    <w:name w:val="Body Text Indent"/>
    <w:basedOn w:val="a"/>
    <w:link w:val="ad"/>
    <w:uiPriority w:val="99"/>
    <w:semiHidden/>
    <w:unhideWhenUsed/>
    <w:rsid w:val="00D75F4C"/>
    <w:pPr>
      <w:spacing w:after="120"/>
      <w:ind w:left="283"/>
    </w:pPr>
  </w:style>
  <w:style w:type="character" w:customStyle="1" w:styleId="ad">
    <w:name w:val="Основной текст с отступом Знак"/>
    <w:basedOn w:val="a0"/>
    <w:link w:val="aa"/>
    <w:uiPriority w:val="99"/>
    <w:semiHidden/>
    <w:rsid w:val="00D75F4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hyperlink" Target="http://www.skyedge.ru/index.php?id=ss&amp;s=3"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3638</Words>
  <Characters>20742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Manzura</cp:lastModifiedBy>
  <cp:revision>2</cp:revision>
  <dcterms:created xsi:type="dcterms:W3CDTF">2010-03-11T09:27:00Z</dcterms:created>
  <dcterms:modified xsi:type="dcterms:W3CDTF">2010-03-12T09:48:00Z</dcterms:modified>
</cp:coreProperties>
</file>