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73" w:rsidRPr="00DB2544" w:rsidRDefault="006B4AFE" w:rsidP="00B30E73">
      <w:pPr>
        <w:tabs>
          <w:tab w:val="left" w:pos="3402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Глава 4.</w:t>
      </w:r>
      <w:r w:rsidR="00B30E73" w:rsidRPr="001D0078">
        <w:rPr>
          <w:b/>
          <w:sz w:val="24"/>
          <w:szCs w:val="24"/>
        </w:rPr>
        <w:t xml:space="preserve"> </w:t>
      </w:r>
      <w:r w:rsidR="008361D7">
        <w:rPr>
          <w:b/>
          <w:sz w:val="24"/>
          <w:szCs w:val="24"/>
        </w:rPr>
        <w:t xml:space="preserve">Расчёт </w:t>
      </w:r>
      <w:proofErr w:type="spellStart"/>
      <w:proofErr w:type="gramStart"/>
      <w:r w:rsidR="008361D7">
        <w:rPr>
          <w:b/>
          <w:sz w:val="24"/>
          <w:szCs w:val="24"/>
        </w:rPr>
        <w:t>технико</w:t>
      </w:r>
      <w:proofErr w:type="spellEnd"/>
      <w:r w:rsidR="00BB47E3" w:rsidRPr="00DB2544">
        <w:rPr>
          <w:b/>
          <w:sz w:val="24"/>
          <w:szCs w:val="24"/>
        </w:rPr>
        <w:t xml:space="preserve"> </w:t>
      </w:r>
      <w:r w:rsidR="008361D7">
        <w:rPr>
          <w:b/>
          <w:sz w:val="24"/>
          <w:szCs w:val="24"/>
        </w:rPr>
        <w:t>-</w:t>
      </w:r>
      <w:r w:rsidR="00BB47E3" w:rsidRPr="00DB2544">
        <w:rPr>
          <w:b/>
          <w:sz w:val="24"/>
          <w:szCs w:val="24"/>
        </w:rPr>
        <w:t xml:space="preserve"> </w:t>
      </w:r>
      <w:r w:rsidR="008361D7">
        <w:rPr>
          <w:b/>
          <w:sz w:val="24"/>
          <w:szCs w:val="24"/>
        </w:rPr>
        <w:t>экономическое</w:t>
      </w:r>
      <w:proofErr w:type="gramEnd"/>
      <w:r w:rsidR="008361D7">
        <w:rPr>
          <w:b/>
          <w:sz w:val="24"/>
          <w:szCs w:val="24"/>
        </w:rPr>
        <w:t xml:space="preserve"> показателей</w:t>
      </w:r>
      <w:r w:rsidR="00B30E73" w:rsidRPr="001D0078">
        <w:rPr>
          <w:b/>
          <w:sz w:val="24"/>
          <w:szCs w:val="24"/>
        </w:rPr>
        <w:t xml:space="preserve"> проекта</w:t>
      </w:r>
      <w:r w:rsidR="00DB2544" w:rsidRPr="00DB2544">
        <w:rPr>
          <w:b/>
          <w:sz w:val="24"/>
          <w:szCs w:val="24"/>
        </w:rPr>
        <w:t>.</w:t>
      </w:r>
    </w:p>
    <w:p w:rsidR="00B30E73" w:rsidRPr="001D0078" w:rsidRDefault="00B30E73" w:rsidP="00B30E73">
      <w:pPr>
        <w:tabs>
          <w:tab w:val="left" w:pos="3402"/>
        </w:tabs>
        <w:suppressAutoHyphens/>
        <w:spacing w:line="360" w:lineRule="auto"/>
        <w:ind w:firstLine="709"/>
        <w:jc w:val="both"/>
        <w:rPr>
          <w:b/>
          <w:sz w:val="24"/>
          <w:szCs w:val="24"/>
        </w:rPr>
      </w:pPr>
    </w:p>
    <w:p w:rsidR="00B30E73" w:rsidRPr="001D0078" w:rsidRDefault="006B4AFE" w:rsidP="00B30E73">
      <w:pPr>
        <w:tabs>
          <w:tab w:val="left" w:pos="3402"/>
        </w:tabs>
        <w:suppressAutoHyphens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361D7">
        <w:rPr>
          <w:b/>
          <w:sz w:val="24"/>
          <w:szCs w:val="24"/>
        </w:rPr>
        <w:t>.1 Необходимые данные для расчета капитальных вложений проекта.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b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>Капитальные затраты на организацию кабельной магистрали в общем случае включают затраты на: линейные сооружения, КЛИН; оборудование линейно – аппаратные цеха (ЛАЦ), КЛАЦ и необслуживаемой регенерационный пункт (НРП), КНРП; технические задания, КЗД; оборудование ЭПУ, КЭПУ.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>Для нашей магистрали: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>затраты на технические сооружения ЛАЦ отсутствуют, так как оборудование будет размещаться в существующих зданиях;</w:t>
      </w:r>
    </w:p>
    <w:p w:rsidR="00B30E73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 xml:space="preserve">затраты на ЭПУ также не рассчитываются, т. к. будут использоваться существующие </w:t>
      </w:r>
      <w:proofErr w:type="spellStart"/>
      <w:r w:rsidRPr="001D0078">
        <w:rPr>
          <w:rFonts w:ascii="Times New Roman" w:hAnsi="Times New Roman"/>
          <w:szCs w:val="24"/>
        </w:rPr>
        <w:t>электропитающие</w:t>
      </w:r>
      <w:proofErr w:type="spellEnd"/>
      <w:r w:rsidRPr="001D0078">
        <w:rPr>
          <w:rFonts w:ascii="Times New Roman" w:hAnsi="Times New Roman"/>
          <w:szCs w:val="24"/>
        </w:rPr>
        <w:t xml:space="preserve"> установки узлов связи.</w:t>
      </w:r>
    </w:p>
    <w:p w:rsidR="001D0078" w:rsidRPr="00DB2544" w:rsidRDefault="001D0078" w:rsidP="001D0078">
      <w:pPr>
        <w:ind w:firstLine="567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Смета необходимого по проекту об</w:t>
      </w:r>
      <w:r w:rsidR="006B4AFE">
        <w:rPr>
          <w:sz w:val="24"/>
          <w:szCs w:val="24"/>
        </w:rPr>
        <w:t>орудования приведена в таблице 4</w:t>
      </w:r>
      <w:r w:rsidR="00DB2544">
        <w:rPr>
          <w:sz w:val="24"/>
          <w:szCs w:val="24"/>
        </w:rPr>
        <w:t>.</w:t>
      </w:r>
      <w:r w:rsidR="00DB2544" w:rsidRPr="00DB2544">
        <w:rPr>
          <w:sz w:val="24"/>
          <w:szCs w:val="24"/>
        </w:rPr>
        <w:t>1</w:t>
      </w:r>
    </w:p>
    <w:p w:rsidR="00DB2544" w:rsidRPr="00DB2544" w:rsidRDefault="001D0078" w:rsidP="00DB254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1D007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1D0078">
        <w:rPr>
          <w:sz w:val="24"/>
          <w:szCs w:val="24"/>
        </w:rPr>
        <w:t xml:space="preserve">   </w:t>
      </w:r>
      <w:r w:rsidR="00DB2544">
        <w:rPr>
          <w:sz w:val="24"/>
          <w:szCs w:val="24"/>
        </w:rPr>
        <w:t xml:space="preserve">                                                                                           </w:t>
      </w:r>
    </w:p>
    <w:p w:rsidR="00DB2544" w:rsidRPr="00DB2544" w:rsidRDefault="00DB2544" w:rsidP="00DB2544">
      <w:pPr>
        <w:spacing w:line="360" w:lineRule="auto"/>
        <w:ind w:left="284" w:right="284" w:firstLine="14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Таблица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</w:t>
      </w:r>
    </w:p>
    <w:p w:rsidR="00DB2544" w:rsidRPr="00304FA2" w:rsidRDefault="00DB2544" w:rsidP="00DB2544">
      <w:pPr>
        <w:spacing w:line="360" w:lineRule="auto"/>
        <w:ind w:left="284" w:righ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304FA2">
        <w:rPr>
          <w:sz w:val="24"/>
          <w:szCs w:val="24"/>
        </w:rPr>
        <w:t xml:space="preserve"> Смета капитальных затрат на оборудование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275"/>
        <w:gridCol w:w="1560"/>
        <w:gridCol w:w="1559"/>
      </w:tblGrid>
      <w:tr w:rsidR="00DB2544" w:rsidRPr="00304FA2" w:rsidTr="00DB2544">
        <w:trPr>
          <w:trHeight w:val="25"/>
        </w:trPr>
        <w:tc>
          <w:tcPr>
            <w:tcW w:w="3085" w:type="dxa"/>
            <w:vAlign w:val="center"/>
          </w:tcPr>
          <w:p w:rsidR="00DB2544" w:rsidRPr="003F11C3" w:rsidRDefault="00DB2544" w:rsidP="00EA65FA">
            <w:pPr>
              <w:spacing w:line="360" w:lineRule="auto"/>
              <w:ind w:left="102" w:hanging="102"/>
              <w:jc w:val="both"/>
              <w:rPr>
                <w:b/>
                <w:sz w:val="24"/>
                <w:szCs w:val="24"/>
              </w:rPr>
            </w:pPr>
            <w:r w:rsidRPr="003F11C3">
              <w:rPr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418" w:type="dxa"/>
            <w:vAlign w:val="center"/>
          </w:tcPr>
          <w:p w:rsidR="00DB2544" w:rsidRPr="003F11C3" w:rsidRDefault="00DB2544" w:rsidP="00EA65FA">
            <w:pPr>
              <w:shd w:val="clear" w:color="auto" w:fill="FFFFFF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F11C3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275" w:type="dxa"/>
            <w:vAlign w:val="center"/>
          </w:tcPr>
          <w:p w:rsidR="00DB2544" w:rsidRPr="003F11C3" w:rsidRDefault="00DB2544" w:rsidP="00EA65FA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F11C3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DB2544" w:rsidRPr="003F11C3" w:rsidRDefault="00DB2544" w:rsidP="00EA65FA">
            <w:pPr>
              <w:shd w:val="clear" w:color="auto" w:fill="FFFFFF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F11C3">
              <w:rPr>
                <w:b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DB2544" w:rsidRPr="003F11C3" w:rsidRDefault="00DB2544" w:rsidP="00EA65FA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F11C3">
              <w:rPr>
                <w:b/>
                <w:color w:val="000000"/>
                <w:sz w:val="24"/>
                <w:szCs w:val="24"/>
              </w:rPr>
              <w:t xml:space="preserve">Сметная стоимость единицы, </w:t>
            </w:r>
          </w:p>
          <w:p w:rsidR="00DB2544" w:rsidRPr="003F11C3" w:rsidRDefault="00DB2544" w:rsidP="00EA65FA">
            <w:pPr>
              <w:shd w:val="clear" w:color="auto" w:fill="FFFFFF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F11C3">
              <w:rPr>
                <w:b/>
                <w:color w:val="000000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559" w:type="dxa"/>
            <w:vAlign w:val="center"/>
          </w:tcPr>
          <w:p w:rsidR="00DB2544" w:rsidRPr="003F11C3" w:rsidRDefault="00DB2544" w:rsidP="00EA65FA">
            <w:pPr>
              <w:shd w:val="clear" w:color="auto" w:fill="FFFFFF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F11C3">
              <w:rPr>
                <w:b/>
                <w:color w:val="000000"/>
                <w:sz w:val="24"/>
                <w:szCs w:val="24"/>
              </w:rPr>
              <w:t xml:space="preserve">Общая стоимость, </w:t>
            </w:r>
            <w:proofErr w:type="spellStart"/>
            <w:r w:rsidRPr="003F11C3">
              <w:rPr>
                <w:b/>
                <w:color w:val="000000"/>
                <w:sz w:val="24"/>
                <w:szCs w:val="24"/>
              </w:rPr>
              <w:t>сомони</w:t>
            </w:r>
            <w:proofErr w:type="spellEnd"/>
          </w:p>
        </w:tc>
      </w:tr>
      <w:tr w:rsidR="00DB2544" w:rsidRPr="00304FA2" w:rsidTr="00DB2544">
        <w:trPr>
          <w:trHeight w:val="20"/>
        </w:trPr>
        <w:tc>
          <w:tcPr>
            <w:tcW w:w="8897" w:type="dxa"/>
            <w:gridSpan w:val="5"/>
            <w:vAlign w:val="center"/>
          </w:tcPr>
          <w:p w:rsidR="00DB2544" w:rsidRPr="00304FA2" w:rsidRDefault="00DB2544" w:rsidP="00EA65FA">
            <w:pPr>
              <w:spacing w:line="360" w:lineRule="auto"/>
              <w:ind w:left="243"/>
              <w:jc w:val="both"/>
              <w:rPr>
                <w:sz w:val="24"/>
                <w:szCs w:val="24"/>
              </w:rPr>
            </w:pPr>
            <w:r w:rsidRPr="00304FA2">
              <w:rPr>
                <w:sz w:val="24"/>
                <w:szCs w:val="24"/>
              </w:rPr>
              <w:t>А. Оборудование ОП</w:t>
            </w:r>
          </w:p>
        </w:tc>
      </w:tr>
      <w:tr w:rsidR="00DB2544" w:rsidRPr="00304FA2" w:rsidTr="00DB2544">
        <w:trPr>
          <w:trHeight w:val="20"/>
        </w:trPr>
        <w:tc>
          <w:tcPr>
            <w:tcW w:w="3085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 xml:space="preserve">Оборудование </w:t>
            </w:r>
            <w:r w:rsidRPr="00304FA2">
              <w:rPr>
                <w:color w:val="000000"/>
                <w:sz w:val="24"/>
                <w:szCs w:val="24"/>
                <w:lang w:val="en-US"/>
              </w:rPr>
              <w:t>DWDM</w:t>
            </w:r>
          </w:p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04FA2">
              <w:rPr>
                <w:sz w:val="24"/>
                <w:szCs w:val="24"/>
                <w:lang w:val="en-US"/>
              </w:rPr>
              <w:t>OptiX</w:t>
            </w:r>
            <w:proofErr w:type="spellEnd"/>
            <w:r w:rsidRPr="00304FA2">
              <w:rPr>
                <w:sz w:val="24"/>
                <w:szCs w:val="24"/>
              </w:rPr>
              <w:t xml:space="preserve"> </w:t>
            </w:r>
            <w:r w:rsidRPr="00304FA2">
              <w:rPr>
                <w:sz w:val="24"/>
                <w:szCs w:val="24"/>
                <w:lang w:val="en-US"/>
              </w:rPr>
              <w:t>BWS</w:t>
            </w:r>
            <w:r w:rsidRPr="00304FA2">
              <w:rPr>
                <w:sz w:val="24"/>
                <w:szCs w:val="24"/>
              </w:rPr>
              <w:t xml:space="preserve"> 1600</w:t>
            </w:r>
            <w:r w:rsidRPr="00304FA2">
              <w:rPr>
                <w:sz w:val="24"/>
                <w:szCs w:val="24"/>
                <w:lang w:val="en-US"/>
              </w:rPr>
              <w:t>G</w:t>
            </w:r>
            <w:r w:rsidRPr="00304FA2">
              <w:rPr>
                <w:bCs/>
                <w:sz w:val="24"/>
                <w:szCs w:val="24"/>
              </w:rPr>
              <w:t xml:space="preserve"> </w:t>
            </w:r>
            <w:r w:rsidRPr="00304FA2">
              <w:rPr>
                <w:color w:val="000000"/>
                <w:sz w:val="24"/>
                <w:szCs w:val="24"/>
              </w:rPr>
              <w:t>фирмы</w:t>
            </w:r>
          </w:p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rStyle w:val="1"/>
                <w:lang w:val="en-US"/>
              </w:rPr>
              <w:t>Huawei</w:t>
            </w:r>
            <w:r w:rsidRPr="00304FA2">
              <w:rPr>
                <w:rStyle w:val="1"/>
              </w:rPr>
              <w:t xml:space="preserve"> </w:t>
            </w:r>
            <w:r w:rsidRPr="00304FA2">
              <w:rPr>
                <w:rStyle w:val="1"/>
                <w:lang w:val="en-US"/>
              </w:rPr>
              <w:t>Technologies</w:t>
            </w:r>
          </w:p>
        </w:tc>
        <w:tc>
          <w:tcPr>
            <w:tcW w:w="1418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B2544" w:rsidRPr="00F55525" w:rsidRDefault="00DB2544" w:rsidP="00EA65F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7 142 </w:t>
            </w:r>
          </w:p>
        </w:tc>
        <w:tc>
          <w:tcPr>
            <w:tcW w:w="1559" w:type="dxa"/>
            <w:vAlign w:val="center"/>
          </w:tcPr>
          <w:p w:rsidR="00DB2544" w:rsidRPr="00F55525" w:rsidRDefault="00DB2544" w:rsidP="00EA65F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14 284</w:t>
            </w:r>
          </w:p>
        </w:tc>
      </w:tr>
      <w:tr w:rsidR="00DB2544" w:rsidRPr="00304FA2" w:rsidTr="00DB2544">
        <w:trPr>
          <w:trHeight w:val="20"/>
        </w:trPr>
        <w:tc>
          <w:tcPr>
            <w:tcW w:w="8897" w:type="dxa"/>
            <w:gridSpan w:val="5"/>
            <w:vAlign w:val="center"/>
          </w:tcPr>
          <w:p w:rsidR="00DB2544" w:rsidRPr="00304FA2" w:rsidRDefault="00DB2544" w:rsidP="00EA65FA">
            <w:pPr>
              <w:spacing w:line="360" w:lineRule="auto"/>
              <w:ind w:left="243"/>
              <w:rPr>
                <w:sz w:val="24"/>
                <w:szCs w:val="24"/>
              </w:rPr>
            </w:pPr>
            <w:r w:rsidRPr="00304FA2">
              <w:rPr>
                <w:sz w:val="24"/>
                <w:szCs w:val="24"/>
              </w:rPr>
              <w:t>Оборудование НРП</w:t>
            </w:r>
          </w:p>
        </w:tc>
      </w:tr>
      <w:tr w:rsidR="00DB2544" w:rsidRPr="00304FA2" w:rsidTr="00DB2544">
        <w:trPr>
          <w:trHeight w:val="20"/>
        </w:trPr>
        <w:tc>
          <w:tcPr>
            <w:tcW w:w="3085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 xml:space="preserve">Оборудование </w:t>
            </w:r>
            <w:r w:rsidRPr="00304FA2">
              <w:rPr>
                <w:color w:val="000000"/>
                <w:sz w:val="24"/>
                <w:szCs w:val="24"/>
                <w:lang w:val="en-US"/>
              </w:rPr>
              <w:t>DWDM</w:t>
            </w:r>
          </w:p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04FA2">
              <w:rPr>
                <w:sz w:val="24"/>
                <w:szCs w:val="24"/>
                <w:lang w:val="en-US"/>
              </w:rPr>
              <w:t>OptiX</w:t>
            </w:r>
            <w:proofErr w:type="spellEnd"/>
            <w:r w:rsidRPr="00304FA2">
              <w:rPr>
                <w:sz w:val="24"/>
                <w:szCs w:val="24"/>
              </w:rPr>
              <w:t xml:space="preserve"> </w:t>
            </w:r>
            <w:r w:rsidRPr="00304FA2">
              <w:rPr>
                <w:sz w:val="24"/>
                <w:szCs w:val="24"/>
                <w:lang w:val="en-US"/>
              </w:rPr>
              <w:t>BWS</w:t>
            </w:r>
            <w:r w:rsidRPr="00304FA2">
              <w:rPr>
                <w:sz w:val="24"/>
                <w:szCs w:val="24"/>
              </w:rPr>
              <w:t xml:space="preserve"> 1600</w:t>
            </w:r>
            <w:r w:rsidRPr="00304FA2">
              <w:rPr>
                <w:sz w:val="24"/>
                <w:szCs w:val="24"/>
                <w:lang w:val="en-US"/>
              </w:rPr>
              <w:t>G</w:t>
            </w:r>
            <w:r w:rsidRPr="00304FA2">
              <w:rPr>
                <w:bCs/>
                <w:sz w:val="24"/>
                <w:szCs w:val="24"/>
              </w:rPr>
              <w:t xml:space="preserve"> </w:t>
            </w:r>
            <w:r w:rsidRPr="00304FA2">
              <w:rPr>
                <w:color w:val="000000"/>
                <w:sz w:val="24"/>
                <w:szCs w:val="24"/>
              </w:rPr>
              <w:t>фирмы</w:t>
            </w:r>
          </w:p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rStyle w:val="1"/>
                <w:lang w:val="en-US"/>
              </w:rPr>
              <w:t>Huawei Technologies</w:t>
            </w:r>
          </w:p>
        </w:tc>
        <w:tc>
          <w:tcPr>
            <w:tcW w:w="1418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B2544" w:rsidRPr="00F55525" w:rsidRDefault="00DB2544" w:rsidP="00EA65F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04F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04FA2">
              <w:rPr>
                <w:sz w:val="24"/>
                <w:szCs w:val="24"/>
              </w:rPr>
              <w:t>78</w:t>
            </w:r>
            <w:r w:rsidRPr="00304FA2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B2544" w:rsidRPr="00F55525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5 572 </w:t>
            </w:r>
          </w:p>
        </w:tc>
      </w:tr>
      <w:tr w:rsidR="00DB2544" w:rsidRPr="00304FA2" w:rsidTr="00DB2544">
        <w:trPr>
          <w:trHeight w:val="20"/>
        </w:trPr>
        <w:tc>
          <w:tcPr>
            <w:tcW w:w="3085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sz w:val="24"/>
                <w:szCs w:val="24"/>
              </w:rPr>
              <w:t xml:space="preserve">Кабель </w:t>
            </w:r>
            <w:r w:rsidRPr="00304FA2">
              <w:rPr>
                <w:color w:val="202810"/>
                <w:spacing w:val="10"/>
                <w:sz w:val="24"/>
                <w:szCs w:val="24"/>
              </w:rPr>
              <w:t>ДПТ–024Н06-04</w:t>
            </w:r>
          </w:p>
        </w:tc>
        <w:tc>
          <w:tcPr>
            <w:tcW w:w="1418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180</w:t>
            </w:r>
          </w:p>
        </w:tc>
        <w:tc>
          <w:tcPr>
            <w:tcW w:w="1560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</w:t>
            </w:r>
          </w:p>
        </w:tc>
        <w:tc>
          <w:tcPr>
            <w:tcW w:w="1559" w:type="dxa"/>
            <w:vAlign w:val="center"/>
          </w:tcPr>
          <w:p w:rsidR="00DB2544" w:rsidRPr="00304FA2" w:rsidRDefault="00DB2544" w:rsidP="00EA65F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04FA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058 400</w:t>
            </w:r>
          </w:p>
        </w:tc>
      </w:tr>
      <w:tr w:rsidR="00DB2544" w:rsidRPr="00304FA2" w:rsidTr="00DB2544">
        <w:trPr>
          <w:trHeight w:val="20"/>
        </w:trPr>
        <w:tc>
          <w:tcPr>
            <w:tcW w:w="7338" w:type="dxa"/>
            <w:gridSpan w:val="4"/>
            <w:vAlign w:val="center"/>
          </w:tcPr>
          <w:p w:rsidR="00DB2544" w:rsidRPr="000F5BE3" w:rsidRDefault="00DB2544" w:rsidP="00EA65FA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F5BE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Кобор</w:t>
            </w:r>
            <w:proofErr w:type="spellEnd"/>
          </w:p>
        </w:tc>
        <w:tc>
          <w:tcPr>
            <w:tcW w:w="1559" w:type="dxa"/>
            <w:vAlign w:val="center"/>
          </w:tcPr>
          <w:p w:rsidR="00DB2544" w:rsidRPr="00F55525" w:rsidRDefault="00F55525" w:rsidP="00EA65F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1 078 256</w:t>
            </w:r>
          </w:p>
        </w:tc>
      </w:tr>
    </w:tbl>
    <w:p w:rsidR="00DB2544" w:rsidRPr="00304FA2" w:rsidRDefault="00DB2544" w:rsidP="00DB2544">
      <w:pPr>
        <w:jc w:val="both"/>
        <w:rPr>
          <w:sz w:val="24"/>
          <w:szCs w:val="24"/>
        </w:rPr>
      </w:pPr>
    </w:p>
    <w:p w:rsidR="00B30E73" w:rsidRPr="001D0078" w:rsidRDefault="00B30E73" w:rsidP="00DB2544">
      <w:pPr>
        <w:rPr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0"/>
        <w:rPr>
          <w:rFonts w:ascii="Times New Roman" w:hAnsi="Times New Roman"/>
          <w:b/>
          <w:szCs w:val="24"/>
        </w:rPr>
      </w:pPr>
      <w:proofErr w:type="spellStart"/>
      <w:r w:rsidRPr="001D0078">
        <w:rPr>
          <w:rFonts w:ascii="Times New Roman" w:hAnsi="Times New Roman"/>
          <w:b/>
          <w:szCs w:val="24"/>
        </w:rPr>
        <w:t>К</w:t>
      </w:r>
      <w:r w:rsidRPr="001D0078">
        <w:rPr>
          <w:rFonts w:ascii="Times New Roman" w:hAnsi="Times New Roman"/>
          <w:b/>
          <w:szCs w:val="24"/>
          <w:vertAlign w:val="subscript"/>
        </w:rPr>
        <w:t>обор</w:t>
      </w:r>
      <w:proofErr w:type="spellEnd"/>
      <w:r w:rsidRPr="001D0078">
        <w:rPr>
          <w:rFonts w:ascii="Times New Roman" w:hAnsi="Times New Roman"/>
          <w:b/>
          <w:szCs w:val="24"/>
        </w:rPr>
        <w:t xml:space="preserve">= </w:t>
      </w:r>
      <w:r w:rsidR="00F55525">
        <w:rPr>
          <w:rFonts w:ascii="Times New Roman" w:hAnsi="Times New Roman"/>
          <w:b/>
          <w:szCs w:val="24"/>
          <w:lang w:val="en-US"/>
        </w:rPr>
        <w:t xml:space="preserve"> 1 078 256 </w:t>
      </w:r>
      <w:proofErr w:type="spellStart"/>
      <w:r w:rsidRPr="001D0078">
        <w:rPr>
          <w:rFonts w:ascii="Times New Roman" w:hAnsi="Times New Roman"/>
          <w:b/>
          <w:szCs w:val="24"/>
        </w:rPr>
        <w:t>сомони</w:t>
      </w:r>
      <w:proofErr w:type="spellEnd"/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F55525" w:rsidRDefault="00F55525" w:rsidP="00B30E73">
      <w:pPr>
        <w:spacing w:line="360" w:lineRule="auto"/>
        <w:ind w:firstLine="708"/>
        <w:jc w:val="both"/>
        <w:rPr>
          <w:b/>
          <w:sz w:val="24"/>
          <w:szCs w:val="24"/>
          <w:lang w:val="en-US"/>
        </w:rPr>
      </w:pPr>
    </w:p>
    <w:p w:rsidR="00B30E73" w:rsidRPr="001D0078" w:rsidRDefault="006B4AFE" w:rsidP="00B30E73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30E73" w:rsidRPr="001D0078">
        <w:rPr>
          <w:b/>
          <w:sz w:val="24"/>
          <w:szCs w:val="24"/>
        </w:rPr>
        <w:t>.2 Расчёт капитальных вложений проектируемой сети</w:t>
      </w: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Финансовый план включает в себя расчет:</w:t>
      </w:r>
    </w:p>
    <w:p w:rsidR="00B30E73" w:rsidRPr="001D0078" w:rsidRDefault="00B30E73" w:rsidP="00B30E73">
      <w:pPr>
        <w:numPr>
          <w:ilvl w:val="0"/>
          <w:numId w:val="2"/>
        </w:numPr>
        <w:autoSpaceDN w:val="0"/>
        <w:spacing w:line="360" w:lineRule="auto"/>
        <w:ind w:left="1134" w:hanging="425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капитальных вложений;</w:t>
      </w:r>
    </w:p>
    <w:p w:rsidR="00B30E73" w:rsidRPr="001D0078" w:rsidRDefault="00B30E73" w:rsidP="00B30E73">
      <w:pPr>
        <w:numPr>
          <w:ilvl w:val="0"/>
          <w:numId w:val="2"/>
        </w:numPr>
        <w:autoSpaceDN w:val="0"/>
        <w:spacing w:line="360" w:lineRule="auto"/>
        <w:ind w:left="1134" w:hanging="425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доходов от реализации услуг и прибыли;</w:t>
      </w:r>
    </w:p>
    <w:p w:rsidR="00B30E73" w:rsidRPr="001D0078" w:rsidRDefault="00B30E73" w:rsidP="00B30E73">
      <w:pPr>
        <w:numPr>
          <w:ilvl w:val="0"/>
          <w:numId w:val="2"/>
        </w:numPr>
        <w:autoSpaceDN w:val="0"/>
        <w:spacing w:line="360" w:lineRule="auto"/>
        <w:ind w:left="1134" w:hanging="425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экономической эффективности.</w:t>
      </w: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Капитальные вложения включают в себя стоимость оборудования, кабеля, коммутатора и расходы на дополнительное оборудование.</w:t>
      </w:r>
    </w:p>
    <w:p w:rsidR="00B30E73" w:rsidRPr="001D0078" w:rsidRDefault="00B30E73" w:rsidP="00B30E73">
      <w:pPr>
        <w:spacing w:after="120" w:line="360" w:lineRule="auto"/>
        <w:ind w:firstLine="851"/>
        <w:jc w:val="both"/>
        <w:rPr>
          <w:sz w:val="24"/>
          <w:szCs w:val="24"/>
        </w:rPr>
      </w:pPr>
      <w:r w:rsidRPr="001D0078">
        <w:rPr>
          <w:sz w:val="24"/>
          <w:szCs w:val="24"/>
        </w:rPr>
        <w:tab/>
        <w:t>Тогда, общие капитальные вложения определяются по формуле:</w:t>
      </w:r>
    </w:p>
    <w:p w:rsidR="00B30E73" w:rsidRPr="001D0078" w:rsidRDefault="00B30E73" w:rsidP="00B30E73">
      <w:pPr>
        <w:spacing w:line="360" w:lineRule="auto"/>
        <w:ind w:firstLine="851"/>
        <w:jc w:val="center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       </w:t>
      </w:r>
      <w:r w:rsidR="004674E0">
        <w:rPr>
          <w:position w:val="-1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9.5pt">
            <v:imagedata r:id="rId7" o:title=""/>
          </v:shape>
        </w:pict>
      </w:r>
      <w:r w:rsidR="006B4AFE">
        <w:rPr>
          <w:sz w:val="24"/>
          <w:szCs w:val="24"/>
        </w:rPr>
        <w:t>,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         </w:t>
      </w:r>
      <w:r w:rsidR="006B4AFE">
        <w:rPr>
          <w:sz w:val="24"/>
          <w:szCs w:val="24"/>
        </w:rPr>
        <w:tab/>
        <w:t xml:space="preserve">        (4</w:t>
      </w:r>
      <w:r w:rsidRPr="001D0078">
        <w:rPr>
          <w:sz w:val="24"/>
          <w:szCs w:val="24"/>
        </w:rPr>
        <w:t>.1)</w:t>
      </w:r>
    </w:p>
    <w:p w:rsidR="00B30E73" w:rsidRPr="001D0078" w:rsidRDefault="00B30E73" w:rsidP="00B30E73">
      <w:pPr>
        <w:spacing w:before="120" w:after="120" w:line="360" w:lineRule="auto"/>
        <w:ind w:left="1276" w:hanging="567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где </w:t>
      </w:r>
      <w:r w:rsidR="004674E0">
        <w:rPr>
          <w:position w:val="-10"/>
          <w:sz w:val="24"/>
          <w:szCs w:val="24"/>
        </w:rPr>
        <w:pict>
          <v:shape id="_x0000_i1026" type="#_x0000_t75" style="width:36.75pt;height:15.75pt">
            <v:imagedata r:id="rId8" o:title=""/>
          </v:shape>
        </w:pict>
      </w:r>
      <w:r w:rsidRPr="001D0078">
        <w:rPr>
          <w:sz w:val="24"/>
          <w:szCs w:val="24"/>
        </w:rPr>
        <w:t xml:space="preserve"> - капитальное вложение на приобретение оборудование: </w:t>
      </w:r>
    </w:p>
    <w:p w:rsidR="00B30E73" w:rsidRPr="001D0078" w:rsidRDefault="004674E0" w:rsidP="00B30E7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pict>
          <v:shape id="_x0000_i1027" type="#_x0000_t75" style="width:36.75pt;height:15.75pt">
            <v:imagedata r:id="rId8" o:title=""/>
          </v:shape>
        </w:pict>
      </w:r>
      <w:r w:rsidR="00B30E73" w:rsidRPr="001D0078">
        <w:rPr>
          <w:sz w:val="24"/>
          <w:szCs w:val="24"/>
        </w:rPr>
        <w:t>= 1</w:t>
      </w:r>
      <w:r w:rsidR="00F55525">
        <w:rPr>
          <w:sz w:val="24"/>
          <w:szCs w:val="24"/>
        </w:rPr>
        <w:t> </w:t>
      </w:r>
      <w:r w:rsidR="00F55525" w:rsidRPr="004674E0">
        <w:rPr>
          <w:sz w:val="24"/>
          <w:szCs w:val="24"/>
        </w:rPr>
        <w:t>078</w:t>
      </w:r>
      <w:r w:rsidR="00F55525">
        <w:rPr>
          <w:sz w:val="24"/>
          <w:szCs w:val="24"/>
          <w:lang w:val="en-US"/>
        </w:rPr>
        <w:t> </w:t>
      </w:r>
      <w:r w:rsidR="00F55525" w:rsidRPr="004674E0">
        <w:rPr>
          <w:sz w:val="24"/>
          <w:szCs w:val="24"/>
        </w:rPr>
        <w:t xml:space="preserve">256 </w:t>
      </w:r>
      <w:proofErr w:type="spellStart"/>
      <w:r w:rsidR="00B30E73" w:rsidRPr="001D0078">
        <w:rPr>
          <w:sz w:val="24"/>
          <w:szCs w:val="24"/>
        </w:rPr>
        <w:t>сомони</w:t>
      </w:r>
      <w:proofErr w:type="spellEnd"/>
    </w:p>
    <w:p w:rsidR="00B30E73" w:rsidRPr="001D0078" w:rsidRDefault="00B30E73" w:rsidP="00B30E7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Капитальное вложение на дополнительные расходы, такие как транспортировка и монтаж оборудования, которые в сумме составляют 25%:</w:t>
      </w:r>
    </w:p>
    <w:p w:rsidR="00B30E73" w:rsidRPr="001D0078" w:rsidRDefault="00B30E73" w:rsidP="00B30E73">
      <w:pPr>
        <w:spacing w:line="360" w:lineRule="auto"/>
        <w:ind w:firstLine="708"/>
        <w:jc w:val="center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</w:t>
      </w:r>
      <w:r w:rsidR="004674E0">
        <w:rPr>
          <w:position w:val="-14"/>
          <w:sz w:val="24"/>
          <w:szCs w:val="24"/>
        </w:rPr>
        <w:pict>
          <v:shape id="_x0000_i1028" type="#_x0000_t75" style="width:108.75pt;height:18.75pt">
            <v:imagedata r:id="rId9" o:title=""/>
          </v:shape>
        </w:pic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          (4</w:t>
      </w:r>
      <w:r w:rsidRPr="001D0078">
        <w:rPr>
          <w:sz w:val="24"/>
          <w:szCs w:val="24"/>
        </w:rPr>
        <w:t>.2)</w:t>
      </w:r>
    </w:p>
    <w:p w:rsidR="00B30E73" w:rsidRPr="001D0078" w:rsidRDefault="00B30E73" w:rsidP="00B30E7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</w:t>
      </w:r>
      <w:r w:rsidR="00F55525" w:rsidRPr="001D0078">
        <w:rPr>
          <w:position w:val="-14"/>
          <w:sz w:val="24"/>
          <w:szCs w:val="24"/>
        </w:rPr>
        <w:object w:dxaOrig="3260" w:dyaOrig="380">
          <v:shape id="_x0000_i1050" type="#_x0000_t75" style="width:163.5pt;height:18.75pt" o:ole="">
            <v:imagedata r:id="rId10" o:title=""/>
          </v:shape>
          <o:OLEObject Type="Embed" ProgID="Equation.3" ShapeID="_x0000_i1050" DrawAspect="Content" ObjectID="_1493447252" r:id="rId11"/>
        </w:object>
      </w:r>
      <w:r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.</w:t>
      </w:r>
    </w:p>
    <w:p w:rsidR="00B30E73" w:rsidRPr="001D0078" w:rsidRDefault="00B30E73" w:rsidP="00B30E73">
      <w:pPr>
        <w:spacing w:before="120" w:after="120" w:line="360" w:lineRule="auto"/>
        <w:ind w:firstLine="709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</w:t>
      </w:r>
      <w:r w:rsidR="00F55525" w:rsidRPr="001D0078">
        <w:rPr>
          <w:position w:val="-14"/>
          <w:sz w:val="24"/>
          <w:szCs w:val="24"/>
        </w:rPr>
        <w:object w:dxaOrig="3879" w:dyaOrig="400">
          <v:shape id="_x0000_i1029" type="#_x0000_t75" style="width:193.5pt;height:19.5pt" o:ole="">
            <v:imagedata r:id="rId12" o:title=""/>
          </v:shape>
          <o:OLEObject Type="Embed" ProgID="Equation.3" ShapeID="_x0000_i1029" DrawAspect="Content" ObjectID="_1493447253" r:id="rId13"/>
        </w:object>
      </w:r>
      <w:r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.</w:t>
      </w:r>
    </w:p>
    <w:p w:rsidR="00B30E73" w:rsidRPr="001D0078" w:rsidRDefault="00B30E73" w:rsidP="00B30E73">
      <w:pPr>
        <w:spacing w:after="120" w:line="360" w:lineRule="auto"/>
        <w:ind w:firstLine="709"/>
        <w:jc w:val="both"/>
        <w:rPr>
          <w:b/>
          <w:sz w:val="24"/>
          <w:szCs w:val="24"/>
        </w:rPr>
      </w:pPr>
    </w:p>
    <w:p w:rsidR="00B30E73" w:rsidRPr="001D0078" w:rsidRDefault="006B4AFE" w:rsidP="00B30E73">
      <w:pPr>
        <w:spacing w:after="12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30E73" w:rsidRPr="001D0078">
        <w:rPr>
          <w:b/>
          <w:sz w:val="24"/>
          <w:szCs w:val="24"/>
        </w:rPr>
        <w:t>.3   Расчёт     эксплуатационных затрат проектируемой сети.</w:t>
      </w:r>
    </w:p>
    <w:p w:rsidR="00B30E73" w:rsidRPr="001D0078" w:rsidRDefault="00B30E73" w:rsidP="00B30E73">
      <w:pPr>
        <w:spacing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B30E73" w:rsidRPr="001D0078" w:rsidRDefault="00B30E73" w:rsidP="00B30E73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Эр = ФОТ + О</w:t>
      </w:r>
      <w:r w:rsidRPr="001D0078">
        <w:rPr>
          <w:sz w:val="24"/>
          <w:szCs w:val="24"/>
          <w:vertAlign w:val="subscript"/>
        </w:rPr>
        <w:t xml:space="preserve">СН </w:t>
      </w:r>
      <w:r w:rsidRPr="001D0078">
        <w:rPr>
          <w:sz w:val="24"/>
          <w:szCs w:val="24"/>
        </w:rPr>
        <w:t>+ А</w:t>
      </w:r>
      <w:r w:rsidRPr="001D0078">
        <w:rPr>
          <w:sz w:val="24"/>
          <w:szCs w:val="24"/>
          <w:vertAlign w:val="subscript"/>
        </w:rPr>
        <w:t>0</w:t>
      </w:r>
      <w:r w:rsidRPr="001D0078">
        <w:rPr>
          <w:sz w:val="24"/>
          <w:szCs w:val="24"/>
        </w:rPr>
        <w:t xml:space="preserve"> + </w:t>
      </w:r>
      <w:proofErr w:type="spellStart"/>
      <w:r w:rsidRPr="001D0078">
        <w:rPr>
          <w:sz w:val="24"/>
          <w:szCs w:val="24"/>
        </w:rPr>
        <w:t>Зэл</w:t>
      </w:r>
      <w:proofErr w:type="spellEnd"/>
      <w:r w:rsidRPr="001D0078">
        <w:rPr>
          <w:sz w:val="24"/>
          <w:szCs w:val="24"/>
        </w:rPr>
        <w:t xml:space="preserve"> +  М</w:t>
      </w:r>
      <w:proofErr w:type="gramStart"/>
      <w:r w:rsidRPr="001D0078">
        <w:rPr>
          <w:sz w:val="24"/>
          <w:szCs w:val="24"/>
        </w:rPr>
        <w:t xml:space="preserve"> + </w:t>
      </w:r>
      <w:proofErr w:type="spellStart"/>
      <w:r w:rsidRPr="001D0078">
        <w:rPr>
          <w:sz w:val="24"/>
          <w:szCs w:val="24"/>
        </w:rPr>
        <w:t>П</w:t>
      </w:r>
      <w:proofErr w:type="gramEnd"/>
      <w:r w:rsidRPr="001D0078">
        <w:rPr>
          <w:sz w:val="24"/>
          <w:szCs w:val="24"/>
        </w:rPr>
        <w:t>р</w:t>
      </w:r>
      <w:proofErr w:type="spellEnd"/>
      <w:r w:rsidRPr="001D0078">
        <w:rPr>
          <w:sz w:val="24"/>
          <w:szCs w:val="24"/>
        </w:rPr>
        <w:t xml:space="preserve"> </w:t>
      </w:r>
      <w:r w:rsidRPr="001D0078">
        <w:rPr>
          <w:sz w:val="24"/>
          <w:szCs w:val="24"/>
          <w:vertAlign w:val="subscript"/>
        </w:rPr>
        <w:t>.</w:t>
      </w:r>
      <w:r w:rsidRPr="001D0078">
        <w:rPr>
          <w:sz w:val="24"/>
          <w:szCs w:val="24"/>
        </w:rPr>
        <w:t xml:space="preserve">                          </w:t>
      </w:r>
      <w:r w:rsidR="006B4AFE">
        <w:rPr>
          <w:sz w:val="24"/>
          <w:szCs w:val="24"/>
        </w:rPr>
        <w:t xml:space="preserve">                              (4</w:t>
      </w:r>
      <w:r w:rsidRPr="001D0078">
        <w:rPr>
          <w:sz w:val="24"/>
          <w:szCs w:val="24"/>
        </w:rPr>
        <w:t>.3)</w:t>
      </w:r>
    </w:p>
    <w:p w:rsidR="00B30E73" w:rsidRPr="001D0078" w:rsidRDefault="00B30E73" w:rsidP="00B30E73">
      <w:pPr>
        <w:tabs>
          <w:tab w:val="left" w:pos="567"/>
          <w:tab w:val="left" w:pos="709"/>
          <w:tab w:val="left" w:pos="851"/>
          <w:tab w:val="left" w:pos="6513"/>
        </w:tabs>
        <w:ind w:right="-1" w:firstLine="567"/>
        <w:jc w:val="both"/>
        <w:rPr>
          <w:sz w:val="24"/>
          <w:szCs w:val="24"/>
        </w:rPr>
      </w:pPr>
    </w:p>
    <w:p w:rsidR="00B30E73" w:rsidRPr="001D0078" w:rsidRDefault="00B30E73" w:rsidP="00B30E73">
      <w:pPr>
        <w:tabs>
          <w:tab w:val="left" w:pos="567"/>
          <w:tab w:val="left" w:pos="709"/>
          <w:tab w:val="left" w:pos="851"/>
          <w:tab w:val="left" w:pos="6513"/>
        </w:tabs>
        <w:ind w:right="-1" w:firstLine="567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где    </w:t>
      </w:r>
    </w:p>
    <w:p w:rsidR="00B30E73" w:rsidRPr="001D0078" w:rsidRDefault="00B30E73" w:rsidP="00B30E73">
      <w:pPr>
        <w:tabs>
          <w:tab w:val="left" w:pos="567"/>
          <w:tab w:val="left" w:pos="709"/>
          <w:tab w:val="left" w:pos="851"/>
          <w:tab w:val="left" w:pos="6513"/>
        </w:tabs>
        <w:spacing w:line="360" w:lineRule="auto"/>
        <w:ind w:right="-1" w:firstLine="993"/>
        <w:jc w:val="both"/>
        <w:rPr>
          <w:sz w:val="24"/>
          <w:szCs w:val="24"/>
        </w:rPr>
      </w:pPr>
      <w:r w:rsidRPr="001D0078">
        <w:rPr>
          <w:sz w:val="24"/>
          <w:szCs w:val="24"/>
        </w:rPr>
        <w:lastRenderedPageBreak/>
        <w:t xml:space="preserve">Эр – эксплуатационные расходы,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/год;</w:t>
      </w:r>
    </w:p>
    <w:p w:rsidR="00B30E73" w:rsidRPr="001D0078" w:rsidRDefault="00B30E73" w:rsidP="00B30E73">
      <w:pPr>
        <w:spacing w:line="360" w:lineRule="auto"/>
        <w:ind w:firstLine="993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ФОТ – фонд оплаты труда,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/год;</w:t>
      </w:r>
    </w:p>
    <w:p w:rsidR="00B30E73" w:rsidRPr="001D0078" w:rsidRDefault="00B30E73" w:rsidP="00B30E73">
      <w:pPr>
        <w:spacing w:line="360" w:lineRule="auto"/>
        <w:ind w:firstLine="993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О</w:t>
      </w:r>
      <w:r w:rsidRPr="001D0078">
        <w:rPr>
          <w:sz w:val="24"/>
          <w:szCs w:val="24"/>
          <w:vertAlign w:val="subscript"/>
        </w:rPr>
        <w:t>СН</w:t>
      </w:r>
      <w:r w:rsidRPr="001D0078">
        <w:rPr>
          <w:sz w:val="24"/>
          <w:szCs w:val="24"/>
        </w:rPr>
        <w:t xml:space="preserve"> – социальный налог,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/год;</w:t>
      </w:r>
    </w:p>
    <w:p w:rsidR="00F939EF" w:rsidRDefault="00B30E73" w:rsidP="00F939EF">
      <w:pPr>
        <w:spacing w:line="360" w:lineRule="auto"/>
        <w:ind w:right="567" w:firstLine="993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А</w:t>
      </w:r>
      <w:proofErr w:type="gramStart"/>
      <w:r w:rsidRPr="001D0078">
        <w:rPr>
          <w:sz w:val="24"/>
          <w:szCs w:val="24"/>
          <w:vertAlign w:val="subscript"/>
        </w:rPr>
        <w:t>0</w:t>
      </w:r>
      <w:proofErr w:type="gramEnd"/>
      <w:r w:rsidRPr="001D0078">
        <w:rPr>
          <w:sz w:val="24"/>
          <w:szCs w:val="24"/>
        </w:rPr>
        <w:t xml:space="preserve"> – амортизационные </w:t>
      </w:r>
      <w:r w:rsidRPr="001D0078">
        <w:rPr>
          <w:color w:val="000000"/>
          <w:sz w:val="24"/>
          <w:szCs w:val="24"/>
        </w:rPr>
        <w:t>отчисления,</w:t>
      </w:r>
      <w:r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/год;</w:t>
      </w:r>
    </w:p>
    <w:p w:rsidR="00B30E73" w:rsidRPr="001D0078" w:rsidRDefault="00F939EF" w:rsidP="00F939EF">
      <w:pPr>
        <w:spacing w:line="360" w:lineRule="auto"/>
        <w:ind w:right="567" w:firstLine="993"/>
        <w:jc w:val="both"/>
        <w:rPr>
          <w:sz w:val="24"/>
          <w:szCs w:val="24"/>
        </w:rPr>
      </w:pPr>
      <w:r w:rsidRPr="00F939EF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З</w:t>
      </w:r>
      <w:r w:rsidRPr="001D0078">
        <w:rPr>
          <w:sz w:val="24"/>
          <w:szCs w:val="24"/>
          <w:vertAlign w:val="subscript"/>
        </w:rPr>
        <w:t>эл</w:t>
      </w:r>
      <w:proofErr w:type="spellEnd"/>
      <w:r w:rsidRPr="001D0078">
        <w:rPr>
          <w:sz w:val="24"/>
          <w:szCs w:val="24"/>
        </w:rPr>
        <w:t xml:space="preserve"> – расходы на оплату производственной электроэнергии,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/год;</w:t>
      </w:r>
    </w:p>
    <w:p w:rsidR="00B30E73" w:rsidRPr="001D0078" w:rsidRDefault="00B30E73" w:rsidP="00B30E73">
      <w:pPr>
        <w:spacing w:line="360" w:lineRule="auto"/>
        <w:ind w:firstLine="993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М – расходы на материалы, запасные части и текущий ремонт,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/год;</w:t>
      </w:r>
    </w:p>
    <w:p w:rsidR="00B30E73" w:rsidRPr="001D0078" w:rsidRDefault="00B30E73" w:rsidP="00B30E73">
      <w:pPr>
        <w:spacing w:line="360" w:lineRule="auto"/>
        <w:ind w:right="567" w:firstLine="993"/>
        <w:jc w:val="both"/>
        <w:rPr>
          <w:sz w:val="24"/>
          <w:szCs w:val="24"/>
        </w:rPr>
      </w:pPr>
      <w:proofErr w:type="gramStart"/>
      <w:r w:rsidRPr="001D0078">
        <w:rPr>
          <w:sz w:val="24"/>
          <w:szCs w:val="24"/>
        </w:rPr>
        <w:t>П</w:t>
      </w:r>
      <w:r w:rsidRPr="001D0078">
        <w:rPr>
          <w:sz w:val="24"/>
          <w:szCs w:val="24"/>
          <w:vertAlign w:val="subscript"/>
        </w:rPr>
        <w:t>Р</w:t>
      </w:r>
      <w:proofErr w:type="gramEnd"/>
      <w:r w:rsidRPr="001D0078">
        <w:rPr>
          <w:sz w:val="24"/>
          <w:szCs w:val="24"/>
          <w:vertAlign w:val="subscript"/>
        </w:rPr>
        <w:t xml:space="preserve"> – </w:t>
      </w:r>
      <w:r w:rsidRPr="001D0078">
        <w:rPr>
          <w:sz w:val="24"/>
          <w:szCs w:val="24"/>
        </w:rPr>
        <w:t>прочие расходы</w:t>
      </w:r>
    </w:p>
    <w:p w:rsidR="00B30E73" w:rsidRPr="001D0078" w:rsidRDefault="00B30E73" w:rsidP="00B30E73">
      <w:pPr>
        <w:ind w:firstLine="567"/>
        <w:jc w:val="both"/>
        <w:rPr>
          <w:b/>
          <w:sz w:val="24"/>
          <w:szCs w:val="24"/>
        </w:rPr>
      </w:pPr>
    </w:p>
    <w:p w:rsidR="00B30E73" w:rsidRPr="001D0078" w:rsidRDefault="006B4AFE" w:rsidP="00B30E7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B30E73" w:rsidRPr="001D0078">
        <w:rPr>
          <w:b/>
          <w:i/>
          <w:sz w:val="24"/>
          <w:szCs w:val="24"/>
        </w:rPr>
        <w:t>.3.1. Расходы по заработной плате</w:t>
      </w:r>
    </w:p>
    <w:p w:rsidR="00B30E73" w:rsidRPr="001D0078" w:rsidRDefault="00B30E73" w:rsidP="00B30E7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Фонд оплаты труда, ФОТ определяется как средняя заработная плата обслуживающего персоналу в год: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</w:t>
      </w:r>
      <w:r w:rsidRPr="001D0078">
        <w:rPr>
          <w:position w:val="-12"/>
          <w:sz w:val="24"/>
          <w:szCs w:val="24"/>
        </w:rPr>
        <w:object w:dxaOrig="2160" w:dyaOrig="380">
          <v:shape id="_x0000_i1030" type="#_x0000_t75" style="width:108.75pt;height:18.75pt" o:ole="">
            <v:imagedata r:id="rId14" o:title=""/>
          </v:shape>
          <o:OLEObject Type="Embed" ProgID="Equation.3" ShapeID="_x0000_i1030" DrawAspect="Content" ObjectID="_1493447254" r:id="rId15"/>
        </w:object>
      </w:r>
      <w:r w:rsidRPr="001D0078">
        <w:rPr>
          <w:sz w:val="24"/>
          <w:szCs w:val="24"/>
        </w:rPr>
        <w:t>,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</w:t>
      </w:r>
      <w:r w:rsidR="001D0078">
        <w:rPr>
          <w:sz w:val="24"/>
          <w:szCs w:val="24"/>
        </w:rPr>
        <w:t>год</w:t>
      </w:r>
      <w:r w:rsidR="001D0078">
        <w:rPr>
          <w:sz w:val="24"/>
          <w:szCs w:val="24"/>
        </w:rPr>
        <w:tab/>
      </w:r>
      <w:r w:rsidR="001D0078">
        <w:rPr>
          <w:sz w:val="24"/>
          <w:szCs w:val="24"/>
        </w:rPr>
        <w:tab/>
      </w:r>
      <w:r w:rsidR="001D0078">
        <w:rPr>
          <w:sz w:val="24"/>
          <w:szCs w:val="24"/>
        </w:rPr>
        <w:tab/>
      </w:r>
      <w:r w:rsidR="006B4AFE">
        <w:rPr>
          <w:sz w:val="24"/>
          <w:szCs w:val="24"/>
        </w:rPr>
        <w:t xml:space="preserve">                        (4</w:t>
      </w:r>
      <w:r w:rsidRPr="001D0078">
        <w:rPr>
          <w:sz w:val="24"/>
          <w:szCs w:val="24"/>
        </w:rPr>
        <w:t>.4)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Где 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ФОТ – фонд оплаты труда;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ЗП – заработная плата;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Ч – число работников;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12 – количество месяцев году.</w:t>
      </w: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                                                                  </w:t>
      </w:r>
      <w:r w:rsidR="009B5EF5" w:rsidRPr="00AB1748">
        <w:rPr>
          <w:sz w:val="24"/>
          <w:szCs w:val="24"/>
        </w:rPr>
        <w:t xml:space="preserve">                    </w:t>
      </w:r>
      <w:r w:rsidR="006B4AFE">
        <w:rPr>
          <w:sz w:val="24"/>
          <w:szCs w:val="24"/>
        </w:rPr>
        <w:t xml:space="preserve">    Таблица 4</w:t>
      </w:r>
      <w:r w:rsidR="00946D5B">
        <w:rPr>
          <w:sz w:val="24"/>
          <w:szCs w:val="24"/>
        </w:rPr>
        <w:t>.2</w:t>
      </w: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</w:t>
      </w:r>
      <w:r w:rsidR="009B5EF5" w:rsidRPr="00AB1748">
        <w:rPr>
          <w:sz w:val="24"/>
          <w:szCs w:val="24"/>
        </w:rPr>
        <w:t xml:space="preserve">              </w:t>
      </w:r>
      <w:r w:rsidRPr="001D0078">
        <w:rPr>
          <w:sz w:val="24"/>
          <w:szCs w:val="24"/>
        </w:rPr>
        <w:t>Месячная заработная плата персоналов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46"/>
        <w:gridCol w:w="1902"/>
        <w:gridCol w:w="1984"/>
      </w:tblGrid>
      <w:tr w:rsidR="00B30E73" w:rsidRPr="001D0078" w:rsidTr="000B61D2">
        <w:tc>
          <w:tcPr>
            <w:tcW w:w="3348" w:type="dxa"/>
          </w:tcPr>
          <w:p w:rsidR="00B30E73" w:rsidRPr="001D0078" w:rsidRDefault="00B30E73" w:rsidP="000B61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946" w:type="dxa"/>
          </w:tcPr>
          <w:p w:rsidR="00B30E73" w:rsidRPr="001D0078" w:rsidRDefault="00B30E73" w:rsidP="000B61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Штатная численность.</w:t>
            </w:r>
          </w:p>
        </w:tc>
        <w:tc>
          <w:tcPr>
            <w:tcW w:w="1902" w:type="dxa"/>
          </w:tcPr>
          <w:p w:rsidR="00B30E73" w:rsidRPr="001D0078" w:rsidRDefault="00B30E73" w:rsidP="009B5E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Месячный оклад, </w:t>
            </w:r>
            <w:proofErr w:type="gramStart"/>
            <w:r w:rsidRPr="001D0078">
              <w:rPr>
                <w:sz w:val="24"/>
                <w:szCs w:val="24"/>
              </w:rPr>
              <w:t>в</w:t>
            </w:r>
            <w:proofErr w:type="gramEnd"/>
          </w:p>
          <w:p w:rsidR="00B30E73" w:rsidRPr="001D0078" w:rsidRDefault="00B30E73" w:rsidP="009B5EF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  <w:r w:rsidRPr="001D0078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1D0078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</w:tcPr>
          <w:p w:rsidR="00B30E73" w:rsidRPr="001D0078" w:rsidRDefault="00B30E73" w:rsidP="000B61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Общая сумма</w:t>
            </w:r>
          </w:p>
          <w:p w:rsidR="00B30E73" w:rsidRPr="001D0078" w:rsidRDefault="00B30E73" w:rsidP="000B61D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  <w:r w:rsidRPr="001D0078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1D0078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F1722E" w:rsidRPr="001D0078" w:rsidTr="000B61D2">
        <w:tc>
          <w:tcPr>
            <w:tcW w:w="3348" w:type="dxa"/>
          </w:tcPr>
          <w:p w:rsidR="00F1722E" w:rsidRPr="001D0078" w:rsidRDefault="00F1722E" w:rsidP="006C52B1">
            <w:pPr>
              <w:jc w:val="both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Инженер</w:t>
            </w:r>
          </w:p>
        </w:tc>
        <w:tc>
          <w:tcPr>
            <w:tcW w:w="1946" w:type="dxa"/>
          </w:tcPr>
          <w:p w:rsidR="00F1722E" w:rsidRPr="001D0078" w:rsidRDefault="00F1722E" w:rsidP="00FA1EC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1722E" w:rsidRPr="001D0078" w:rsidRDefault="00F1722E" w:rsidP="009B5EF5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F1722E" w:rsidRPr="001D0078" w:rsidRDefault="00F1722E" w:rsidP="003E2C2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1000</w:t>
            </w:r>
          </w:p>
        </w:tc>
      </w:tr>
      <w:tr w:rsidR="00F1722E" w:rsidRPr="001D0078" w:rsidTr="000B61D2">
        <w:tc>
          <w:tcPr>
            <w:tcW w:w="3348" w:type="dxa"/>
          </w:tcPr>
          <w:p w:rsidR="00F1722E" w:rsidRPr="001D0078" w:rsidRDefault="00F1722E" w:rsidP="006C52B1">
            <w:pPr>
              <w:jc w:val="both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 Техник</w:t>
            </w:r>
          </w:p>
        </w:tc>
        <w:tc>
          <w:tcPr>
            <w:tcW w:w="1946" w:type="dxa"/>
          </w:tcPr>
          <w:p w:rsidR="00F1722E" w:rsidRPr="001D0078" w:rsidRDefault="00F1722E" w:rsidP="00FA1EC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1722E" w:rsidRPr="001D0078" w:rsidRDefault="00F1722E" w:rsidP="009B5EF5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880</w:t>
            </w:r>
          </w:p>
        </w:tc>
        <w:tc>
          <w:tcPr>
            <w:tcW w:w="1984" w:type="dxa"/>
          </w:tcPr>
          <w:p w:rsidR="00F1722E" w:rsidRPr="001D0078" w:rsidRDefault="00F1722E" w:rsidP="003E2C2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1760</w:t>
            </w:r>
          </w:p>
        </w:tc>
      </w:tr>
      <w:tr w:rsidR="00F1722E" w:rsidRPr="001D0078" w:rsidTr="000B61D2">
        <w:tc>
          <w:tcPr>
            <w:tcW w:w="3348" w:type="dxa"/>
          </w:tcPr>
          <w:p w:rsidR="00F1722E" w:rsidRPr="001D0078" w:rsidRDefault="00F1722E" w:rsidP="006C52B1">
            <w:pPr>
              <w:jc w:val="both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Электромонтёр</w:t>
            </w:r>
          </w:p>
        </w:tc>
        <w:tc>
          <w:tcPr>
            <w:tcW w:w="1946" w:type="dxa"/>
          </w:tcPr>
          <w:p w:rsidR="00F1722E" w:rsidRPr="001D0078" w:rsidRDefault="00F1722E" w:rsidP="00FA1EC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F1722E" w:rsidRPr="001D0078" w:rsidRDefault="00F1722E" w:rsidP="009B5EF5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680</w:t>
            </w:r>
          </w:p>
        </w:tc>
        <w:tc>
          <w:tcPr>
            <w:tcW w:w="1984" w:type="dxa"/>
          </w:tcPr>
          <w:p w:rsidR="00F1722E" w:rsidRPr="001D0078" w:rsidRDefault="00F1722E" w:rsidP="003E2C2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2040</w:t>
            </w:r>
          </w:p>
        </w:tc>
      </w:tr>
      <w:tr w:rsidR="00F1722E" w:rsidRPr="001D0078" w:rsidTr="000B61D2">
        <w:tc>
          <w:tcPr>
            <w:tcW w:w="3348" w:type="dxa"/>
          </w:tcPr>
          <w:p w:rsidR="00F1722E" w:rsidRPr="001D0078" w:rsidRDefault="00F1722E" w:rsidP="006C52B1">
            <w:pPr>
              <w:jc w:val="both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водитель</w:t>
            </w:r>
          </w:p>
        </w:tc>
        <w:tc>
          <w:tcPr>
            <w:tcW w:w="1946" w:type="dxa"/>
          </w:tcPr>
          <w:p w:rsidR="00F1722E" w:rsidRPr="001D0078" w:rsidRDefault="00F1722E" w:rsidP="00FA1ECA">
            <w:pPr>
              <w:jc w:val="center"/>
              <w:rPr>
                <w:sz w:val="24"/>
                <w:szCs w:val="24"/>
                <w:lang w:val="en-US"/>
              </w:rPr>
            </w:pPr>
            <w:r w:rsidRPr="001D00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02" w:type="dxa"/>
          </w:tcPr>
          <w:p w:rsidR="00F1722E" w:rsidRPr="001D0078" w:rsidRDefault="00F1722E" w:rsidP="009B5EF5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F1722E" w:rsidRPr="001D0078" w:rsidRDefault="00F1722E" w:rsidP="003E2C2A">
            <w:pPr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400</w:t>
            </w:r>
          </w:p>
        </w:tc>
      </w:tr>
      <w:tr w:rsidR="00F1722E" w:rsidRPr="001D0078" w:rsidTr="000B61D2">
        <w:tc>
          <w:tcPr>
            <w:tcW w:w="3348" w:type="dxa"/>
          </w:tcPr>
          <w:p w:rsidR="00F1722E" w:rsidRPr="001D0078" w:rsidRDefault="00F1722E" w:rsidP="000B61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F1722E" w:rsidRPr="001D0078" w:rsidRDefault="00F1722E" w:rsidP="00FA1ECA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1D0078">
              <w:rPr>
                <w:b/>
                <w:sz w:val="24"/>
                <w:szCs w:val="24"/>
              </w:rPr>
              <w:t>З</w:t>
            </w:r>
            <w:r w:rsidRPr="001D0078">
              <w:rPr>
                <w:b/>
                <w:sz w:val="24"/>
                <w:szCs w:val="24"/>
                <w:vertAlign w:val="subscript"/>
              </w:rPr>
              <w:t>ШТ</w:t>
            </w:r>
            <w:r w:rsidR="00DD4EA0" w:rsidRPr="001D0078">
              <w:rPr>
                <w:b/>
                <w:sz w:val="24"/>
                <w:szCs w:val="24"/>
              </w:rPr>
              <w:t>=7</w:t>
            </w:r>
          </w:p>
        </w:tc>
        <w:tc>
          <w:tcPr>
            <w:tcW w:w="1902" w:type="dxa"/>
          </w:tcPr>
          <w:p w:rsidR="00F1722E" w:rsidRPr="001D0078" w:rsidRDefault="00F1722E" w:rsidP="009B5E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722E" w:rsidRPr="001D0078" w:rsidRDefault="00F1722E" w:rsidP="003E2C2A">
            <w:pPr>
              <w:jc w:val="center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5200</w:t>
            </w:r>
          </w:p>
        </w:tc>
      </w:tr>
    </w:tbl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  <w:proofErr w:type="gramStart"/>
      <w:r w:rsidRPr="001D0078">
        <w:rPr>
          <w:sz w:val="24"/>
          <w:szCs w:val="24"/>
        </w:rPr>
        <w:t>Средняя</w:t>
      </w:r>
      <w:proofErr w:type="gramEnd"/>
      <w:r w:rsidRPr="001D0078">
        <w:rPr>
          <w:sz w:val="24"/>
          <w:szCs w:val="24"/>
        </w:rPr>
        <w:t xml:space="preserve"> ежемесячную  заработную  плату определяем по формуле:</w:t>
      </w: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</w:t>
      </w:r>
      <w:r w:rsidR="00DD4EA0" w:rsidRPr="001D0078">
        <w:rPr>
          <w:position w:val="-30"/>
          <w:sz w:val="24"/>
          <w:szCs w:val="24"/>
        </w:rPr>
        <w:object w:dxaOrig="3019" w:dyaOrig="700">
          <v:shape id="_x0000_i1031" type="#_x0000_t75" style="width:150.75pt;height:34.5pt" o:ole="">
            <v:imagedata r:id="rId16" o:title=""/>
          </v:shape>
          <o:OLEObject Type="Embed" ProgID="Equation.3" ShapeID="_x0000_i1031" DrawAspect="Content" ObjectID="_1493447255" r:id="rId17"/>
        </w:object>
      </w:r>
      <w:r w:rsidRPr="001D0078">
        <w:rPr>
          <w:sz w:val="24"/>
          <w:szCs w:val="24"/>
        </w:rPr>
        <w:t xml:space="preserve">  </w:t>
      </w:r>
      <w:proofErr w:type="spellStart"/>
      <w:r w:rsidR="00DD4EA0"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 xml:space="preserve">           </w:t>
      </w:r>
      <w:r w:rsidR="006B4AFE">
        <w:rPr>
          <w:sz w:val="24"/>
          <w:szCs w:val="24"/>
        </w:rPr>
        <w:t xml:space="preserve">                              (4</w:t>
      </w:r>
      <w:r w:rsidRPr="001D0078">
        <w:rPr>
          <w:sz w:val="24"/>
          <w:szCs w:val="24"/>
        </w:rPr>
        <w:t>.5)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position w:val="-12"/>
          <w:sz w:val="24"/>
          <w:szCs w:val="24"/>
        </w:rPr>
        <w:object w:dxaOrig="580" w:dyaOrig="360">
          <v:shape id="_x0000_i1032" type="#_x0000_t75" style="width:29.25pt;height:18pt" o:ole="">
            <v:imagedata r:id="rId18" o:title=""/>
          </v:shape>
          <o:OLEObject Type="Embed" ProgID="Equation.3" ShapeID="_x0000_i1032" DrawAspect="Content" ObjectID="_1493447256" r:id="rId19"/>
        </w:object>
      </w:r>
      <w:r w:rsidR="00DD4EA0" w:rsidRPr="001D0078">
        <w:rPr>
          <w:sz w:val="24"/>
          <w:szCs w:val="24"/>
        </w:rPr>
        <w:t>– средняя заработная плата, 742</w:t>
      </w:r>
      <w:r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Тогда количественное значение составит:</w:t>
      </w:r>
    </w:p>
    <w:p w:rsidR="00B30E73" w:rsidRPr="001D0078" w:rsidRDefault="00DD4EA0" w:rsidP="00DD4EA0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lastRenderedPageBreak/>
        <w:t>ФОТ = 742*7*12 = 63238</w:t>
      </w:r>
      <w:r w:rsidR="00B30E73" w:rsidRPr="001D0078">
        <w:rPr>
          <w:sz w:val="24"/>
          <w:szCs w:val="24"/>
        </w:rPr>
        <w:t xml:space="preserve"> </w:t>
      </w:r>
      <w:proofErr w:type="spellStart"/>
      <w:r w:rsidR="00B30E73" w:rsidRPr="001D0078">
        <w:rPr>
          <w:sz w:val="24"/>
          <w:szCs w:val="24"/>
        </w:rPr>
        <w:t>сомони</w:t>
      </w:r>
      <w:proofErr w:type="spellEnd"/>
      <w:r w:rsidR="00B30E73" w:rsidRPr="001D0078">
        <w:rPr>
          <w:sz w:val="24"/>
          <w:szCs w:val="24"/>
        </w:rPr>
        <w:t>/год.</w:t>
      </w:r>
    </w:p>
    <w:p w:rsidR="00B30E73" w:rsidRPr="001D0078" w:rsidRDefault="00B30E73" w:rsidP="00B30E73">
      <w:pPr>
        <w:ind w:firstLine="851"/>
        <w:jc w:val="both"/>
        <w:rPr>
          <w:b/>
          <w:sz w:val="24"/>
          <w:szCs w:val="24"/>
        </w:rPr>
      </w:pPr>
    </w:p>
    <w:p w:rsidR="00B30E73" w:rsidRPr="00AB1748" w:rsidRDefault="00B30E73" w:rsidP="00B30E73">
      <w:pPr>
        <w:overflowPunct w:val="0"/>
        <w:autoSpaceDE w:val="0"/>
        <w:autoSpaceDN w:val="0"/>
        <w:adjustRightInd w:val="0"/>
        <w:spacing w:after="120"/>
        <w:ind w:firstLine="567"/>
        <w:rPr>
          <w:b/>
          <w:i/>
          <w:sz w:val="24"/>
          <w:szCs w:val="24"/>
        </w:rPr>
      </w:pPr>
      <w:r w:rsidRPr="001D0078">
        <w:rPr>
          <w:sz w:val="24"/>
          <w:szCs w:val="24"/>
        </w:rPr>
        <w:t xml:space="preserve">   </w:t>
      </w:r>
      <w:r w:rsidR="006B4AFE">
        <w:rPr>
          <w:b/>
          <w:i/>
          <w:sz w:val="24"/>
          <w:szCs w:val="24"/>
        </w:rPr>
        <w:t>4</w:t>
      </w:r>
      <w:r w:rsidRPr="001D0078">
        <w:rPr>
          <w:b/>
          <w:i/>
          <w:sz w:val="24"/>
          <w:szCs w:val="24"/>
        </w:rPr>
        <w:t>.3.2 Расчёт отчислений на социальные нужды.</w:t>
      </w:r>
    </w:p>
    <w:p w:rsidR="00434336" w:rsidRDefault="00434336" w:rsidP="00434336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B30E73" w:rsidRPr="001D0078" w:rsidRDefault="00B30E73" w:rsidP="00434336">
      <w:pPr>
        <w:spacing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</w:t>
      </w:r>
      <w:r w:rsidR="00F55525" w:rsidRPr="00F55525">
        <w:rPr>
          <w:sz w:val="24"/>
          <w:szCs w:val="24"/>
        </w:rPr>
        <w:t xml:space="preserve">. </w:t>
      </w:r>
      <w:r w:rsidRPr="001D0078">
        <w:rPr>
          <w:sz w:val="24"/>
          <w:szCs w:val="24"/>
        </w:rPr>
        <w:t>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</w:p>
    <w:p w:rsidR="00B30E73" w:rsidRPr="001D0078" w:rsidRDefault="00F55525" w:rsidP="00B30E7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Осн</w:t>
      </w:r>
      <w:proofErr w:type="spellEnd"/>
      <w:r>
        <w:rPr>
          <w:sz w:val="24"/>
          <w:szCs w:val="24"/>
        </w:rPr>
        <w:t xml:space="preserve"> = ФОТ * 0,2</w:t>
      </w:r>
      <w:r w:rsidRPr="00F55525">
        <w:rPr>
          <w:sz w:val="24"/>
          <w:szCs w:val="24"/>
        </w:rPr>
        <w:t>5</w:t>
      </w:r>
      <w:r w:rsidR="00B30E73" w:rsidRPr="001D0078">
        <w:rPr>
          <w:sz w:val="24"/>
          <w:szCs w:val="24"/>
        </w:rPr>
        <w:t xml:space="preserve">, </w:t>
      </w:r>
      <w:proofErr w:type="spellStart"/>
      <w:r w:rsidR="00B30E73" w:rsidRPr="001D0078">
        <w:rPr>
          <w:sz w:val="24"/>
          <w:szCs w:val="24"/>
        </w:rPr>
        <w:t>сомони</w:t>
      </w:r>
      <w:proofErr w:type="spellEnd"/>
      <w:r w:rsidR="00B30E73" w:rsidRPr="001D0078">
        <w:rPr>
          <w:sz w:val="24"/>
          <w:szCs w:val="24"/>
        </w:rPr>
        <w:t xml:space="preserve">/год                                                           </w:t>
      </w:r>
      <w:r w:rsidR="006B4AFE">
        <w:rPr>
          <w:sz w:val="24"/>
          <w:szCs w:val="24"/>
        </w:rPr>
        <w:t xml:space="preserve">       (4</w:t>
      </w:r>
      <w:r w:rsidR="001D0078">
        <w:rPr>
          <w:sz w:val="24"/>
          <w:szCs w:val="24"/>
        </w:rPr>
        <w:t>.6</w:t>
      </w:r>
      <w:r w:rsidR="00B30E73" w:rsidRPr="001D0078">
        <w:rPr>
          <w:sz w:val="24"/>
          <w:szCs w:val="24"/>
        </w:rPr>
        <w:t>)</w:t>
      </w:r>
    </w:p>
    <w:p w:rsidR="00B30E73" w:rsidRPr="001D0078" w:rsidRDefault="00B30E73" w:rsidP="00B30E73">
      <w:pPr>
        <w:spacing w:line="360" w:lineRule="auto"/>
        <w:ind w:firstLine="708"/>
        <w:jc w:val="both"/>
        <w:rPr>
          <w:sz w:val="24"/>
          <w:szCs w:val="24"/>
        </w:rPr>
      </w:pPr>
    </w:p>
    <w:p w:rsidR="00B30E73" w:rsidRPr="001D0078" w:rsidRDefault="00B30E73" w:rsidP="00B30E73">
      <w:pPr>
        <w:spacing w:line="360" w:lineRule="auto"/>
        <w:ind w:firstLine="851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</w:t>
      </w:r>
      <w:proofErr w:type="spellStart"/>
      <w:r w:rsidRPr="001D0078">
        <w:rPr>
          <w:sz w:val="24"/>
          <w:szCs w:val="24"/>
        </w:rPr>
        <w:t>Осн</w:t>
      </w:r>
      <w:proofErr w:type="spellEnd"/>
      <w:r w:rsidRPr="001D0078">
        <w:rPr>
          <w:sz w:val="24"/>
          <w:szCs w:val="24"/>
        </w:rPr>
        <w:t xml:space="preserve"> = </w:t>
      </w:r>
      <w:r w:rsidR="00F55525">
        <w:rPr>
          <w:sz w:val="24"/>
          <w:szCs w:val="24"/>
        </w:rPr>
        <w:t>63238 * 0,2</w:t>
      </w:r>
      <w:r w:rsidR="00F55525" w:rsidRPr="00F55525">
        <w:rPr>
          <w:sz w:val="24"/>
          <w:szCs w:val="24"/>
        </w:rPr>
        <w:t>5</w:t>
      </w:r>
      <w:r w:rsidR="00F55525">
        <w:rPr>
          <w:sz w:val="24"/>
          <w:szCs w:val="24"/>
        </w:rPr>
        <w:t xml:space="preserve"> =  15809,5</w:t>
      </w:r>
      <w:r w:rsidR="00DD4EA0"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/год.</w:t>
      </w:r>
    </w:p>
    <w:p w:rsidR="00B30E73" w:rsidRPr="001D0078" w:rsidRDefault="00B30E73" w:rsidP="00B30E73">
      <w:pPr>
        <w:ind w:firstLine="851"/>
        <w:jc w:val="both"/>
        <w:rPr>
          <w:b/>
          <w:sz w:val="24"/>
          <w:szCs w:val="24"/>
        </w:rPr>
      </w:pPr>
    </w:p>
    <w:p w:rsidR="00B30E73" w:rsidRPr="001D0078" w:rsidRDefault="00B30E73" w:rsidP="00B30E73">
      <w:pPr>
        <w:tabs>
          <w:tab w:val="left" w:pos="6296"/>
        </w:tabs>
        <w:ind w:right="567" w:firstLine="567"/>
        <w:jc w:val="both"/>
        <w:rPr>
          <w:sz w:val="24"/>
          <w:szCs w:val="24"/>
        </w:rPr>
      </w:pPr>
    </w:p>
    <w:p w:rsidR="00B30E73" w:rsidRPr="001D0078" w:rsidRDefault="00B30E73" w:rsidP="00B30E73">
      <w:pPr>
        <w:tabs>
          <w:tab w:val="left" w:pos="6296"/>
        </w:tabs>
        <w:ind w:right="567" w:firstLine="567"/>
        <w:jc w:val="both"/>
        <w:rPr>
          <w:b/>
          <w:bCs/>
          <w:sz w:val="24"/>
          <w:szCs w:val="24"/>
        </w:rPr>
      </w:pPr>
    </w:p>
    <w:p w:rsidR="00B30E73" w:rsidRPr="001D0078" w:rsidRDefault="006B4AFE" w:rsidP="00B30E73">
      <w:pPr>
        <w:tabs>
          <w:tab w:val="left" w:pos="6296"/>
        </w:tabs>
        <w:ind w:right="56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0E73" w:rsidRPr="001D0078">
        <w:rPr>
          <w:b/>
          <w:bCs/>
          <w:sz w:val="24"/>
          <w:szCs w:val="24"/>
        </w:rPr>
        <w:t>.3.2 Расчет амортизационных отчислений</w:t>
      </w:r>
    </w:p>
    <w:p w:rsidR="00B30E73" w:rsidRPr="001D0078" w:rsidRDefault="00B30E73" w:rsidP="00B30E73">
      <w:pPr>
        <w:spacing w:line="360" w:lineRule="auto"/>
        <w:rPr>
          <w:sz w:val="24"/>
          <w:szCs w:val="24"/>
        </w:rPr>
      </w:pPr>
    </w:p>
    <w:p w:rsidR="00B30E73" w:rsidRPr="001D0078" w:rsidRDefault="00B30E73" w:rsidP="00B30E73">
      <w:pPr>
        <w:spacing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Амортизационные отчисления учитывают стоимость оборудован</w:t>
      </w:r>
      <w:r w:rsidR="00F55525">
        <w:rPr>
          <w:sz w:val="24"/>
          <w:szCs w:val="24"/>
        </w:rPr>
        <w:t>ие, которые составляют 1 078 256</w:t>
      </w:r>
      <w:r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. На сегодня норма амортизации (</w:t>
      </w:r>
      <w:proofErr w:type="gramStart"/>
      <w:r w:rsidRPr="001D0078">
        <w:rPr>
          <w:sz w:val="24"/>
          <w:szCs w:val="24"/>
        </w:rPr>
        <w:t>Н</w:t>
      </w:r>
      <w:r w:rsidRPr="001D0078">
        <w:rPr>
          <w:sz w:val="24"/>
          <w:szCs w:val="24"/>
          <w:vertAlign w:val="subscript"/>
        </w:rPr>
        <w:t>а</w:t>
      </w:r>
      <w:proofErr w:type="gramEnd"/>
      <w:r w:rsidRPr="001D0078">
        <w:rPr>
          <w:sz w:val="24"/>
          <w:szCs w:val="24"/>
        </w:rPr>
        <w:t xml:space="preserve">) составляет 20 % </w:t>
      </w:r>
      <w:proofErr w:type="gramStart"/>
      <w:r w:rsidRPr="001D0078">
        <w:rPr>
          <w:sz w:val="24"/>
          <w:szCs w:val="24"/>
        </w:rPr>
        <w:t>в</w:t>
      </w:r>
      <w:proofErr w:type="gramEnd"/>
      <w:r w:rsidRPr="001D0078">
        <w:rPr>
          <w:sz w:val="24"/>
          <w:szCs w:val="24"/>
        </w:rPr>
        <w:t xml:space="preserve"> год, следовательно, амортизационные отчисления составляют и рассчитываются по формуле:</w:t>
      </w:r>
    </w:p>
    <w:p w:rsidR="00B30E73" w:rsidRPr="001D0078" w:rsidRDefault="00B30E73" w:rsidP="00B30E73">
      <w:pPr>
        <w:spacing w:line="360" w:lineRule="auto"/>
        <w:ind w:firstLine="708"/>
        <w:jc w:val="center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</w:t>
      </w:r>
      <w:r w:rsidR="004674E0">
        <w:rPr>
          <w:position w:val="-24"/>
          <w:sz w:val="24"/>
          <w:szCs w:val="24"/>
        </w:rPr>
        <w:pict>
          <v:shape id="_x0000_i1033" type="#_x0000_t75" style="width:88.5pt;height:31.5pt">
            <v:imagedata r:id="rId20" o:title=""/>
          </v:shape>
        </w:pict>
      </w:r>
      <w:r w:rsidR="006B4AFE">
        <w:rPr>
          <w:sz w:val="24"/>
          <w:szCs w:val="24"/>
        </w:rPr>
        <w:t>,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 (4</w:t>
      </w:r>
      <w:r w:rsidR="001D0078">
        <w:rPr>
          <w:sz w:val="24"/>
          <w:szCs w:val="24"/>
        </w:rPr>
        <w:t>.7</w:t>
      </w:r>
      <w:r w:rsidRPr="001D0078">
        <w:rPr>
          <w:sz w:val="24"/>
          <w:szCs w:val="24"/>
        </w:rPr>
        <w:t>)</w:t>
      </w:r>
    </w:p>
    <w:p w:rsidR="00B30E73" w:rsidRPr="001D0078" w:rsidRDefault="00B30E73" w:rsidP="00B30E73">
      <w:pPr>
        <w:spacing w:before="120" w:line="360" w:lineRule="auto"/>
        <w:ind w:firstLine="709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          А</w:t>
      </w:r>
      <w:proofErr w:type="gramStart"/>
      <w:r w:rsidRPr="001D0078">
        <w:rPr>
          <w:sz w:val="24"/>
          <w:szCs w:val="24"/>
          <w:vertAlign w:val="subscript"/>
        </w:rPr>
        <w:t>0</w:t>
      </w:r>
      <w:proofErr w:type="gramEnd"/>
      <w:r w:rsidR="002C0496" w:rsidRPr="001D0078">
        <w:rPr>
          <w:sz w:val="24"/>
          <w:szCs w:val="24"/>
        </w:rPr>
        <w:t xml:space="preserve"> = 0,2*</w:t>
      </w:r>
      <w:r w:rsidR="00F55525">
        <w:rPr>
          <w:sz w:val="24"/>
          <w:szCs w:val="24"/>
        </w:rPr>
        <w:t xml:space="preserve">1078256= </w:t>
      </w:r>
      <w:r w:rsidR="00077E60">
        <w:rPr>
          <w:sz w:val="24"/>
          <w:szCs w:val="24"/>
        </w:rPr>
        <w:t>215651,2</w:t>
      </w:r>
      <w:r w:rsidRPr="001D0078">
        <w:rPr>
          <w:sz w:val="24"/>
          <w:szCs w:val="24"/>
        </w:rPr>
        <w:t xml:space="preserve">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="009B5EF5" w:rsidRPr="001D0078">
        <w:rPr>
          <w:sz w:val="24"/>
          <w:szCs w:val="24"/>
        </w:rPr>
        <w:t>/год</w:t>
      </w:r>
      <w:r w:rsidRPr="001D0078">
        <w:rPr>
          <w:sz w:val="24"/>
          <w:szCs w:val="24"/>
        </w:rPr>
        <w:t xml:space="preserve">. </w:t>
      </w:r>
    </w:p>
    <w:p w:rsidR="00B30E73" w:rsidRPr="001D0078" w:rsidRDefault="00B30E73" w:rsidP="00B30E73">
      <w:pPr>
        <w:spacing w:line="360" w:lineRule="auto"/>
        <w:jc w:val="both"/>
        <w:rPr>
          <w:sz w:val="24"/>
          <w:szCs w:val="24"/>
        </w:rPr>
      </w:pPr>
    </w:p>
    <w:p w:rsidR="00B30E73" w:rsidRPr="001D0078" w:rsidRDefault="006B4AFE" w:rsidP="00B30E73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0E73" w:rsidRPr="001D0078">
        <w:rPr>
          <w:b/>
          <w:bCs/>
          <w:sz w:val="24"/>
          <w:szCs w:val="24"/>
        </w:rPr>
        <w:t>.3.3 Затраты на электроэнергию</w:t>
      </w:r>
    </w:p>
    <w:p w:rsidR="00B30E73" w:rsidRPr="001D0078" w:rsidRDefault="00B30E73" w:rsidP="00B30E73">
      <w:pPr>
        <w:rPr>
          <w:sz w:val="24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 xml:space="preserve">Расходы на электроэнергию со стороны для производственных нужд определяются в зависимости от потребляемой мощности и тарифа за один кВт </w:t>
      </w:r>
      <w:r w:rsidRPr="001D0078">
        <w:rPr>
          <w:rFonts w:ascii="Times New Roman" w:hAnsi="Times New Roman"/>
          <w:szCs w:val="24"/>
        </w:rPr>
        <w:sym w:font="Symbol" w:char="F0D7"/>
      </w:r>
      <w:r w:rsidRPr="001D0078">
        <w:rPr>
          <w:rFonts w:ascii="Times New Roman" w:hAnsi="Times New Roman"/>
          <w:szCs w:val="24"/>
        </w:rPr>
        <w:t xml:space="preserve"> час. Расходы на электроэнергию определяется по формуле: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position w:val="-12"/>
          <w:szCs w:val="24"/>
        </w:rPr>
        <w:object w:dxaOrig="1500" w:dyaOrig="360">
          <v:shape id="_x0000_i1034" type="#_x0000_t75" style="width:75pt;height:18pt" o:ole="" fillcolor="window">
            <v:imagedata r:id="rId21" o:title=""/>
          </v:shape>
          <o:OLEObject Type="Embed" ProgID="Equation.3" ShapeID="_x0000_i1034" DrawAspect="Content" ObjectID="_1493447257" r:id="rId22"/>
        </w:object>
      </w:r>
      <w:r w:rsidRPr="001D0078">
        <w:rPr>
          <w:rFonts w:ascii="Times New Roman" w:hAnsi="Times New Roman"/>
          <w:szCs w:val="24"/>
        </w:rPr>
        <w:t xml:space="preserve">                                          </w:t>
      </w:r>
      <w:r w:rsidR="001D0078">
        <w:rPr>
          <w:rFonts w:ascii="Times New Roman" w:hAnsi="Times New Roman"/>
          <w:szCs w:val="24"/>
        </w:rPr>
        <w:t xml:space="preserve">                                              </w:t>
      </w:r>
      <w:r w:rsidRPr="001D0078">
        <w:rPr>
          <w:rFonts w:ascii="Times New Roman" w:hAnsi="Times New Roman"/>
          <w:szCs w:val="24"/>
        </w:rPr>
        <w:t xml:space="preserve">  </w:t>
      </w:r>
      <w:r w:rsidR="006B4AFE">
        <w:rPr>
          <w:rFonts w:ascii="Times New Roman" w:hAnsi="Times New Roman"/>
          <w:szCs w:val="24"/>
        </w:rPr>
        <w:t>(4</w:t>
      </w:r>
      <w:r w:rsidR="001D0078">
        <w:rPr>
          <w:rFonts w:ascii="Times New Roman" w:hAnsi="Times New Roman"/>
          <w:szCs w:val="24"/>
        </w:rPr>
        <w:t>.8</w:t>
      </w:r>
      <w:r w:rsidRPr="001D0078">
        <w:rPr>
          <w:rFonts w:ascii="Times New Roman" w:hAnsi="Times New Roman"/>
          <w:szCs w:val="24"/>
        </w:rPr>
        <w:t>)</w:t>
      </w:r>
    </w:p>
    <w:p w:rsidR="00994B0E" w:rsidRPr="001D0078" w:rsidRDefault="00994B0E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994B0E" w:rsidRPr="001D0078" w:rsidRDefault="002C049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>Г</w:t>
      </w:r>
      <w:r w:rsidR="00B30E73" w:rsidRPr="001D0078">
        <w:rPr>
          <w:rFonts w:ascii="Times New Roman" w:hAnsi="Times New Roman"/>
          <w:szCs w:val="24"/>
        </w:rPr>
        <w:t>де</w:t>
      </w:r>
      <w:r w:rsidRPr="001D0078">
        <w:rPr>
          <w:rFonts w:ascii="Times New Roman" w:hAnsi="Times New Roman"/>
          <w:szCs w:val="24"/>
        </w:rPr>
        <w:t>,</w:t>
      </w:r>
      <w:r w:rsidR="00B30E73" w:rsidRPr="001D0078">
        <w:rPr>
          <w:rFonts w:ascii="Times New Roman" w:hAnsi="Times New Roman"/>
          <w:szCs w:val="24"/>
        </w:rPr>
        <w:t xml:space="preserve"> </w:t>
      </w:r>
    </w:p>
    <w:p w:rsidR="00B30E73" w:rsidRPr="001D0078" w:rsidRDefault="00B30E73" w:rsidP="00994B0E">
      <w:pPr>
        <w:pStyle w:val="a3"/>
        <w:suppressAutoHyphens/>
        <w:ind w:left="0" w:right="0" w:firstLine="284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  <w:lang w:val="en-US"/>
        </w:rPr>
        <w:t>W</w:t>
      </w:r>
      <w:r w:rsidRPr="001D0078">
        <w:rPr>
          <w:rFonts w:ascii="Times New Roman" w:hAnsi="Times New Roman"/>
          <w:szCs w:val="24"/>
        </w:rPr>
        <w:t xml:space="preserve">–мощность оборудования, </w:t>
      </w:r>
      <w:r w:rsidRPr="001D0078">
        <w:rPr>
          <w:rFonts w:ascii="Times New Roman" w:hAnsi="Times New Roman"/>
          <w:szCs w:val="24"/>
          <w:lang w:val="en-US"/>
        </w:rPr>
        <w:t>t</w:t>
      </w:r>
      <w:r w:rsidRPr="001D0078">
        <w:rPr>
          <w:rFonts w:ascii="Times New Roman" w:hAnsi="Times New Roman"/>
          <w:szCs w:val="24"/>
        </w:rPr>
        <w:t xml:space="preserve"> – время рабо</w:t>
      </w:r>
      <w:r w:rsidR="004674E0">
        <w:rPr>
          <w:rFonts w:ascii="Times New Roman" w:hAnsi="Times New Roman"/>
          <w:szCs w:val="24"/>
        </w:rPr>
        <w:t>ты оборудования, Ц – тариф (0,3</w:t>
      </w:r>
      <w:r w:rsidR="004674E0" w:rsidRPr="004674E0">
        <w:rPr>
          <w:rFonts w:ascii="Times New Roman" w:hAnsi="Times New Roman"/>
          <w:szCs w:val="24"/>
        </w:rPr>
        <w:t>8</w:t>
      </w:r>
      <w:bookmarkStart w:id="0" w:name="_GoBack"/>
      <w:bookmarkEnd w:id="0"/>
      <w:r w:rsidR="00994B0E" w:rsidRPr="001D0078">
        <w:rPr>
          <w:rFonts w:ascii="Times New Roman" w:hAnsi="Times New Roman"/>
          <w:szCs w:val="24"/>
        </w:rPr>
        <w:t xml:space="preserve"> </w:t>
      </w:r>
      <w:proofErr w:type="spellStart"/>
      <w:r w:rsidRPr="001D0078">
        <w:rPr>
          <w:rFonts w:ascii="Times New Roman" w:hAnsi="Times New Roman"/>
          <w:szCs w:val="24"/>
        </w:rPr>
        <w:t>сомони</w:t>
      </w:r>
      <w:proofErr w:type="spellEnd"/>
      <w:r w:rsidRPr="001D0078">
        <w:rPr>
          <w:rFonts w:ascii="Times New Roman" w:hAnsi="Times New Roman"/>
          <w:szCs w:val="24"/>
        </w:rPr>
        <w:t xml:space="preserve"> ).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>Мощность, потребляемую оборудованием, определяем по формуле: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994B0E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position w:val="-28"/>
          <w:szCs w:val="24"/>
        </w:rPr>
        <w:object w:dxaOrig="2140" w:dyaOrig="660">
          <v:shape id="_x0000_i1035" type="#_x0000_t75" style="width:106.5pt;height:33pt" o:ole="" fillcolor="window">
            <v:imagedata r:id="rId23" o:title=""/>
          </v:shape>
          <o:OLEObject Type="Embed" ProgID="Equation.3" ShapeID="_x0000_i1035" DrawAspect="Content" ObjectID="_1493447258" r:id="rId24"/>
        </w:object>
      </w:r>
      <w:r w:rsidR="00B30E73" w:rsidRPr="001D0078">
        <w:rPr>
          <w:rFonts w:ascii="Times New Roman" w:hAnsi="Times New Roman"/>
          <w:szCs w:val="24"/>
        </w:rPr>
        <w:t xml:space="preserve">                 </w:t>
      </w:r>
      <w:r w:rsidR="001D0078">
        <w:rPr>
          <w:rFonts w:ascii="Times New Roman" w:hAnsi="Times New Roman"/>
          <w:szCs w:val="24"/>
        </w:rPr>
        <w:t xml:space="preserve">                       </w:t>
      </w:r>
      <w:r w:rsidR="006B4AFE">
        <w:rPr>
          <w:rFonts w:ascii="Times New Roman" w:hAnsi="Times New Roman"/>
          <w:szCs w:val="24"/>
        </w:rPr>
        <w:t xml:space="preserve">                              (4</w:t>
      </w:r>
      <w:r w:rsidR="001D0078">
        <w:rPr>
          <w:rFonts w:ascii="Times New Roman" w:hAnsi="Times New Roman"/>
          <w:szCs w:val="24"/>
        </w:rPr>
        <w:t>.9</w:t>
      </w:r>
      <w:r w:rsidR="00B30E73" w:rsidRPr="001D0078">
        <w:rPr>
          <w:rFonts w:ascii="Times New Roman" w:hAnsi="Times New Roman"/>
          <w:szCs w:val="24"/>
        </w:rPr>
        <w:t>)</w:t>
      </w:r>
    </w:p>
    <w:p w:rsidR="00B30E73" w:rsidRPr="001D0078" w:rsidRDefault="00B30E73" w:rsidP="00B30E73">
      <w:pPr>
        <w:pStyle w:val="a3"/>
        <w:tabs>
          <w:tab w:val="left" w:pos="1890"/>
        </w:tabs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 xml:space="preserve">где </w:t>
      </w:r>
      <w:r w:rsidRPr="001D0078">
        <w:rPr>
          <w:rFonts w:ascii="Times New Roman" w:hAnsi="Times New Roman"/>
          <w:szCs w:val="24"/>
          <w:lang w:val="en-US"/>
        </w:rPr>
        <w:t>N</w:t>
      </w:r>
      <w:r w:rsidRPr="001D0078">
        <w:rPr>
          <w:rFonts w:ascii="Times New Roman" w:hAnsi="Times New Roman"/>
          <w:szCs w:val="24"/>
        </w:rPr>
        <w:t xml:space="preserve"> - количество единиц оборудования; </w:t>
      </w:r>
      <w:r w:rsidRPr="001D0078">
        <w:rPr>
          <w:rFonts w:ascii="Times New Roman" w:hAnsi="Times New Roman"/>
          <w:szCs w:val="24"/>
          <w:lang w:val="en-US"/>
        </w:rPr>
        <w:t>W</w:t>
      </w:r>
      <w:r w:rsidRPr="001D0078">
        <w:rPr>
          <w:rFonts w:ascii="Times New Roman" w:hAnsi="Times New Roman"/>
          <w:szCs w:val="24"/>
        </w:rPr>
        <w:t xml:space="preserve"> – общая мощность, потребляемая оборудованием </w:t>
      </w:r>
      <w:proofErr w:type="gramStart"/>
      <w:r w:rsidRPr="001D0078">
        <w:rPr>
          <w:rFonts w:ascii="Times New Roman" w:hAnsi="Times New Roman"/>
          <w:szCs w:val="24"/>
        </w:rPr>
        <w:t xml:space="preserve">( </w:t>
      </w:r>
      <w:proofErr w:type="gramEnd"/>
      <w:r w:rsidRPr="001D0078">
        <w:rPr>
          <w:rFonts w:ascii="Times New Roman" w:hAnsi="Times New Roman"/>
          <w:szCs w:val="24"/>
        </w:rPr>
        <w:t xml:space="preserve">общая потребляемая мощность -8760 кВт ); </w:t>
      </w:r>
      <w:r w:rsidRPr="001D0078">
        <w:rPr>
          <w:rFonts w:ascii="Times New Roman" w:hAnsi="Times New Roman"/>
          <w:szCs w:val="24"/>
        </w:rPr>
        <w:sym w:font="Symbol" w:char="F068"/>
      </w:r>
      <w:r w:rsidRPr="001D0078">
        <w:rPr>
          <w:rFonts w:ascii="Times New Roman" w:hAnsi="Times New Roman"/>
          <w:szCs w:val="24"/>
        </w:rPr>
        <w:t xml:space="preserve"> - КПД </w:t>
      </w:r>
      <w:proofErr w:type="spellStart"/>
      <w:r w:rsidRPr="001D0078">
        <w:rPr>
          <w:rFonts w:ascii="Times New Roman" w:hAnsi="Times New Roman"/>
          <w:szCs w:val="24"/>
        </w:rPr>
        <w:t>электропитающей</w:t>
      </w:r>
      <w:proofErr w:type="spellEnd"/>
      <w:r w:rsidRPr="001D0078">
        <w:rPr>
          <w:rFonts w:ascii="Times New Roman" w:hAnsi="Times New Roman"/>
          <w:szCs w:val="24"/>
        </w:rPr>
        <w:t xml:space="preserve"> установки (</w:t>
      </w:r>
      <w:r w:rsidRPr="001D0078">
        <w:rPr>
          <w:rFonts w:ascii="Times New Roman" w:hAnsi="Times New Roman"/>
          <w:szCs w:val="24"/>
        </w:rPr>
        <w:sym w:font="Symbol" w:char="F068"/>
      </w:r>
      <w:r w:rsidRPr="001D0078">
        <w:rPr>
          <w:rFonts w:ascii="Times New Roman" w:hAnsi="Times New Roman"/>
          <w:szCs w:val="24"/>
          <w:lang w:val="en-US"/>
        </w:rPr>
        <w:sym w:font="Symbol" w:char="F0BB"/>
      </w:r>
      <w:r w:rsidRPr="001D0078">
        <w:rPr>
          <w:rFonts w:ascii="Times New Roman" w:hAnsi="Times New Roman"/>
          <w:szCs w:val="24"/>
        </w:rPr>
        <w:t>0,8).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994B0E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position w:val="-28"/>
          <w:szCs w:val="24"/>
        </w:rPr>
        <w:object w:dxaOrig="3280" w:dyaOrig="660">
          <v:shape id="_x0000_i1036" type="#_x0000_t75" style="width:163.5pt;height:33pt" o:ole="" fillcolor="window">
            <v:imagedata r:id="rId25" o:title=""/>
          </v:shape>
          <o:OLEObject Type="Embed" ProgID="Equation.3" ShapeID="_x0000_i1036" DrawAspect="Content" ObjectID="_1493447259" r:id="rId26"/>
        </w:object>
      </w:r>
    </w:p>
    <w:p w:rsidR="00B30E73" w:rsidRPr="001D0078" w:rsidRDefault="00B30E73" w:rsidP="00B30E73">
      <w:pPr>
        <w:pStyle w:val="a3"/>
        <w:suppressAutoHyphens/>
        <w:ind w:left="0" w:right="0" w:firstLine="0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>Определим расходы на</w:t>
      </w:r>
      <w:r w:rsidR="006B4AFE">
        <w:rPr>
          <w:rFonts w:ascii="Times New Roman" w:hAnsi="Times New Roman"/>
          <w:szCs w:val="24"/>
        </w:rPr>
        <w:t xml:space="preserve"> электроэнергию по формуле (4</w:t>
      </w:r>
      <w:r w:rsidR="001D0078">
        <w:rPr>
          <w:rFonts w:ascii="Times New Roman" w:hAnsi="Times New Roman"/>
          <w:szCs w:val="24"/>
        </w:rPr>
        <w:t>.8</w:t>
      </w:r>
      <w:r w:rsidRPr="001D0078">
        <w:rPr>
          <w:rFonts w:ascii="Times New Roman" w:hAnsi="Times New Roman"/>
          <w:szCs w:val="24"/>
        </w:rPr>
        <w:t>):</w:t>
      </w: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4674E0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position w:val="-12"/>
          <w:szCs w:val="24"/>
        </w:rPr>
        <w:object w:dxaOrig="2420" w:dyaOrig="360">
          <v:shape id="_x0000_i1051" type="#_x0000_t75" style="width:120.75pt;height:18pt" o:ole="" fillcolor="window">
            <v:imagedata r:id="rId27" o:title=""/>
          </v:shape>
          <o:OLEObject Type="Embed" ProgID="Equation.3" ShapeID="_x0000_i1051" DrawAspect="Content" ObjectID="_1493447260" r:id="rId28"/>
        </w:object>
      </w:r>
      <w:r w:rsidR="00B30E73" w:rsidRPr="001D0078">
        <w:rPr>
          <w:rFonts w:ascii="Times New Roman" w:hAnsi="Times New Roman"/>
          <w:szCs w:val="24"/>
        </w:rPr>
        <w:t xml:space="preserve">81468 </w:t>
      </w:r>
      <w:proofErr w:type="spellStart"/>
      <w:r w:rsidR="00B30E73" w:rsidRPr="001D0078">
        <w:rPr>
          <w:rFonts w:ascii="Times New Roman" w:hAnsi="Times New Roman"/>
          <w:szCs w:val="24"/>
        </w:rPr>
        <w:t>сомони</w:t>
      </w:r>
      <w:proofErr w:type="spellEnd"/>
      <w:r w:rsidR="00994B0E" w:rsidRPr="001D0078">
        <w:rPr>
          <w:rFonts w:ascii="Times New Roman" w:hAnsi="Times New Roman"/>
          <w:szCs w:val="24"/>
        </w:rPr>
        <w:t>/год</w:t>
      </w:r>
    </w:p>
    <w:p w:rsidR="00994B0E" w:rsidRPr="001D0078" w:rsidRDefault="00994B0E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6B4AFE" w:rsidP="00B30E73">
      <w:pPr>
        <w:spacing w:before="120" w:line="360" w:lineRule="auto"/>
        <w:ind w:firstLine="70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0E73" w:rsidRPr="001D0078">
        <w:rPr>
          <w:b/>
          <w:bCs/>
          <w:sz w:val="24"/>
          <w:szCs w:val="24"/>
        </w:rPr>
        <w:t>.3.3 Затраты на материалы</w:t>
      </w:r>
      <w:r w:rsidR="00B30E73" w:rsidRPr="001D0078">
        <w:rPr>
          <w:b/>
          <w:sz w:val="24"/>
          <w:szCs w:val="24"/>
        </w:rPr>
        <w:t xml:space="preserve"> и запасные части</w:t>
      </w:r>
    </w:p>
    <w:p w:rsidR="00B30E73" w:rsidRPr="001D0078" w:rsidRDefault="00B30E73" w:rsidP="00B30E73">
      <w:pPr>
        <w:spacing w:before="120" w:line="360" w:lineRule="auto"/>
        <w:ind w:firstLine="709"/>
        <w:rPr>
          <w:sz w:val="24"/>
          <w:szCs w:val="24"/>
        </w:rPr>
      </w:pPr>
    </w:p>
    <w:p w:rsidR="00B30E73" w:rsidRPr="001D0078" w:rsidRDefault="00B30E73" w:rsidP="00B30E73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4"/>
          <w:szCs w:val="24"/>
        </w:rPr>
      </w:pPr>
      <w:r w:rsidRPr="001D0078">
        <w:rPr>
          <w:sz w:val="24"/>
          <w:szCs w:val="24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831"/>
      </w:tblGrid>
      <w:tr w:rsidR="00B30E73" w:rsidRPr="001D0078" w:rsidTr="001D0078">
        <w:trPr>
          <w:trHeight w:val="576"/>
        </w:trPr>
        <w:tc>
          <w:tcPr>
            <w:tcW w:w="8472" w:type="dxa"/>
          </w:tcPr>
          <w:p w:rsidR="00994B0E" w:rsidRPr="001D0078" w:rsidRDefault="00B30E73" w:rsidP="000B61D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М = ∑</w:t>
            </w:r>
            <w:proofErr w:type="spellStart"/>
            <w:r w:rsidRPr="001D0078">
              <w:rPr>
                <w:sz w:val="24"/>
                <w:szCs w:val="24"/>
              </w:rPr>
              <w:t>Квл</w:t>
            </w:r>
            <w:proofErr w:type="spellEnd"/>
            <w:r w:rsidRPr="001D0078">
              <w:rPr>
                <w:sz w:val="24"/>
                <w:szCs w:val="24"/>
              </w:rPr>
              <w:t xml:space="preserve"> * 0,01</w:t>
            </w:r>
            <w:r w:rsidR="00994B0E" w:rsidRPr="001D0078">
              <w:rPr>
                <w:sz w:val="24"/>
                <w:szCs w:val="24"/>
              </w:rPr>
              <w:t>,</w:t>
            </w:r>
            <w:r w:rsidRPr="001D0078">
              <w:rPr>
                <w:sz w:val="24"/>
                <w:szCs w:val="24"/>
              </w:rPr>
              <w:t xml:space="preserve"> </w:t>
            </w: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  <w:r w:rsidR="00994B0E" w:rsidRPr="001D0078">
              <w:rPr>
                <w:sz w:val="24"/>
                <w:szCs w:val="24"/>
              </w:rPr>
              <w:t>/год</w:t>
            </w:r>
            <w:r w:rsidRPr="001D0078">
              <w:rPr>
                <w:sz w:val="24"/>
                <w:szCs w:val="24"/>
              </w:rPr>
              <w:t xml:space="preserve">  </w:t>
            </w:r>
            <w:r w:rsidR="001D0078"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1D0078">
              <w:rPr>
                <w:sz w:val="24"/>
                <w:szCs w:val="24"/>
              </w:rPr>
              <w:t xml:space="preserve">     </w:t>
            </w:r>
            <w:r w:rsidR="006B4AFE">
              <w:rPr>
                <w:sz w:val="24"/>
                <w:szCs w:val="24"/>
              </w:rPr>
              <w:t>(4</w:t>
            </w:r>
            <w:r w:rsidR="001D0078">
              <w:rPr>
                <w:sz w:val="24"/>
                <w:szCs w:val="24"/>
              </w:rPr>
              <w:t>.10</w:t>
            </w:r>
            <w:r w:rsidR="00994B0E" w:rsidRPr="001D0078">
              <w:rPr>
                <w:sz w:val="24"/>
                <w:szCs w:val="24"/>
              </w:rPr>
              <w:t>)</w:t>
            </w:r>
          </w:p>
          <w:p w:rsidR="00B30E73" w:rsidRPr="001D0078" w:rsidRDefault="00F939EF" w:rsidP="000B61D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 1347820* 0,01 = 13478,2</w:t>
            </w:r>
            <w:r w:rsidR="00994B0E" w:rsidRPr="001D0078">
              <w:rPr>
                <w:sz w:val="24"/>
                <w:szCs w:val="24"/>
              </w:rPr>
              <w:t xml:space="preserve"> </w:t>
            </w:r>
            <w:r w:rsidR="00B30E73" w:rsidRPr="001D0078">
              <w:rPr>
                <w:sz w:val="24"/>
                <w:szCs w:val="24"/>
              </w:rPr>
              <w:t xml:space="preserve"> </w:t>
            </w:r>
            <w:proofErr w:type="spellStart"/>
            <w:r w:rsidR="00994B0E" w:rsidRPr="001D0078">
              <w:rPr>
                <w:sz w:val="24"/>
                <w:szCs w:val="24"/>
              </w:rPr>
              <w:t>сомони</w:t>
            </w:r>
            <w:proofErr w:type="spellEnd"/>
            <w:r w:rsidR="00994B0E" w:rsidRPr="001D0078">
              <w:rPr>
                <w:sz w:val="24"/>
                <w:szCs w:val="24"/>
              </w:rPr>
              <w:t xml:space="preserve">/год       </w:t>
            </w:r>
            <w:r w:rsidR="00B30E73" w:rsidRPr="001D0078">
              <w:rPr>
                <w:sz w:val="24"/>
                <w:szCs w:val="24"/>
              </w:rPr>
              <w:t xml:space="preserve">        </w:t>
            </w:r>
          </w:p>
          <w:p w:rsidR="00B30E73" w:rsidRPr="001D0078" w:rsidRDefault="00B30E73" w:rsidP="000B61D2">
            <w:pPr>
              <w:rPr>
                <w:sz w:val="24"/>
                <w:szCs w:val="24"/>
              </w:rPr>
            </w:pPr>
          </w:p>
          <w:p w:rsidR="00B30E73" w:rsidRPr="001D0078" w:rsidRDefault="006B4AFE" w:rsidP="000B61D2">
            <w:pPr>
              <w:spacing w:before="120" w:line="360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30E73" w:rsidRPr="001D0078">
              <w:rPr>
                <w:b/>
                <w:bCs/>
                <w:sz w:val="24"/>
                <w:szCs w:val="24"/>
              </w:rPr>
              <w:t>.3.4 Расчет прочие расходы.</w:t>
            </w:r>
          </w:p>
          <w:p w:rsidR="00B30E73" w:rsidRPr="001D0078" w:rsidRDefault="00B30E73" w:rsidP="000B61D2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30E73" w:rsidRPr="001D0078" w:rsidRDefault="00B30E73" w:rsidP="00994B0E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F939EF" w:rsidRPr="00490811" w:rsidRDefault="00B30E73" w:rsidP="00F939EF">
      <w:pPr>
        <w:spacing w:before="120" w:after="120" w:line="360" w:lineRule="auto"/>
        <w:ind w:firstLine="709"/>
        <w:jc w:val="both"/>
      </w:pPr>
      <w:r w:rsidRPr="001D0078">
        <w:rPr>
          <w:sz w:val="24"/>
          <w:szCs w:val="24"/>
        </w:rPr>
        <w:t xml:space="preserve">      </w:t>
      </w:r>
      <w:r w:rsidR="00F939EF" w:rsidRPr="00490811">
        <w:t xml:space="preserve">Прочие  расходы обычно составляют 10-20% </w:t>
      </w:r>
      <w:proofErr w:type="gramStart"/>
      <w:r w:rsidR="00F939EF" w:rsidRPr="00490811">
        <w:t>от</w:t>
      </w:r>
      <w:proofErr w:type="gramEnd"/>
      <w:r w:rsidR="00F939EF" w:rsidRPr="00490811">
        <w:t xml:space="preserve"> ФОТ,</w:t>
      </w:r>
    </w:p>
    <w:p w:rsidR="00F939EF" w:rsidRPr="00490811" w:rsidRDefault="00F939EF" w:rsidP="00F939EF">
      <w:pPr>
        <w:spacing w:line="360" w:lineRule="auto"/>
        <w:ind w:firstLine="708"/>
        <w:jc w:val="both"/>
      </w:pPr>
      <w:r w:rsidRPr="00490811">
        <w:t xml:space="preserve">                               </w:t>
      </w:r>
      <w:r w:rsidRPr="00490811">
        <w:rPr>
          <w:position w:val="-10"/>
        </w:rPr>
        <w:object w:dxaOrig="1760" w:dyaOrig="320">
          <v:shape id="_x0000_i1037" type="#_x0000_t75" style="width:87.75pt;height:15.75pt" o:ole="">
            <v:imagedata r:id="rId29" o:title=""/>
          </v:shape>
          <o:OLEObject Type="Embed" ProgID="Equation.3" ShapeID="_x0000_i1037" DrawAspect="Content" ObjectID="_1493447261" r:id="rId30"/>
        </w:object>
      </w:r>
      <w:r w:rsidRPr="00490811">
        <w:t>,</w:t>
      </w:r>
      <w:r w:rsidRPr="00490811">
        <w:tab/>
      </w:r>
      <w:r w:rsidRPr="00490811">
        <w:tab/>
        <w:t xml:space="preserve">   </w:t>
      </w:r>
      <w:r w:rsidRPr="00490811">
        <w:tab/>
        <w:t xml:space="preserve"> </w:t>
      </w:r>
      <w:r>
        <w:t xml:space="preserve">                            (4.11</w:t>
      </w:r>
      <w:r w:rsidRPr="00490811">
        <w:t>)</w:t>
      </w:r>
    </w:p>
    <w:p w:rsidR="00F939EF" w:rsidRPr="00490811" w:rsidRDefault="00F939EF" w:rsidP="00F939EF">
      <w:pPr>
        <w:spacing w:line="360" w:lineRule="auto"/>
        <w:ind w:firstLine="708"/>
        <w:jc w:val="both"/>
      </w:pPr>
      <w:r w:rsidRPr="00490811">
        <w:rPr>
          <w:position w:val="-10"/>
        </w:rPr>
        <w:object w:dxaOrig="2700" w:dyaOrig="320">
          <v:shape id="_x0000_i1038" type="#_x0000_t75" style="width:135pt;height:15.75pt" o:ole="">
            <v:imagedata r:id="rId31" o:title=""/>
          </v:shape>
          <o:OLEObject Type="Embed" ProgID="Equation.3" ShapeID="_x0000_i1038" DrawAspect="Content" ObjectID="_1493447262" r:id="rId32"/>
        </w:object>
      </w:r>
      <w:proofErr w:type="spellStart"/>
      <w:r w:rsidRPr="00490811">
        <w:t>сомони</w:t>
      </w:r>
      <w:proofErr w:type="spellEnd"/>
      <w:r w:rsidRPr="00490811">
        <w:t>.</w:t>
      </w:r>
    </w:p>
    <w:p w:rsidR="00F939EF" w:rsidRDefault="00F939EF" w:rsidP="00F939EF">
      <w:pPr>
        <w:spacing w:line="360" w:lineRule="auto"/>
        <w:jc w:val="both"/>
      </w:pPr>
    </w:p>
    <w:p w:rsidR="00B30E73" w:rsidRPr="001D0078" w:rsidRDefault="00B30E73" w:rsidP="00B30E73">
      <w:pPr>
        <w:spacing w:line="360" w:lineRule="auto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</w:t>
      </w:r>
    </w:p>
    <w:p w:rsidR="00B30E73" w:rsidRPr="001D0078" w:rsidRDefault="00B30E73" w:rsidP="00B30E73">
      <w:pPr>
        <w:spacing w:line="360" w:lineRule="auto"/>
        <w:ind w:firstLine="851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Используя результаты расчётов, определением общие го</w:t>
      </w:r>
      <w:r w:rsidR="006B4AFE">
        <w:rPr>
          <w:sz w:val="24"/>
          <w:szCs w:val="24"/>
        </w:rPr>
        <w:t>довые расходы согласно формуле 4</w:t>
      </w:r>
      <w:r w:rsidRPr="001D0078">
        <w:rPr>
          <w:sz w:val="24"/>
          <w:szCs w:val="24"/>
        </w:rPr>
        <w:t>.4:</w:t>
      </w:r>
    </w:p>
    <w:p w:rsidR="00B30E73" w:rsidRPr="001D0078" w:rsidRDefault="00B30E73" w:rsidP="00B30E73">
      <w:pPr>
        <w:spacing w:line="360" w:lineRule="auto"/>
        <w:ind w:firstLine="851"/>
        <w:jc w:val="both"/>
        <w:rPr>
          <w:sz w:val="24"/>
          <w:szCs w:val="24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9180"/>
        <w:gridCol w:w="1417"/>
      </w:tblGrid>
      <w:tr w:rsidR="00B30E73" w:rsidRPr="001D0078" w:rsidTr="002C0496">
        <w:tc>
          <w:tcPr>
            <w:tcW w:w="9180" w:type="dxa"/>
          </w:tcPr>
          <w:p w:rsidR="00B30E73" w:rsidRPr="001D0078" w:rsidRDefault="00F939EF" w:rsidP="000B61D2">
            <w:pPr>
              <w:tabs>
                <w:tab w:val="left" w:pos="8647"/>
              </w:tabs>
              <w:spacing w:before="480" w:after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 = 63238 + 15809,5</w:t>
            </w:r>
            <w:r w:rsidR="002C0496" w:rsidRPr="001D0078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215651,2 + 81468 +13478,2+ 9485,7</w:t>
            </w:r>
            <w:r w:rsidR="00B30E73" w:rsidRPr="001D0078">
              <w:rPr>
                <w:sz w:val="24"/>
                <w:szCs w:val="24"/>
              </w:rPr>
              <w:t xml:space="preserve">=  </w:t>
            </w:r>
            <w:r>
              <w:rPr>
                <w:sz w:val="24"/>
                <w:szCs w:val="24"/>
              </w:rPr>
              <w:t xml:space="preserve"> </w:t>
            </w:r>
            <w:r w:rsidR="002B7FDA">
              <w:rPr>
                <w:sz w:val="24"/>
                <w:szCs w:val="24"/>
              </w:rPr>
              <w:t>399130,6</w:t>
            </w:r>
            <w:r w:rsidR="00B30E73" w:rsidRPr="001D0078">
              <w:rPr>
                <w:sz w:val="24"/>
                <w:szCs w:val="24"/>
              </w:rPr>
              <w:t xml:space="preserve"> </w:t>
            </w:r>
            <w:proofErr w:type="spellStart"/>
            <w:r w:rsidR="00B30E73" w:rsidRPr="001D0078">
              <w:rPr>
                <w:sz w:val="24"/>
                <w:szCs w:val="24"/>
              </w:rPr>
              <w:t>сомони</w:t>
            </w:r>
            <w:proofErr w:type="spellEnd"/>
            <w:r w:rsidR="002C0496" w:rsidRPr="001D0078">
              <w:rPr>
                <w:sz w:val="24"/>
                <w:szCs w:val="24"/>
              </w:rPr>
              <w:t>/год</w:t>
            </w:r>
          </w:p>
          <w:p w:rsidR="002B7FDA" w:rsidRPr="002B7FDA" w:rsidRDefault="002B7FDA" w:rsidP="002B7FD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lang w:val="kk-KZ"/>
              </w:rPr>
            </w:pPr>
            <w:r w:rsidRPr="002B7FDA">
              <w:rPr>
                <w:sz w:val="24"/>
                <w:szCs w:val="24"/>
              </w:rPr>
              <w:t>Результат расчётов сведем в таблицу 4,3 , расходов представим в виде диаграммы.</w:t>
            </w:r>
          </w:p>
          <w:p w:rsidR="00B30E73" w:rsidRPr="001D0078" w:rsidRDefault="00B30E73" w:rsidP="000B61D2">
            <w:pPr>
              <w:overflowPunct w:val="0"/>
              <w:autoSpaceDE w:val="0"/>
              <w:autoSpaceDN w:val="0"/>
              <w:adjustRightInd w:val="0"/>
              <w:spacing w:after="120" w:line="360" w:lineRule="auto"/>
              <w:ind w:firstLine="709"/>
              <w:jc w:val="both"/>
              <w:rPr>
                <w:sz w:val="24"/>
                <w:szCs w:val="24"/>
                <w:lang w:val="kk-KZ"/>
              </w:rPr>
            </w:pPr>
          </w:p>
          <w:p w:rsidR="002C0496" w:rsidRPr="001D0078" w:rsidRDefault="002C0496" w:rsidP="000B61D2">
            <w:pPr>
              <w:spacing w:before="120" w:after="120" w:line="360" w:lineRule="auto"/>
              <w:ind w:right="45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6B4AFE">
              <w:rPr>
                <w:sz w:val="24"/>
                <w:szCs w:val="24"/>
              </w:rPr>
              <w:t>Таблица 4</w:t>
            </w:r>
            <w:r w:rsidRPr="001D0078">
              <w:rPr>
                <w:sz w:val="24"/>
                <w:szCs w:val="24"/>
              </w:rPr>
              <w:t xml:space="preserve">.3 </w:t>
            </w:r>
            <w:r w:rsidR="00B30E73" w:rsidRPr="001D0078">
              <w:rPr>
                <w:sz w:val="24"/>
                <w:szCs w:val="24"/>
              </w:rPr>
              <w:t xml:space="preserve"> </w:t>
            </w:r>
          </w:p>
          <w:p w:rsidR="00B30E73" w:rsidRPr="001D0078" w:rsidRDefault="00B30E73" w:rsidP="000B61D2">
            <w:pPr>
              <w:spacing w:before="120" w:after="120" w:line="360" w:lineRule="auto"/>
              <w:ind w:right="45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417" w:type="dxa"/>
            <w:vAlign w:val="center"/>
          </w:tcPr>
          <w:p w:rsidR="00B30E73" w:rsidRPr="001D0078" w:rsidRDefault="00B30E73" w:rsidP="000B61D2">
            <w:pPr>
              <w:spacing w:before="480" w:after="48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2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693"/>
      </w:tblGrid>
      <w:tr w:rsidR="002C0496" w:rsidRPr="001D0078" w:rsidTr="001D0078">
        <w:trPr>
          <w:trHeight w:val="673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spacing w:line="360" w:lineRule="auto"/>
              <w:ind w:left="1081" w:hanging="230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0078" w:rsidRPr="001D0078" w:rsidRDefault="002C0496" w:rsidP="001D00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Значение,</w:t>
            </w:r>
          </w:p>
          <w:p w:rsidR="002C0496" w:rsidRPr="001D0078" w:rsidRDefault="002C0496" w:rsidP="001D00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1D0078">
              <w:rPr>
                <w:b/>
                <w:sz w:val="24"/>
                <w:szCs w:val="24"/>
              </w:rPr>
              <w:t>сомони</w:t>
            </w:r>
            <w:proofErr w:type="spellEnd"/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sz w:val="24"/>
                <w:szCs w:val="24"/>
              </w:rPr>
            </w:pPr>
            <w:r w:rsidRPr="001D0078">
              <w:rPr>
                <w:rFonts w:eastAsia="Calibri"/>
                <w:sz w:val="24"/>
                <w:szCs w:val="24"/>
              </w:rPr>
              <w:t>ФОТ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firstLine="851"/>
              <w:rPr>
                <w:rFonts w:eastAsia="Calibri"/>
                <w:color w:val="FF0000"/>
                <w:sz w:val="24"/>
                <w:szCs w:val="24"/>
              </w:rPr>
            </w:pPr>
            <w:r w:rsidRPr="001D0078">
              <w:rPr>
                <w:rFonts w:eastAsia="Calibri"/>
                <w:color w:val="000000"/>
                <w:sz w:val="24"/>
                <w:szCs w:val="24"/>
              </w:rPr>
              <w:t>63238</w:t>
            </w:r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sz w:val="24"/>
                <w:szCs w:val="24"/>
              </w:rPr>
            </w:pPr>
            <w:r w:rsidRPr="001D0078">
              <w:rPr>
                <w:rFonts w:eastAsia="Calibri"/>
                <w:sz w:val="24"/>
                <w:szCs w:val="24"/>
              </w:rPr>
              <w:t>Отчисления на соц. нужды</w:t>
            </w:r>
          </w:p>
        </w:tc>
        <w:tc>
          <w:tcPr>
            <w:tcW w:w="269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B7FDA" w:rsidP="001D0078">
            <w:pPr>
              <w:tabs>
                <w:tab w:val="left" w:pos="4086"/>
              </w:tabs>
              <w:spacing w:line="360" w:lineRule="auto"/>
              <w:ind w:firstLine="851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15809,5</w:t>
            </w:r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sz w:val="24"/>
                <w:szCs w:val="24"/>
              </w:rPr>
            </w:pPr>
            <w:r w:rsidRPr="001D0078">
              <w:rPr>
                <w:rFonts w:eastAsia="Calibri"/>
                <w:sz w:val="24"/>
                <w:szCs w:val="24"/>
              </w:rPr>
              <w:t>Амортизационное отчисление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firstLine="851"/>
              <w:rPr>
                <w:rFonts w:eastAsia="Calibri"/>
                <w:sz w:val="24"/>
                <w:szCs w:val="24"/>
              </w:rPr>
            </w:pPr>
            <w:r w:rsidRPr="001D0078">
              <w:rPr>
                <w:rFonts w:eastAsia="Calibri"/>
                <w:sz w:val="24"/>
                <w:szCs w:val="24"/>
              </w:rPr>
              <w:t>2</w:t>
            </w:r>
            <w:r w:rsidR="002B7FDA">
              <w:rPr>
                <w:rFonts w:eastAsia="Calibri"/>
                <w:sz w:val="24"/>
                <w:szCs w:val="24"/>
              </w:rPr>
              <w:t>15651,2</w:t>
            </w:r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sz w:val="24"/>
                <w:szCs w:val="24"/>
              </w:rPr>
            </w:pPr>
            <w:proofErr w:type="gramStart"/>
            <w:r w:rsidRPr="001D0078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Pr="001D0078">
              <w:rPr>
                <w:rFonts w:eastAsia="Calibri"/>
                <w:sz w:val="24"/>
                <w:szCs w:val="24"/>
              </w:rPr>
              <w:t xml:space="preserve"> электроэнергия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firstLine="851"/>
              <w:rPr>
                <w:rFonts w:eastAsia="Calibri"/>
                <w:color w:val="FF0000"/>
                <w:sz w:val="24"/>
                <w:szCs w:val="24"/>
              </w:rPr>
            </w:pPr>
            <w:r w:rsidRPr="001D0078">
              <w:rPr>
                <w:rFonts w:eastAsia="Calibri"/>
                <w:color w:val="000000"/>
                <w:sz w:val="24"/>
                <w:szCs w:val="24"/>
              </w:rPr>
              <w:t>81468</w:t>
            </w:r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sz w:val="24"/>
                <w:szCs w:val="24"/>
              </w:rPr>
            </w:pPr>
            <w:r w:rsidRPr="001D0078">
              <w:rPr>
                <w:rFonts w:eastAsia="Calibri"/>
                <w:sz w:val="24"/>
                <w:szCs w:val="24"/>
              </w:rPr>
              <w:t>Затраты на материалы</w:t>
            </w:r>
          </w:p>
        </w:tc>
        <w:tc>
          <w:tcPr>
            <w:tcW w:w="26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firstLine="851"/>
              <w:rPr>
                <w:rFonts w:eastAsia="Calibri"/>
                <w:color w:val="FF0000"/>
                <w:sz w:val="24"/>
                <w:szCs w:val="24"/>
              </w:rPr>
            </w:pPr>
            <w:r w:rsidRPr="001D007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B7FDA">
              <w:rPr>
                <w:rFonts w:eastAsia="Calibri"/>
                <w:color w:val="000000"/>
                <w:sz w:val="24"/>
                <w:szCs w:val="24"/>
              </w:rPr>
              <w:t>3478,2</w:t>
            </w:r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sz w:val="24"/>
                <w:szCs w:val="24"/>
              </w:rPr>
            </w:pPr>
            <w:r w:rsidRPr="001D0078">
              <w:rPr>
                <w:rFonts w:eastAsia="Calibri"/>
                <w:sz w:val="24"/>
                <w:szCs w:val="24"/>
              </w:rPr>
              <w:t>Прочие расходы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B7FDA" w:rsidP="001D0078">
            <w:pPr>
              <w:tabs>
                <w:tab w:val="left" w:pos="4086"/>
              </w:tabs>
              <w:spacing w:line="360" w:lineRule="auto"/>
              <w:ind w:firstLine="851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9485,7</w:t>
            </w:r>
          </w:p>
        </w:tc>
      </w:tr>
      <w:tr w:rsidR="002C0496" w:rsidRPr="001D0078" w:rsidTr="001D0078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496" w:rsidRPr="001D0078" w:rsidRDefault="002C0496" w:rsidP="001D0078">
            <w:pPr>
              <w:tabs>
                <w:tab w:val="left" w:pos="4086"/>
              </w:tabs>
              <w:spacing w:line="360" w:lineRule="auto"/>
              <w:ind w:right="567" w:firstLine="426"/>
              <w:rPr>
                <w:rFonts w:eastAsia="Calibri"/>
                <w:b/>
                <w:sz w:val="24"/>
                <w:szCs w:val="24"/>
              </w:rPr>
            </w:pPr>
            <w:r w:rsidRPr="001D0078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496" w:rsidRPr="001D0078" w:rsidRDefault="002B7FDA" w:rsidP="001D0078">
            <w:pPr>
              <w:spacing w:line="360" w:lineRule="auto"/>
              <w:ind w:firstLine="851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399130,6</w:t>
            </w:r>
          </w:p>
        </w:tc>
      </w:tr>
    </w:tbl>
    <w:p w:rsidR="00B30E73" w:rsidRPr="001D0078" w:rsidRDefault="00B30E73" w:rsidP="00B30E73">
      <w:pPr>
        <w:pStyle w:val="a3"/>
        <w:suppressAutoHyphens/>
        <w:ind w:left="0" w:right="0" w:firstLine="0"/>
        <w:rPr>
          <w:rFonts w:ascii="Times New Roman" w:hAnsi="Times New Roman"/>
          <w:szCs w:val="24"/>
        </w:rPr>
      </w:pPr>
    </w:p>
    <w:p w:rsidR="00B30E73" w:rsidRPr="001D0078" w:rsidRDefault="00B30E73" w:rsidP="00B30E73">
      <w:pPr>
        <w:spacing w:line="360" w:lineRule="auto"/>
        <w:ind w:firstLine="851"/>
        <w:jc w:val="both"/>
        <w:rPr>
          <w:sz w:val="24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B30E73" w:rsidRPr="001D0078" w:rsidRDefault="00B30E73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2C0496" w:rsidRPr="001D0078" w:rsidRDefault="002C049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2C0496" w:rsidRPr="001D0078" w:rsidRDefault="002C049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2C0496" w:rsidRPr="001D0078" w:rsidRDefault="002C049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2C0496" w:rsidRPr="001D0078" w:rsidRDefault="002C049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2C0496" w:rsidRPr="001D0078" w:rsidRDefault="002C049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867A59" w:rsidRPr="001D0078" w:rsidRDefault="00867A59" w:rsidP="00867A59">
      <w:pPr>
        <w:spacing w:after="120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В соответствии с полученными данными построим диаграмму эксплуатационных расходов.</w:t>
      </w:r>
    </w:p>
    <w:p w:rsidR="00867A59" w:rsidRPr="001D0078" w:rsidRDefault="002B7FDA" w:rsidP="002B7FDA">
      <w:pPr>
        <w:ind w:left="851"/>
        <w:rPr>
          <w:sz w:val="24"/>
          <w:szCs w:val="24"/>
        </w:rPr>
      </w:pPr>
      <w:r w:rsidRPr="002B7FDA">
        <w:rPr>
          <w:noProof/>
          <w:sz w:val="24"/>
          <w:szCs w:val="24"/>
        </w:rPr>
        <w:drawing>
          <wp:inline distT="0" distB="0" distL="0" distR="0">
            <wp:extent cx="5057775" cy="32385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B7FDA" w:rsidRPr="002B7FDA" w:rsidRDefault="002B7FDA" w:rsidP="002B7FDA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B7FDA">
        <w:rPr>
          <w:sz w:val="24"/>
          <w:szCs w:val="24"/>
        </w:rPr>
        <w:t xml:space="preserve">Рисунок 4.2 – Доля статей затрат в общих эксплуатационных расходах </w:t>
      </w:r>
      <w:proofErr w:type="gramStart"/>
      <w:r w:rsidRPr="002B7FDA">
        <w:rPr>
          <w:sz w:val="24"/>
          <w:szCs w:val="24"/>
        </w:rPr>
        <w:t>в</w:t>
      </w:r>
      <w:proofErr w:type="gramEnd"/>
      <w:r w:rsidRPr="002B7FDA">
        <w:rPr>
          <w:sz w:val="24"/>
          <w:szCs w:val="24"/>
        </w:rPr>
        <w:t xml:space="preserve"> %.  </w:t>
      </w:r>
    </w:p>
    <w:p w:rsidR="00867A59" w:rsidRPr="001D0078" w:rsidRDefault="00867A59" w:rsidP="00867A59">
      <w:pPr>
        <w:tabs>
          <w:tab w:val="left" w:pos="3390"/>
        </w:tabs>
        <w:spacing w:after="120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ab/>
      </w:r>
    </w:p>
    <w:p w:rsidR="0099173D" w:rsidRPr="002B7FDA" w:rsidRDefault="002B7FDA" w:rsidP="002B7FDA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6B4AFE">
        <w:rPr>
          <w:b/>
          <w:sz w:val="24"/>
          <w:szCs w:val="24"/>
        </w:rPr>
        <w:t>4</w:t>
      </w:r>
      <w:r w:rsidR="0099173D" w:rsidRPr="001D0078">
        <w:rPr>
          <w:b/>
          <w:sz w:val="24"/>
          <w:szCs w:val="24"/>
        </w:rPr>
        <w:t>.4 Расчет показателей экономической эффективности проекта</w:t>
      </w:r>
      <w:r w:rsidR="00BF0EC2" w:rsidRPr="001D0078">
        <w:rPr>
          <w:b/>
          <w:sz w:val="24"/>
          <w:szCs w:val="24"/>
        </w:rPr>
        <w:t>.</w:t>
      </w:r>
    </w:p>
    <w:p w:rsidR="0099173D" w:rsidRPr="001D0078" w:rsidRDefault="0099173D" w:rsidP="0099173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99173D" w:rsidRPr="001D0078" w:rsidRDefault="006B4AFE" w:rsidP="0099173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4</w:t>
      </w:r>
      <w:r w:rsidR="0099173D" w:rsidRPr="001D0078">
        <w:rPr>
          <w:b/>
          <w:i/>
          <w:sz w:val="24"/>
          <w:szCs w:val="24"/>
        </w:rPr>
        <w:t>.4.1 Расчет доходов от внедрения проекта</w:t>
      </w:r>
      <w:r w:rsidR="00BF0EC2" w:rsidRPr="001D0078">
        <w:rPr>
          <w:b/>
          <w:i/>
          <w:sz w:val="24"/>
          <w:szCs w:val="24"/>
        </w:rPr>
        <w:t>.</w:t>
      </w:r>
    </w:p>
    <w:p w:rsidR="0099173D" w:rsidRPr="001D0078" w:rsidRDefault="0099173D" w:rsidP="0099173D">
      <w:pPr>
        <w:rPr>
          <w:b/>
          <w:i/>
          <w:sz w:val="24"/>
          <w:szCs w:val="24"/>
        </w:rPr>
      </w:pPr>
    </w:p>
    <w:p w:rsidR="00BF0EC2" w:rsidRPr="001D0078" w:rsidRDefault="00BF0EC2" w:rsidP="00BF0EC2">
      <w:pPr>
        <w:spacing w:line="360" w:lineRule="auto"/>
        <w:jc w:val="both"/>
        <w:rPr>
          <w:b/>
          <w:i/>
          <w:sz w:val="24"/>
          <w:szCs w:val="24"/>
        </w:rPr>
      </w:pPr>
      <w:r w:rsidRPr="001D0078">
        <w:rPr>
          <w:b/>
          <w:sz w:val="24"/>
          <w:szCs w:val="24"/>
        </w:rPr>
        <w:t xml:space="preserve">       </w:t>
      </w:r>
      <w:r w:rsidRPr="001D0078">
        <w:rPr>
          <w:sz w:val="24"/>
          <w:szCs w:val="24"/>
        </w:rPr>
        <w:t>В сетях операторов сотовой связи сети SDH используются для транспорта потоков с базовых станций к центрам мобильной коммутации. Потоки Е</w:t>
      </w:r>
      <w:proofErr w:type="gramStart"/>
      <w:r w:rsidRPr="001D0078">
        <w:rPr>
          <w:sz w:val="24"/>
          <w:szCs w:val="24"/>
        </w:rPr>
        <w:t>1</w:t>
      </w:r>
      <w:proofErr w:type="gramEnd"/>
      <w:r w:rsidRPr="001D0078">
        <w:rPr>
          <w:sz w:val="24"/>
          <w:szCs w:val="24"/>
        </w:rPr>
        <w:t xml:space="preserve"> концентрируются на узлах SDH, которые, как правило, распределены на достаточно обширной территории. Количество подключаемых к узлу SDH потоков Е</w:t>
      </w:r>
      <w:proofErr w:type="gramStart"/>
      <w:r w:rsidRPr="001D0078">
        <w:rPr>
          <w:sz w:val="24"/>
          <w:szCs w:val="24"/>
        </w:rPr>
        <w:t>1</w:t>
      </w:r>
      <w:proofErr w:type="gramEnd"/>
      <w:r w:rsidRPr="001D0078">
        <w:rPr>
          <w:sz w:val="24"/>
          <w:szCs w:val="24"/>
        </w:rPr>
        <w:t>, собранных с базовых станций, невелико (в среднем не более десятка на каждом из узлов). Реальные потребности в пропускной способности сети SDH для компании-оператора среднего размера составляют от STM-1 до STM-4 и, как правило, закладываются с неким запасом на перспективу.</w:t>
      </w:r>
    </w:p>
    <w:p w:rsidR="007533F5" w:rsidRPr="001D0078" w:rsidRDefault="007533F5" w:rsidP="001D0078">
      <w:pPr>
        <w:spacing w:line="360" w:lineRule="auto"/>
        <w:ind w:firstLine="720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Известно,  что  одна  линия  Е</w:t>
      </w:r>
      <w:proofErr w:type="gramStart"/>
      <w:r w:rsidRPr="001D0078">
        <w:rPr>
          <w:sz w:val="24"/>
          <w:szCs w:val="24"/>
        </w:rPr>
        <w:t>1</w:t>
      </w:r>
      <w:proofErr w:type="gramEnd"/>
      <w:r w:rsidRPr="001D0078">
        <w:rPr>
          <w:sz w:val="24"/>
          <w:szCs w:val="24"/>
        </w:rPr>
        <w:t xml:space="preserve">  в  месяц  максимально  позволяет   передавать  временной  трафик  объемом  </w:t>
      </w:r>
      <w:r w:rsidR="00BB298E" w:rsidRPr="001D0078">
        <w:rPr>
          <w:sz w:val="24"/>
          <w:szCs w:val="24"/>
          <w:lang w:val="en-US"/>
        </w:rPr>
        <w:t>T</w:t>
      </w:r>
      <w:r w:rsidRPr="001D0078">
        <w:rPr>
          <w:sz w:val="24"/>
          <w:szCs w:val="24"/>
          <w:lang w:val="kk-KZ"/>
        </w:rPr>
        <w:t xml:space="preserve">р  </w:t>
      </w:r>
      <w:r w:rsidRPr="001D0078">
        <w:rPr>
          <w:sz w:val="24"/>
          <w:szCs w:val="24"/>
        </w:rPr>
        <w:t>=  491 400  минут  разговора.  В  месяц доход  с  одной  линии  Е</w:t>
      </w:r>
      <w:proofErr w:type="gramStart"/>
      <w:r w:rsidRPr="001D0078">
        <w:rPr>
          <w:sz w:val="24"/>
          <w:szCs w:val="24"/>
        </w:rPr>
        <w:t>1</w:t>
      </w:r>
      <w:proofErr w:type="gramEnd"/>
      <w:r w:rsidRPr="001D0078">
        <w:rPr>
          <w:sz w:val="24"/>
          <w:szCs w:val="24"/>
        </w:rPr>
        <w:t xml:space="preserve">  составит  в  среднем  (3/4 полной загруженности): </w:t>
      </w:r>
    </w:p>
    <w:p w:rsidR="00BF0EC2" w:rsidRPr="001D0078" w:rsidRDefault="00BF0EC2" w:rsidP="001D0078">
      <w:pPr>
        <w:spacing w:line="360" w:lineRule="auto"/>
        <w:ind w:firstLine="720"/>
        <w:jc w:val="both"/>
        <w:rPr>
          <w:sz w:val="24"/>
          <w:szCs w:val="24"/>
        </w:rPr>
      </w:pPr>
    </w:p>
    <w:p w:rsidR="007533F5" w:rsidRPr="001D0078" w:rsidRDefault="007533F5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  <w:r w:rsidRPr="001D0078">
        <w:rPr>
          <w:sz w:val="24"/>
          <w:szCs w:val="24"/>
        </w:rPr>
        <w:t>Д</w:t>
      </w:r>
      <w:r w:rsidRPr="001D0078">
        <w:rPr>
          <w:sz w:val="24"/>
          <w:szCs w:val="24"/>
          <w:vertAlign w:val="subscript"/>
        </w:rPr>
        <w:t>Е1</w:t>
      </w:r>
      <w:r w:rsidRPr="001D0078">
        <w:rPr>
          <w:sz w:val="24"/>
          <w:szCs w:val="24"/>
        </w:rPr>
        <w:t xml:space="preserve">  =</w:t>
      </w:r>
      <w:proofErr w:type="gramStart"/>
      <w:r w:rsidR="002A3CB0" w:rsidRPr="001D0078">
        <w:rPr>
          <w:sz w:val="24"/>
          <w:szCs w:val="24"/>
        </w:rPr>
        <w:t>(</w:t>
      </w:r>
      <w:r w:rsidRPr="001D0078">
        <w:rPr>
          <w:sz w:val="24"/>
          <w:szCs w:val="24"/>
        </w:rPr>
        <w:t xml:space="preserve"> </w:t>
      </w:r>
      <w:proofErr w:type="gramEnd"/>
      <w:r w:rsidRPr="001D0078">
        <w:rPr>
          <w:sz w:val="24"/>
          <w:szCs w:val="24"/>
          <w:lang w:val="en-US"/>
        </w:rPr>
        <w:t>T</w:t>
      </w:r>
      <w:r w:rsidRPr="001D0078">
        <w:rPr>
          <w:sz w:val="24"/>
          <w:szCs w:val="24"/>
          <w:vertAlign w:val="subscript"/>
        </w:rPr>
        <w:t>р</w:t>
      </w:r>
      <w:r w:rsidRPr="001D0078">
        <w:rPr>
          <w:sz w:val="24"/>
          <w:szCs w:val="24"/>
        </w:rPr>
        <w:t xml:space="preserve"> * 75%</w:t>
      </w:r>
      <w:r w:rsidR="00BF0EC2" w:rsidRPr="001D0078">
        <w:rPr>
          <w:sz w:val="24"/>
          <w:szCs w:val="24"/>
        </w:rPr>
        <w:t>*</w:t>
      </w:r>
      <w:r w:rsidR="00BB298E" w:rsidRPr="001D0078">
        <w:rPr>
          <w:sz w:val="24"/>
          <w:szCs w:val="24"/>
          <w:lang w:val="en-US"/>
        </w:rPr>
        <w:t>S</w:t>
      </w:r>
      <w:r w:rsidR="00BB298E" w:rsidRPr="001D0078">
        <w:rPr>
          <w:sz w:val="24"/>
          <w:szCs w:val="24"/>
          <w:vertAlign w:val="subscript"/>
        </w:rPr>
        <w:t>1мин</w:t>
      </w:r>
      <w:r w:rsidR="002A3CB0" w:rsidRPr="001D0078">
        <w:rPr>
          <w:sz w:val="24"/>
          <w:szCs w:val="24"/>
        </w:rPr>
        <w:t>) *12</w:t>
      </w:r>
      <w:r w:rsidR="00BB298E" w:rsidRPr="001D0078">
        <w:rPr>
          <w:sz w:val="24"/>
          <w:szCs w:val="24"/>
        </w:rPr>
        <w:t xml:space="preserve">, </w:t>
      </w:r>
      <w:proofErr w:type="spellStart"/>
      <w:r w:rsidR="00BB298E" w:rsidRPr="001D0078">
        <w:rPr>
          <w:sz w:val="24"/>
          <w:szCs w:val="24"/>
        </w:rPr>
        <w:t>сомони</w:t>
      </w:r>
      <w:proofErr w:type="spellEnd"/>
      <w:r w:rsidR="00BB298E" w:rsidRPr="001D0078">
        <w:rPr>
          <w:sz w:val="24"/>
          <w:szCs w:val="24"/>
        </w:rPr>
        <w:t xml:space="preserve">/год                            </w:t>
      </w:r>
      <w:r w:rsidRPr="001D0078">
        <w:rPr>
          <w:sz w:val="24"/>
          <w:szCs w:val="24"/>
        </w:rPr>
        <w:t xml:space="preserve">                               </w:t>
      </w:r>
      <w:r w:rsidR="006B4AFE">
        <w:rPr>
          <w:sz w:val="24"/>
          <w:szCs w:val="24"/>
        </w:rPr>
        <w:t>(4</w:t>
      </w:r>
      <w:r w:rsidR="001D0078">
        <w:rPr>
          <w:sz w:val="24"/>
          <w:szCs w:val="24"/>
        </w:rPr>
        <w:t>.12</w:t>
      </w:r>
      <w:r w:rsidRPr="001D0078">
        <w:rPr>
          <w:sz w:val="24"/>
          <w:szCs w:val="24"/>
        </w:rPr>
        <w:t>)</w:t>
      </w:r>
    </w:p>
    <w:p w:rsidR="007533F5" w:rsidRPr="001D0078" w:rsidRDefault="00BB298E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  <w:r w:rsidRPr="001D0078">
        <w:rPr>
          <w:sz w:val="24"/>
          <w:szCs w:val="24"/>
        </w:rPr>
        <w:t>Где</w:t>
      </w:r>
    </w:p>
    <w:p w:rsidR="00BB298E" w:rsidRPr="001D0078" w:rsidRDefault="00BB298E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  <w:proofErr w:type="spellStart"/>
      <w:proofErr w:type="gramStart"/>
      <w:r w:rsidRPr="001D0078">
        <w:rPr>
          <w:sz w:val="24"/>
          <w:szCs w:val="24"/>
        </w:rPr>
        <w:t>Тр</w:t>
      </w:r>
      <w:proofErr w:type="spellEnd"/>
      <w:proofErr w:type="gramEnd"/>
      <w:r w:rsidRPr="001D0078">
        <w:rPr>
          <w:sz w:val="24"/>
          <w:szCs w:val="24"/>
        </w:rPr>
        <w:t xml:space="preserve"> – Объем временной трафик в месяц (</w:t>
      </w:r>
      <w:r w:rsidRPr="001D0078">
        <w:rPr>
          <w:sz w:val="24"/>
          <w:szCs w:val="24"/>
          <w:lang w:val="en-US"/>
        </w:rPr>
        <w:t>T</w:t>
      </w:r>
      <w:r w:rsidRPr="001D0078">
        <w:rPr>
          <w:sz w:val="24"/>
          <w:szCs w:val="24"/>
          <w:lang w:val="kk-KZ"/>
        </w:rPr>
        <w:t xml:space="preserve">р  </w:t>
      </w:r>
      <w:r w:rsidRPr="001D0078">
        <w:rPr>
          <w:sz w:val="24"/>
          <w:szCs w:val="24"/>
        </w:rPr>
        <w:t>=  491 400  минут  разговора).</w:t>
      </w:r>
    </w:p>
    <w:p w:rsidR="00BB298E" w:rsidRPr="001D0078" w:rsidRDefault="002A3CB0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  <w:proofErr w:type="gramStart"/>
      <w:r w:rsidRPr="001D0078">
        <w:rPr>
          <w:sz w:val="24"/>
          <w:szCs w:val="24"/>
          <w:lang w:val="en-US"/>
        </w:rPr>
        <w:t>S</w:t>
      </w:r>
      <w:r w:rsidRPr="001D0078">
        <w:rPr>
          <w:sz w:val="24"/>
          <w:szCs w:val="24"/>
          <w:vertAlign w:val="subscript"/>
        </w:rPr>
        <w:t>1мин</w:t>
      </w:r>
      <w:r w:rsidRPr="001D0078">
        <w:rPr>
          <w:sz w:val="24"/>
          <w:szCs w:val="24"/>
        </w:rPr>
        <w:t xml:space="preserve"> – тариф за один минут трафика, 1-5 </w:t>
      </w:r>
      <w:proofErr w:type="spellStart"/>
      <w:r w:rsidRPr="001D0078">
        <w:rPr>
          <w:sz w:val="24"/>
          <w:szCs w:val="24"/>
        </w:rPr>
        <w:t>дирам</w:t>
      </w:r>
      <w:proofErr w:type="spellEnd"/>
      <w:r w:rsidRPr="001D0078">
        <w:rPr>
          <w:sz w:val="24"/>
          <w:szCs w:val="24"/>
        </w:rPr>
        <w:t>.</w:t>
      </w:r>
      <w:proofErr w:type="gramEnd"/>
    </w:p>
    <w:p w:rsidR="002A3CB0" w:rsidRPr="001D0078" w:rsidRDefault="002A3CB0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  <w:r w:rsidRPr="001D0078">
        <w:rPr>
          <w:sz w:val="24"/>
          <w:szCs w:val="24"/>
        </w:rPr>
        <w:t>12- количество месяц в год</w:t>
      </w:r>
    </w:p>
    <w:p w:rsidR="002A3CB0" w:rsidRPr="001D0078" w:rsidRDefault="002A3CB0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</w:p>
    <w:p w:rsidR="002A3CB0" w:rsidRPr="001D0078" w:rsidRDefault="00BA48F9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  <w:r w:rsidRPr="001D0078">
        <w:rPr>
          <w:sz w:val="24"/>
          <w:szCs w:val="24"/>
        </w:rPr>
        <w:t>Д</w:t>
      </w:r>
      <w:r w:rsidR="002A3CB0" w:rsidRPr="001D0078">
        <w:rPr>
          <w:sz w:val="24"/>
          <w:szCs w:val="24"/>
          <w:vertAlign w:val="subscript"/>
        </w:rPr>
        <w:t>Е</w:t>
      </w:r>
      <w:proofErr w:type="gramStart"/>
      <w:r w:rsidR="002A3CB0" w:rsidRPr="001D0078">
        <w:rPr>
          <w:sz w:val="24"/>
          <w:szCs w:val="24"/>
          <w:vertAlign w:val="subscript"/>
        </w:rPr>
        <w:t>1</w:t>
      </w:r>
      <w:proofErr w:type="gramEnd"/>
      <w:r w:rsidR="002A3CB0" w:rsidRPr="001D0078">
        <w:rPr>
          <w:sz w:val="24"/>
          <w:szCs w:val="24"/>
        </w:rPr>
        <w:t xml:space="preserve"> = 491 400*0,75*0,03*12=132678 </w:t>
      </w:r>
      <w:proofErr w:type="spellStart"/>
      <w:r w:rsidR="002A3CB0" w:rsidRPr="001D0078">
        <w:rPr>
          <w:sz w:val="24"/>
          <w:szCs w:val="24"/>
        </w:rPr>
        <w:t>сомони</w:t>
      </w:r>
      <w:proofErr w:type="spellEnd"/>
      <w:r w:rsidR="002A3CB0" w:rsidRPr="001D0078">
        <w:rPr>
          <w:sz w:val="24"/>
          <w:szCs w:val="24"/>
        </w:rPr>
        <w:t>/год</w:t>
      </w:r>
    </w:p>
    <w:p w:rsidR="002A3CB0" w:rsidRPr="001D0078" w:rsidRDefault="002A3CB0" w:rsidP="007533F5">
      <w:pPr>
        <w:tabs>
          <w:tab w:val="left" w:pos="8505"/>
        </w:tabs>
        <w:spacing w:before="120" w:after="120"/>
        <w:ind w:firstLine="720"/>
        <w:rPr>
          <w:sz w:val="24"/>
          <w:szCs w:val="24"/>
        </w:rPr>
      </w:pPr>
    </w:p>
    <w:p w:rsidR="002A3CB0" w:rsidRPr="001D0078" w:rsidRDefault="002A3CB0" w:rsidP="002A3CB0">
      <w:pPr>
        <w:tabs>
          <w:tab w:val="left" w:pos="8505"/>
        </w:tabs>
        <w:spacing w:before="120" w:after="120"/>
        <w:ind w:firstLine="720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В данном проекте используется оборудование технология </w:t>
      </w:r>
      <w:r w:rsidRPr="001D0078">
        <w:rPr>
          <w:sz w:val="24"/>
          <w:szCs w:val="24"/>
          <w:lang w:val="en-US"/>
        </w:rPr>
        <w:t>SDH</w:t>
      </w:r>
      <w:r w:rsidRPr="001D0078">
        <w:rPr>
          <w:sz w:val="24"/>
          <w:szCs w:val="24"/>
        </w:rPr>
        <w:t xml:space="preserve">  уровень </w:t>
      </w:r>
      <w:r w:rsidRPr="001D0078">
        <w:rPr>
          <w:sz w:val="24"/>
          <w:szCs w:val="24"/>
          <w:lang w:val="en-US"/>
        </w:rPr>
        <w:t>STM</w:t>
      </w:r>
      <w:r w:rsidRPr="001D0078">
        <w:rPr>
          <w:sz w:val="24"/>
          <w:szCs w:val="24"/>
        </w:rPr>
        <w:t>-1 (1920 канал, 60 Е</w:t>
      </w:r>
      <w:proofErr w:type="gramStart"/>
      <w:r w:rsidRPr="001D0078">
        <w:rPr>
          <w:sz w:val="24"/>
          <w:szCs w:val="24"/>
        </w:rPr>
        <w:t>1</w:t>
      </w:r>
      <w:proofErr w:type="gramEnd"/>
      <w:r w:rsidRPr="001D0078">
        <w:rPr>
          <w:sz w:val="24"/>
          <w:szCs w:val="24"/>
        </w:rPr>
        <w:t>)</w:t>
      </w:r>
      <w:r w:rsidR="00BA48F9" w:rsidRPr="001D0078">
        <w:rPr>
          <w:sz w:val="24"/>
          <w:szCs w:val="24"/>
        </w:rPr>
        <w:t>, из которых 30</w:t>
      </w:r>
      <w:r w:rsidR="00DF3858" w:rsidRPr="001D0078">
        <w:rPr>
          <w:sz w:val="24"/>
          <w:szCs w:val="24"/>
        </w:rPr>
        <w:t xml:space="preserve"> Е1 для мобильной связи.</w:t>
      </w:r>
    </w:p>
    <w:p w:rsidR="002A3CB0" w:rsidRPr="001D0078" w:rsidRDefault="00DF3858" w:rsidP="00BA48F9">
      <w:pPr>
        <w:tabs>
          <w:tab w:val="left" w:pos="8505"/>
        </w:tabs>
        <w:spacing w:before="120" w:after="120"/>
        <w:ind w:firstLine="720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Тогда, </w:t>
      </w:r>
    </w:p>
    <w:p w:rsidR="00BA48F9" w:rsidRPr="001D0078" w:rsidRDefault="007533F5" w:rsidP="007533F5">
      <w:pPr>
        <w:ind w:firstLine="720"/>
        <w:rPr>
          <w:sz w:val="24"/>
          <w:szCs w:val="24"/>
        </w:rPr>
      </w:pPr>
      <w:r w:rsidRPr="001D0078">
        <w:rPr>
          <w:sz w:val="24"/>
          <w:szCs w:val="24"/>
        </w:rPr>
        <w:t>Д</w:t>
      </w:r>
      <w:r w:rsidR="00BA48F9" w:rsidRPr="001D0078">
        <w:rPr>
          <w:sz w:val="24"/>
          <w:szCs w:val="24"/>
          <w:vertAlign w:val="subscript"/>
        </w:rPr>
        <w:t>∑</w:t>
      </w:r>
      <w:r w:rsidRPr="001D0078">
        <w:rPr>
          <w:sz w:val="24"/>
          <w:szCs w:val="24"/>
          <w:vertAlign w:val="subscript"/>
        </w:rPr>
        <w:t>Е</w:t>
      </w:r>
      <w:proofErr w:type="gramStart"/>
      <w:r w:rsidRPr="001D0078">
        <w:rPr>
          <w:sz w:val="24"/>
          <w:szCs w:val="24"/>
          <w:vertAlign w:val="subscript"/>
        </w:rPr>
        <w:t>1</w:t>
      </w:r>
      <w:proofErr w:type="gramEnd"/>
      <w:r w:rsidR="00BA48F9" w:rsidRPr="001D0078">
        <w:rPr>
          <w:sz w:val="24"/>
          <w:szCs w:val="24"/>
        </w:rPr>
        <w:t xml:space="preserve">  =  30*132678 = 3</w:t>
      </w:r>
      <w:r w:rsidR="00CD72E6" w:rsidRPr="001D0078">
        <w:rPr>
          <w:sz w:val="24"/>
          <w:szCs w:val="24"/>
        </w:rPr>
        <w:t> </w:t>
      </w:r>
      <w:r w:rsidR="00BA48F9" w:rsidRPr="001D0078">
        <w:rPr>
          <w:sz w:val="24"/>
          <w:szCs w:val="24"/>
        </w:rPr>
        <w:t>980</w:t>
      </w:r>
      <w:r w:rsidR="00CD72E6" w:rsidRPr="001D0078">
        <w:rPr>
          <w:sz w:val="24"/>
          <w:szCs w:val="24"/>
        </w:rPr>
        <w:t xml:space="preserve"> </w:t>
      </w:r>
      <w:r w:rsidR="00BA48F9" w:rsidRPr="001D0078">
        <w:rPr>
          <w:sz w:val="24"/>
          <w:szCs w:val="24"/>
        </w:rPr>
        <w:t xml:space="preserve">340 </w:t>
      </w:r>
      <w:proofErr w:type="spellStart"/>
      <w:r w:rsidR="00BA48F9" w:rsidRPr="001D0078">
        <w:rPr>
          <w:sz w:val="24"/>
          <w:szCs w:val="24"/>
        </w:rPr>
        <w:t>сомони</w:t>
      </w:r>
      <w:proofErr w:type="spellEnd"/>
      <w:r w:rsidR="00BA48F9" w:rsidRPr="001D0078">
        <w:rPr>
          <w:sz w:val="24"/>
          <w:szCs w:val="24"/>
        </w:rPr>
        <w:t>/год</w:t>
      </w:r>
    </w:p>
    <w:p w:rsidR="007533F5" w:rsidRPr="001D0078" w:rsidRDefault="007533F5" w:rsidP="00BA48F9">
      <w:pPr>
        <w:ind w:firstLine="720"/>
        <w:rPr>
          <w:sz w:val="24"/>
          <w:szCs w:val="24"/>
        </w:rPr>
      </w:pPr>
      <w:r w:rsidRPr="001D0078">
        <w:rPr>
          <w:sz w:val="24"/>
          <w:szCs w:val="24"/>
        </w:rPr>
        <w:t xml:space="preserve">       </w:t>
      </w:r>
    </w:p>
    <w:p w:rsidR="00B974A2" w:rsidRPr="001D0078" w:rsidRDefault="004674E0" w:rsidP="00B974A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53" style="position:absolute;left:0;text-align:left;margin-left:457.35pt;margin-top:70.45pt;width:50.25pt;height:39pt;z-index:-251658752" strokecolor="white [3212]">
            <v:fill opacity="0"/>
            <v:textbox>
              <w:txbxContent>
                <w:p w:rsidR="00B974A2" w:rsidRDefault="00B974A2" w:rsidP="00B974A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77</w:t>
                  </w:r>
                </w:p>
              </w:txbxContent>
            </v:textbox>
          </v:rect>
        </w:pict>
      </w:r>
      <w:r w:rsidR="00B974A2" w:rsidRPr="001D0078">
        <w:rPr>
          <w:color w:val="000000"/>
          <w:sz w:val="24"/>
          <w:szCs w:val="24"/>
        </w:rPr>
        <w:t>Суммарный доход деятельности будет складываться из дох</w:t>
      </w:r>
      <w:r w:rsidR="00BA48F9" w:rsidRPr="001D0078">
        <w:rPr>
          <w:color w:val="000000"/>
          <w:sz w:val="24"/>
          <w:szCs w:val="24"/>
        </w:rPr>
        <w:t xml:space="preserve">ода от платы за использование </w:t>
      </w:r>
      <w:r w:rsidR="00DF3858" w:rsidRPr="001D0078">
        <w:rPr>
          <w:color w:val="000000"/>
          <w:sz w:val="24"/>
          <w:szCs w:val="24"/>
        </w:rPr>
        <w:t>30</w:t>
      </w:r>
      <w:r w:rsidR="00B974A2" w:rsidRPr="001D0078">
        <w:rPr>
          <w:color w:val="000000"/>
          <w:sz w:val="24"/>
          <w:szCs w:val="24"/>
        </w:rPr>
        <w:t xml:space="preserve"> потоков Е</w:t>
      </w:r>
      <w:proofErr w:type="gramStart"/>
      <w:r w:rsidR="00B974A2" w:rsidRPr="001D0078">
        <w:rPr>
          <w:color w:val="000000"/>
          <w:sz w:val="24"/>
          <w:szCs w:val="24"/>
        </w:rPr>
        <w:t>1</w:t>
      </w:r>
      <w:proofErr w:type="gramEnd"/>
      <w:r w:rsidR="00B974A2" w:rsidRPr="001D0078">
        <w:rPr>
          <w:color w:val="000000"/>
          <w:sz w:val="24"/>
          <w:szCs w:val="24"/>
        </w:rPr>
        <w:t xml:space="preserve"> выделенных </w:t>
      </w:r>
      <w:r w:rsidR="00DF3858" w:rsidRPr="001D0078">
        <w:rPr>
          <w:color w:val="000000"/>
          <w:sz w:val="24"/>
          <w:szCs w:val="24"/>
        </w:rPr>
        <w:t>под каналы сотовых операторов, 7</w:t>
      </w:r>
      <w:r w:rsidR="00B974A2" w:rsidRPr="001D0078">
        <w:rPr>
          <w:color w:val="000000"/>
          <w:sz w:val="24"/>
          <w:szCs w:val="24"/>
        </w:rPr>
        <w:t xml:space="preserve"> потоков Е1 выделе</w:t>
      </w:r>
      <w:r w:rsidR="00DF3858" w:rsidRPr="001D0078">
        <w:rPr>
          <w:color w:val="000000"/>
          <w:sz w:val="24"/>
          <w:szCs w:val="24"/>
        </w:rPr>
        <w:t>нных под цифровое телевидение, 1</w:t>
      </w:r>
      <w:r w:rsidR="00B974A2" w:rsidRPr="001D0078">
        <w:rPr>
          <w:color w:val="000000"/>
          <w:sz w:val="24"/>
          <w:szCs w:val="24"/>
        </w:rPr>
        <w:t xml:space="preserve">0 потоков Е1 выделенных под услуги </w:t>
      </w:r>
      <w:r w:rsidR="00B974A2" w:rsidRPr="001D0078">
        <w:rPr>
          <w:color w:val="000000"/>
          <w:sz w:val="24"/>
          <w:szCs w:val="24"/>
          <w:lang w:val="en-US"/>
        </w:rPr>
        <w:t>Ethernet</w:t>
      </w:r>
      <w:r w:rsidR="00B974A2" w:rsidRPr="001D0078">
        <w:rPr>
          <w:color w:val="000000"/>
          <w:sz w:val="24"/>
          <w:szCs w:val="24"/>
        </w:rPr>
        <w:t xml:space="preserve">, 5 потоков Е1 выделенных под услуги </w:t>
      </w:r>
      <w:r w:rsidR="00B974A2" w:rsidRPr="001D0078">
        <w:rPr>
          <w:color w:val="000000"/>
          <w:sz w:val="24"/>
          <w:szCs w:val="24"/>
          <w:lang w:val="en-US"/>
        </w:rPr>
        <w:t>Internet</w:t>
      </w:r>
      <w:r w:rsidR="00DF3858" w:rsidRPr="001D0078">
        <w:rPr>
          <w:color w:val="000000"/>
          <w:sz w:val="24"/>
          <w:szCs w:val="24"/>
        </w:rPr>
        <w:t>, а так же от сдачи 5</w:t>
      </w:r>
      <w:r w:rsidR="00B974A2" w:rsidRPr="001D0078">
        <w:rPr>
          <w:color w:val="000000"/>
          <w:sz w:val="24"/>
          <w:szCs w:val="24"/>
        </w:rPr>
        <w:t xml:space="preserve"> оптических волокон под аренду другим провайдерам связи. Средние цены за аренду потоков</w:t>
      </w:r>
      <w:r w:rsidR="00BA48F9" w:rsidRPr="001D0078">
        <w:rPr>
          <w:color w:val="000000"/>
          <w:sz w:val="24"/>
          <w:szCs w:val="24"/>
        </w:rPr>
        <w:t xml:space="preserve"> Е</w:t>
      </w:r>
      <w:proofErr w:type="gramStart"/>
      <w:r w:rsidR="00BA48F9" w:rsidRPr="001D0078">
        <w:rPr>
          <w:color w:val="000000"/>
          <w:sz w:val="24"/>
          <w:szCs w:val="24"/>
        </w:rPr>
        <w:t>1</w:t>
      </w:r>
      <w:proofErr w:type="gramEnd"/>
      <w:r w:rsidR="00BA48F9" w:rsidRPr="001D0078">
        <w:rPr>
          <w:color w:val="000000"/>
          <w:sz w:val="24"/>
          <w:szCs w:val="24"/>
        </w:rPr>
        <w:t xml:space="preserve"> возьмём по состоянию на 2013</w:t>
      </w:r>
      <w:r w:rsidR="00B974A2" w:rsidRPr="001D0078">
        <w:rPr>
          <w:color w:val="000000"/>
          <w:sz w:val="24"/>
          <w:szCs w:val="24"/>
        </w:rPr>
        <w:t xml:space="preserve"> </w:t>
      </w:r>
      <w:r w:rsidR="00BA48F9" w:rsidRPr="001D0078">
        <w:rPr>
          <w:color w:val="000000"/>
          <w:sz w:val="24"/>
          <w:szCs w:val="24"/>
        </w:rPr>
        <w:t>филиала ОАО «</w:t>
      </w:r>
      <w:proofErr w:type="spellStart"/>
      <w:r w:rsidR="00BA48F9" w:rsidRPr="001D0078">
        <w:rPr>
          <w:color w:val="000000"/>
          <w:sz w:val="24"/>
          <w:szCs w:val="24"/>
        </w:rPr>
        <w:t>Точиктелеком</w:t>
      </w:r>
      <w:proofErr w:type="spellEnd"/>
      <w:r w:rsidR="00B974A2" w:rsidRPr="001D0078">
        <w:rPr>
          <w:color w:val="000000"/>
          <w:sz w:val="24"/>
          <w:szCs w:val="24"/>
        </w:rPr>
        <w:t>» ТУ-6:</w:t>
      </w:r>
    </w:p>
    <w:p w:rsidR="00B974A2" w:rsidRPr="001D0078" w:rsidRDefault="00CD72E6" w:rsidP="00B974A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1D0078">
        <w:rPr>
          <w:color w:val="000000"/>
          <w:sz w:val="24"/>
          <w:szCs w:val="24"/>
        </w:rPr>
        <w:t>доход от сдачи 7</w:t>
      </w:r>
      <w:r w:rsidR="00B974A2" w:rsidRPr="001D0078">
        <w:rPr>
          <w:color w:val="000000"/>
          <w:sz w:val="24"/>
          <w:szCs w:val="24"/>
        </w:rPr>
        <w:t xml:space="preserve"> потоков Е</w:t>
      </w:r>
      <w:proofErr w:type="gramStart"/>
      <w:r w:rsidR="00B974A2" w:rsidRPr="001D0078">
        <w:rPr>
          <w:color w:val="000000"/>
          <w:sz w:val="24"/>
          <w:szCs w:val="24"/>
        </w:rPr>
        <w:t>1</w:t>
      </w:r>
      <w:proofErr w:type="gramEnd"/>
      <w:r w:rsidR="00B974A2" w:rsidRPr="001D0078">
        <w:rPr>
          <w:color w:val="000000"/>
          <w:sz w:val="24"/>
          <w:szCs w:val="24"/>
        </w:rPr>
        <w:t xml:space="preserve"> цифрового телевидения: </w:t>
      </w:r>
      <w:r w:rsidRPr="001D0078">
        <w:rPr>
          <w:color w:val="000000"/>
          <w:sz w:val="24"/>
          <w:szCs w:val="24"/>
        </w:rPr>
        <w:t xml:space="preserve">84000 </w:t>
      </w:r>
      <w:proofErr w:type="spellStart"/>
      <w:r w:rsidRPr="001D0078">
        <w:rPr>
          <w:color w:val="000000"/>
          <w:sz w:val="24"/>
          <w:szCs w:val="24"/>
        </w:rPr>
        <w:t>сомони</w:t>
      </w:r>
      <w:proofErr w:type="spellEnd"/>
      <w:r w:rsidRPr="001D0078">
        <w:rPr>
          <w:color w:val="000000"/>
          <w:sz w:val="24"/>
          <w:szCs w:val="24"/>
        </w:rPr>
        <w:t xml:space="preserve">/год (по 1000 </w:t>
      </w:r>
      <w:proofErr w:type="spellStart"/>
      <w:r w:rsidRPr="001D0078">
        <w:rPr>
          <w:color w:val="000000"/>
          <w:sz w:val="24"/>
          <w:szCs w:val="24"/>
        </w:rPr>
        <w:t>сомони</w:t>
      </w:r>
      <w:proofErr w:type="spellEnd"/>
      <w:r w:rsidRPr="001D0078">
        <w:rPr>
          <w:color w:val="000000"/>
          <w:sz w:val="24"/>
          <w:szCs w:val="24"/>
        </w:rPr>
        <w:t xml:space="preserve">/месяц </w:t>
      </w:r>
      <w:r w:rsidR="00B974A2" w:rsidRPr="001D0078">
        <w:rPr>
          <w:color w:val="000000"/>
          <w:sz w:val="24"/>
          <w:szCs w:val="24"/>
        </w:rPr>
        <w:t xml:space="preserve"> за 1 поток Е1);</w:t>
      </w:r>
    </w:p>
    <w:p w:rsidR="00B974A2" w:rsidRPr="001D0078" w:rsidRDefault="00CD72E6" w:rsidP="00B974A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1D0078">
        <w:rPr>
          <w:color w:val="000000"/>
          <w:sz w:val="24"/>
          <w:szCs w:val="24"/>
        </w:rPr>
        <w:t>доход от сдачи 1</w:t>
      </w:r>
      <w:r w:rsidR="00B974A2" w:rsidRPr="001D0078">
        <w:rPr>
          <w:color w:val="000000"/>
          <w:sz w:val="24"/>
          <w:szCs w:val="24"/>
        </w:rPr>
        <w:t>0 потоков Е</w:t>
      </w:r>
      <w:proofErr w:type="gramStart"/>
      <w:r w:rsidR="00B974A2" w:rsidRPr="001D0078">
        <w:rPr>
          <w:color w:val="000000"/>
          <w:sz w:val="24"/>
          <w:szCs w:val="24"/>
        </w:rPr>
        <w:t>1</w:t>
      </w:r>
      <w:proofErr w:type="gramEnd"/>
      <w:r w:rsidR="00B974A2" w:rsidRPr="001D0078">
        <w:rPr>
          <w:color w:val="000000"/>
          <w:sz w:val="24"/>
          <w:szCs w:val="24"/>
        </w:rPr>
        <w:t xml:space="preserve"> под услуги </w:t>
      </w:r>
      <w:r w:rsidR="00B974A2" w:rsidRPr="001D0078">
        <w:rPr>
          <w:color w:val="000000"/>
          <w:sz w:val="24"/>
          <w:szCs w:val="24"/>
          <w:lang w:val="en-US"/>
        </w:rPr>
        <w:t>Ethernet</w:t>
      </w:r>
      <w:r w:rsidR="00B974A2" w:rsidRPr="001D0078">
        <w:rPr>
          <w:color w:val="000000"/>
          <w:sz w:val="24"/>
          <w:szCs w:val="24"/>
        </w:rPr>
        <w:t xml:space="preserve">: </w:t>
      </w:r>
      <w:r w:rsidRPr="001D0078">
        <w:rPr>
          <w:color w:val="000000"/>
          <w:sz w:val="24"/>
          <w:szCs w:val="24"/>
        </w:rPr>
        <w:t xml:space="preserve">144000 </w:t>
      </w:r>
      <w:proofErr w:type="spellStart"/>
      <w:r w:rsidRPr="001D0078">
        <w:rPr>
          <w:color w:val="000000"/>
          <w:sz w:val="24"/>
          <w:szCs w:val="24"/>
        </w:rPr>
        <w:t>сомони</w:t>
      </w:r>
      <w:proofErr w:type="spellEnd"/>
      <w:r w:rsidRPr="001D0078">
        <w:rPr>
          <w:color w:val="000000"/>
          <w:sz w:val="24"/>
          <w:szCs w:val="24"/>
        </w:rPr>
        <w:t xml:space="preserve">/год (по 1200 </w:t>
      </w:r>
      <w:proofErr w:type="spellStart"/>
      <w:r w:rsidRPr="001D0078">
        <w:rPr>
          <w:color w:val="000000"/>
          <w:sz w:val="24"/>
          <w:szCs w:val="24"/>
        </w:rPr>
        <w:t>сомони</w:t>
      </w:r>
      <w:proofErr w:type="spellEnd"/>
      <w:r w:rsidRPr="001D0078">
        <w:rPr>
          <w:color w:val="000000"/>
          <w:sz w:val="24"/>
          <w:szCs w:val="24"/>
        </w:rPr>
        <w:t>/месяц</w:t>
      </w:r>
      <w:r w:rsidR="00B974A2" w:rsidRPr="001D0078">
        <w:rPr>
          <w:color w:val="000000"/>
          <w:sz w:val="24"/>
          <w:szCs w:val="24"/>
        </w:rPr>
        <w:t xml:space="preserve"> за 1 поток Е1);</w:t>
      </w:r>
    </w:p>
    <w:p w:rsidR="00B974A2" w:rsidRPr="001D0078" w:rsidRDefault="00CD72E6" w:rsidP="00B974A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1D0078">
        <w:rPr>
          <w:color w:val="000000"/>
          <w:sz w:val="24"/>
          <w:szCs w:val="24"/>
        </w:rPr>
        <w:lastRenderedPageBreak/>
        <w:t>доход от сдачи в аренду 5</w:t>
      </w:r>
      <w:r w:rsidR="00B974A2" w:rsidRPr="001D0078">
        <w:rPr>
          <w:color w:val="000000"/>
          <w:sz w:val="24"/>
          <w:szCs w:val="24"/>
        </w:rPr>
        <w:t xml:space="preserve"> оптических волокон провайдерам связи: </w:t>
      </w:r>
      <w:r w:rsidRPr="001D0078">
        <w:rPr>
          <w:color w:val="000000"/>
          <w:sz w:val="24"/>
          <w:szCs w:val="24"/>
        </w:rPr>
        <w:t xml:space="preserve">22000 </w:t>
      </w:r>
      <w:proofErr w:type="spellStart"/>
      <w:r w:rsidRPr="001D0078">
        <w:rPr>
          <w:color w:val="000000"/>
          <w:sz w:val="24"/>
          <w:szCs w:val="24"/>
        </w:rPr>
        <w:t>сомони</w:t>
      </w:r>
      <w:proofErr w:type="spellEnd"/>
      <w:r w:rsidRPr="001D0078">
        <w:rPr>
          <w:color w:val="000000"/>
          <w:sz w:val="24"/>
          <w:szCs w:val="24"/>
        </w:rPr>
        <w:t xml:space="preserve"> в год (4400 </w:t>
      </w:r>
      <w:proofErr w:type="spellStart"/>
      <w:r w:rsidRPr="001D0078">
        <w:rPr>
          <w:color w:val="000000"/>
          <w:sz w:val="24"/>
          <w:szCs w:val="24"/>
        </w:rPr>
        <w:t>сомони</w:t>
      </w:r>
      <w:proofErr w:type="spellEnd"/>
      <w:r w:rsidRPr="001D0078">
        <w:rPr>
          <w:color w:val="000000"/>
          <w:sz w:val="24"/>
          <w:szCs w:val="24"/>
        </w:rPr>
        <w:t xml:space="preserve"> </w:t>
      </w:r>
      <w:r w:rsidR="00B974A2" w:rsidRPr="001D0078">
        <w:rPr>
          <w:color w:val="000000"/>
          <w:sz w:val="24"/>
          <w:szCs w:val="24"/>
        </w:rPr>
        <w:t xml:space="preserve"> в год).</w:t>
      </w:r>
    </w:p>
    <w:p w:rsidR="00B974A2" w:rsidRPr="001D0078" w:rsidRDefault="00B974A2" w:rsidP="00B974A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1D0078">
        <w:rPr>
          <w:color w:val="000000"/>
          <w:sz w:val="24"/>
          <w:szCs w:val="24"/>
        </w:rPr>
        <w:t xml:space="preserve">Суммарный </w:t>
      </w:r>
      <w:r w:rsidR="00CD72E6" w:rsidRPr="001D0078">
        <w:rPr>
          <w:color w:val="000000"/>
          <w:sz w:val="24"/>
          <w:szCs w:val="24"/>
        </w:rPr>
        <w:t xml:space="preserve">годовой доход проектируемой транспортной сети </w:t>
      </w:r>
      <w:r w:rsidRPr="001D0078">
        <w:rPr>
          <w:color w:val="000000"/>
          <w:sz w:val="24"/>
          <w:szCs w:val="24"/>
        </w:rPr>
        <w:t xml:space="preserve"> составит:</w:t>
      </w:r>
    </w:p>
    <w:p w:rsidR="00177332" w:rsidRPr="001D0078" w:rsidRDefault="00177332" w:rsidP="00B974A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:rsidR="00B30E73" w:rsidRPr="001D0078" w:rsidRDefault="00CD72E6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proofErr w:type="spellStart"/>
      <w:r w:rsidRPr="001D0078">
        <w:rPr>
          <w:rFonts w:ascii="Times New Roman" w:hAnsi="Times New Roman"/>
          <w:szCs w:val="24"/>
        </w:rPr>
        <w:t>Д</w:t>
      </w:r>
      <w:r w:rsidRPr="001D0078">
        <w:rPr>
          <w:rFonts w:ascii="Times New Roman" w:hAnsi="Times New Roman"/>
          <w:szCs w:val="24"/>
          <w:vertAlign w:val="subscript"/>
        </w:rPr>
        <w:t>од</w:t>
      </w:r>
      <w:proofErr w:type="spellEnd"/>
      <w:r w:rsidRPr="001D0078">
        <w:rPr>
          <w:rFonts w:ascii="Times New Roman" w:hAnsi="Times New Roman"/>
          <w:szCs w:val="24"/>
        </w:rPr>
        <w:t xml:space="preserve"> = 3980340</w:t>
      </w:r>
      <w:r w:rsidR="00177332" w:rsidRPr="001D0078">
        <w:rPr>
          <w:rFonts w:ascii="Times New Roman" w:hAnsi="Times New Roman"/>
          <w:szCs w:val="24"/>
        </w:rPr>
        <w:t xml:space="preserve"> </w:t>
      </w:r>
      <w:r w:rsidRPr="001D0078">
        <w:rPr>
          <w:rFonts w:ascii="Times New Roman" w:hAnsi="Times New Roman"/>
          <w:szCs w:val="24"/>
        </w:rPr>
        <w:t>+</w:t>
      </w:r>
      <w:r w:rsidR="00177332" w:rsidRPr="001D0078">
        <w:rPr>
          <w:rFonts w:ascii="Times New Roman" w:hAnsi="Times New Roman"/>
          <w:szCs w:val="24"/>
        </w:rPr>
        <w:t xml:space="preserve"> 84000 + 144000 + 22000 = 4 230 340 </w:t>
      </w:r>
      <w:proofErr w:type="spellStart"/>
      <w:r w:rsidR="00177332" w:rsidRPr="001D0078">
        <w:rPr>
          <w:rFonts w:ascii="Times New Roman" w:hAnsi="Times New Roman"/>
          <w:szCs w:val="24"/>
        </w:rPr>
        <w:t>сомони</w:t>
      </w:r>
      <w:proofErr w:type="spellEnd"/>
      <w:r w:rsidR="00177332" w:rsidRPr="001D0078">
        <w:rPr>
          <w:rFonts w:ascii="Times New Roman" w:hAnsi="Times New Roman"/>
          <w:szCs w:val="24"/>
        </w:rPr>
        <w:t>/год.</w:t>
      </w:r>
    </w:p>
    <w:p w:rsidR="00177332" w:rsidRPr="001D0078" w:rsidRDefault="00177332" w:rsidP="00B30E73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</w:p>
    <w:p w:rsidR="00177332" w:rsidRPr="001D0078" w:rsidRDefault="00177332" w:rsidP="00177332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В соответствии с действующим законодательством полученные доходы от реализации услуг связи подлежит налогообложению в размере 18%  - НДС и 3%- акциз, таким </w:t>
      </w:r>
      <w:proofErr w:type="gramStart"/>
      <w:r w:rsidRPr="001D0078">
        <w:rPr>
          <w:sz w:val="24"/>
          <w:szCs w:val="24"/>
        </w:rPr>
        <w:t>образом</w:t>
      </w:r>
      <w:proofErr w:type="gramEnd"/>
      <w:r w:rsidRPr="001D0078">
        <w:rPr>
          <w:sz w:val="24"/>
          <w:szCs w:val="24"/>
        </w:rPr>
        <w:t xml:space="preserve"> сумма доходов за вычетом указанных налог составляет;</w:t>
      </w:r>
    </w:p>
    <w:p w:rsidR="00177332" w:rsidRPr="001D0078" w:rsidRDefault="00177332" w:rsidP="00177332">
      <w:pPr>
        <w:spacing w:line="360" w:lineRule="auto"/>
        <w:ind w:firstLine="708"/>
        <w:jc w:val="both"/>
        <w:rPr>
          <w:sz w:val="24"/>
          <w:szCs w:val="24"/>
        </w:rPr>
      </w:pPr>
    </w:p>
    <w:p w:rsidR="00177332" w:rsidRPr="001D0078" w:rsidRDefault="00177332" w:rsidP="00177332">
      <w:pPr>
        <w:spacing w:line="360" w:lineRule="auto"/>
        <w:ind w:firstLine="708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ЧД = </w:t>
      </w:r>
      <w:proofErr w:type="spellStart"/>
      <w:r w:rsidRPr="001D0078">
        <w:rPr>
          <w:sz w:val="24"/>
          <w:szCs w:val="24"/>
        </w:rPr>
        <w:t>Дод</w:t>
      </w:r>
      <w:proofErr w:type="spellEnd"/>
      <w:r w:rsidRPr="001D0078">
        <w:rPr>
          <w:sz w:val="24"/>
          <w:szCs w:val="24"/>
        </w:rPr>
        <w:t xml:space="preserve"> *0,79 = 4 230 340 * 0.79 = 3 341 968.6  </w:t>
      </w:r>
      <w:proofErr w:type="spellStart"/>
      <w:r w:rsidRPr="001D0078">
        <w:rPr>
          <w:sz w:val="24"/>
          <w:szCs w:val="24"/>
        </w:rPr>
        <w:t>сомони</w:t>
      </w:r>
      <w:proofErr w:type="spellEnd"/>
      <w:r w:rsidRPr="001D0078">
        <w:rPr>
          <w:sz w:val="24"/>
          <w:szCs w:val="24"/>
        </w:rPr>
        <w:t>/год.</w:t>
      </w:r>
    </w:p>
    <w:p w:rsidR="00177332" w:rsidRPr="001D0078" w:rsidRDefault="00177332" w:rsidP="00177332">
      <w:pPr>
        <w:spacing w:line="360" w:lineRule="auto"/>
        <w:ind w:firstLine="708"/>
        <w:jc w:val="both"/>
        <w:rPr>
          <w:sz w:val="24"/>
          <w:szCs w:val="24"/>
        </w:rPr>
      </w:pPr>
    </w:p>
    <w:p w:rsidR="00177332" w:rsidRPr="001D0078" w:rsidRDefault="006B4AFE" w:rsidP="007A4EB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177332" w:rsidRPr="001D0078">
        <w:rPr>
          <w:b/>
          <w:i/>
          <w:sz w:val="24"/>
          <w:szCs w:val="24"/>
        </w:rPr>
        <w:t>.4.2 Определение прибыли</w:t>
      </w:r>
    </w:p>
    <w:p w:rsidR="00177332" w:rsidRPr="001D0078" w:rsidRDefault="00177332" w:rsidP="007A4EB9">
      <w:pPr>
        <w:spacing w:line="360" w:lineRule="auto"/>
        <w:jc w:val="both"/>
        <w:rPr>
          <w:sz w:val="24"/>
          <w:szCs w:val="24"/>
        </w:rPr>
      </w:pPr>
    </w:p>
    <w:p w:rsidR="00177332" w:rsidRPr="001D0078" w:rsidRDefault="00177332" w:rsidP="007A4EB9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177332" w:rsidRPr="001D0078" w:rsidRDefault="00177332" w:rsidP="007A4EB9">
      <w:pPr>
        <w:spacing w:before="120" w:after="120" w:line="360" w:lineRule="auto"/>
        <w:ind w:firstLine="709"/>
        <w:jc w:val="center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   </w:t>
      </w:r>
      <w:r w:rsidRPr="001D0078">
        <w:rPr>
          <w:position w:val="-12"/>
          <w:sz w:val="24"/>
          <w:szCs w:val="24"/>
        </w:rPr>
        <w:object w:dxaOrig="1820" w:dyaOrig="360">
          <v:shape id="_x0000_i1039" type="#_x0000_t75" style="width:91.5pt;height:18pt" o:ole="">
            <v:imagedata r:id="rId34" o:title=""/>
          </v:shape>
          <o:OLEObject Type="Embed" ProgID="Equation.3" ShapeID="_x0000_i1039" DrawAspect="Content" ObjectID="_1493447263" r:id="rId35"/>
        </w:object>
      </w:r>
      <w:r w:rsidR="006B4AFE">
        <w:rPr>
          <w:sz w:val="24"/>
          <w:szCs w:val="24"/>
        </w:rPr>
        <w:t>,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                    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(4</w:t>
      </w:r>
      <w:r w:rsidRPr="001D0078">
        <w:rPr>
          <w:sz w:val="24"/>
          <w:szCs w:val="24"/>
        </w:rPr>
        <w:t>.1</w:t>
      </w:r>
      <w:r w:rsidR="001D0078">
        <w:rPr>
          <w:sz w:val="24"/>
          <w:szCs w:val="24"/>
        </w:rPr>
        <w:t>3</w:t>
      </w:r>
      <w:r w:rsidRPr="001D0078">
        <w:rPr>
          <w:sz w:val="24"/>
          <w:szCs w:val="24"/>
        </w:rPr>
        <w:t>)</w:t>
      </w:r>
    </w:p>
    <w:p w:rsidR="00177332" w:rsidRPr="001D0078" w:rsidRDefault="00EE2855" w:rsidP="007A4EB9">
      <w:pPr>
        <w:spacing w:line="360" w:lineRule="auto"/>
        <w:ind w:firstLine="708"/>
        <w:jc w:val="center"/>
        <w:rPr>
          <w:sz w:val="24"/>
          <w:szCs w:val="24"/>
        </w:rPr>
      </w:pPr>
      <w:r w:rsidRPr="001D0078">
        <w:rPr>
          <w:position w:val="-12"/>
          <w:sz w:val="24"/>
          <w:szCs w:val="24"/>
        </w:rPr>
        <w:object w:dxaOrig="4200" w:dyaOrig="360">
          <v:shape id="_x0000_i1040" type="#_x0000_t75" style="width:207pt;height:18pt" o:ole="">
            <v:imagedata r:id="rId36" o:title=""/>
          </v:shape>
          <o:OLEObject Type="Embed" ProgID="Equation.3" ShapeID="_x0000_i1040" DrawAspect="Content" ObjectID="_1493447264" r:id="rId37"/>
        </w:object>
      </w:r>
      <w:r w:rsidR="00177332" w:rsidRPr="001D0078">
        <w:rPr>
          <w:sz w:val="24"/>
          <w:szCs w:val="24"/>
        </w:rPr>
        <w:t xml:space="preserve"> </w:t>
      </w:r>
      <w:proofErr w:type="spellStart"/>
      <w:r w:rsidR="00177332" w:rsidRPr="001D0078">
        <w:rPr>
          <w:sz w:val="24"/>
          <w:szCs w:val="24"/>
        </w:rPr>
        <w:t>сомони</w:t>
      </w:r>
      <w:proofErr w:type="spellEnd"/>
      <w:r w:rsidR="00177332" w:rsidRPr="001D0078">
        <w:rPr>
          <w:sz w:val="24"/>
          <w:szCs w:val="24"/>
        </w:rPr>
        <w:t>/год</w:t>
      </w:r>
    </w:p>
    <w:p w:rsidR="00177332" w:rsidRPr="001D0078" w:rsidRDefault="00177332" w:rsidP="007A4EB9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Налог на прибыль с юридических лиц:</w:t>
      </w:r>
    </w:p>
    <w:p w:rsidR="00177332" w:rsidRPr="001D0078" w:rsidRDefault="00177332" w:rsidP="007A4EB9">
      <w:pPr>
        <w:spacing w:line="360" w:lineRule="auto"/>
        <w:ind w:firstLine="708"/>
        <w:jc w:val="center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</w:t>
      </w:r>
      <w:r w:rsidRPr="001D0078">
        <w:rPr>
          <w:position w:val="-12"/>
          <w:sz w:val="24"/>
          <w:szCs w:val="24"/>
        </w:rPr>
        <w:object w:dxaOrig="1939" w:dyaOrig="360">
          <v:shape id="_x0000_i1041" type="#_x0000_t75" style="width:96pt;height:18pt" o:ole="">
            <v:imagedata r:id="rId38" o:title=""/>
          </v:shape>
          <o:OLEObject Type="Embed" ProgID="Equation.3" ShapeID="_x0000_i1041" DrawAspect="Content" ObjectID="_1493447265" r:id="rId39"/>
        </w:object>
      </w:r>
      <w:r w:rsidR="006B4AFE">
        <w:rPr>
          <w:sz w:val="24"/>
          <w:szCs w:val="24"/>
        </w:rPr>
        <w:t>,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    </w:t>
      </w:r>
      <w:r w:rsidR="006B4AFE">
        <w:rPr>
          <w:sz w:val="24"/>
          <w:szCs w:val="24"/>
        </w:rPr>
        <w:tab/>
        <w:t>(4</w:t>
      </w:r>
      <w:r w:rsidRPr="001D0078">
        <w:rPr>
          <w:sz w:val="24"/>
          <w:szCs w:val="24"/>
        </w:rPr>
        <w:t>.1</w:t>
      </w:r>
      <w:r w:rsidR="001D0078">
        <w:rPr>
          <w:sz w:val="24"/>
          <w:szCs w:val="24"/>
        </w:rPr>
        <w:t>4</w:t>
      </w:r>
      <w:r w:rsidRPr="001D0078">
        <w:rPr>
          <w:sz w:val="24"/>
          <w:szCs w:val="24"/>
        </w:rPr>
        <w:t>)</w:t>
      </w:r>
    </w:p>
    <w:p w:rsidR="00177332" w:rsidRPr="001D0078" w:rsidRDefault="00177332" w:rsidP="007A4EB9">
      <w:pPr>
        <w:spacing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где </w:t>
      </w:r>
      <w:r w:rsidRPr="001D0078">
        <w:rPr>
          <w:position w:val="-12"/>
          <w:sz w:val="24"/>
          <w:szCs w:val="24"/>
        </w:rPr>
        <w:object w:dxaOrig="1200" w:dyaOrig="360">
          <v:shape id="_x0000_i1042" type="#_x0000_t75" style="width:60pt;height:18pt" o:ole="">
            <v:imagedata r:id="rId40" o:title=""/>
          </v:shape>
          <o:OLEObject Type="Embed" ProgID="Equation.3" ShapeID="_x0000_i1042" DrawAspect="Content" ObjectID="_1493447266" r:id="rId41"/>
        </w:object>
      </w:r>
      <w:r w:rsidRPr="001D0078">
        <w:rPr>
          <w:sz w:val="24"/>
          <w:szCs w:val="24"/>
        </w:rPr>
        <w:t xml:space="preserve"> - налоговая ставка.</w:t>
      </w:r>
    </w:p>
    <w:p w:rsidR="00177332" w:rsidRPr="001D0078" w:rsidRDefault="00EE2855" w:rsidP="007A4EB9">
      <w:pPr>
        <w:spacing w:before="120" w:after="120" w:line="360" w:lineRule="auto"/>
        <w:jc w:val="center"/>
        <w:rPr>
          <w:sz w:val="24"/>
          <w:szCs w:val="24"/>
        </w:rPr>
      </w:pPr>
      <w:r w:rsidRPr="001D0078">
        <w:rPr>
          <w:position w:val="-10"/>
          <w:sz w:val="24"/>
          <w:szCs w:val="24"/>
        </w:rPr>
        <w:object w:dxaOrig="3280" w:dyaOrig="320">
          <v:shape id="_x0000_i1043" type="#_x0000_t75" style="width:164.25pt;height:15.75pt" o:ole="">
            <v:imagedata r:id="rId42" o:title=""/>
          </v:shape>
          <o:OLEObject Type="Embed" ProgID="Equation.3" ShapeID="_x0000_i1043" DrawAspect="Content" ObjectID="_1493447267" r:id="rId43"/>
        </w:object>
      </w:r>
      <w:r w:rsidR="00177332" w:rsidRPr="001D0078">
        <w:rPr>
          <w:sz w:val="24"/>
          <w:szCs w:val="24"/>
        </w:rPr>
        <w:t xml:space="preserve"> </w:t>
      </w:r>
      <w:proofErr w:type="spellStart"/>
      <w:r w:rsidR="00177332" w:rsidRPr="001D0078">
        <w:rPr>
          <w:sz w:val="24"/>
          <w:szCs w:val="24"/>
        </w:rPr>
        <w:t>сомони</w:t>
      </w:r>
      <w:proofErr w:type="spellEnd"/>
    </w:p>
    <w:p w:rsidR="00177332" w:rsidRPr="001D0078" w:rsidRDefault="00177332" w:rsidP="007A4EB9">
      <w:pPr>
        <w:spacing w:line="360" w:lineRule="auto"/>
        <w:jc w:val="center"/>
        <w:rPr>
          <w:sz w:val="24"/>
          <w:szCs w:val="24"/>
        </w:rPr>
      </w:pPr>
      <w:r w:rsidRPr="001D0078">
        <w:rPr>
          <w:position w:val="-12"/>
          <w:sz w:val="24"/>
          <w:szCs w:val="24"/>
        </w:rPr>
        <w:object w:dxaOrig="2240" w:dyaOrig="360">
          <v:shape id="_x0000_i1044" type="#_x0000_t75" style="width:112.5pt;height:18pt" o:ole="">
            <v:imagedata r:id="rId44" o:title=""/>
          </v:shape>
          <o:OLEObject Type="Embed" ProgID="Equation.3" ShapeID="_x0000_i1044" DrawAspect="Content" ObjectID="_1493447268" r:id="rId45"/>
        </w:object>
      </w:r>
      <w:r w:rsidRPr="001D0078">
        <w:rPr>
          <w:sz w:val="24"/>
          <w:szCs w:val="24"/>
        </w:rPr>
        <w:t>.</w:t>
      </w:r>
    </w:p>
    <w:p w:rsidR="00177332" w:rsidRPr="001D0078" w:rsidRDefault="00EE2855" w:rsidP="007A4EB9">
      <w:pPr>
        <w:spacing w:before="120" w:after="120" w:line="360" w:lineRule="auto"/>
        <w:jc w:val="center"/>
        <w:rPr>
          <w:sz w:val="24"/>
          <w:szCs w:val="24"/>
        </w:rPr>
      </w:pPr>
      <w:r w:rsidRPr="001D0078">
        <w:rPr>
          <w:position w:val="-12"/>
          <w:sz w:val="24"/>
          <w:szCs w:val="24"/>
        </w:rPr>
        <w:object w:dxaOrig="4260" w:dyaOrig="360">
          <v:shape id="_x0000_i1045" type="#_x0000_t75" style="width:213pt;height:18pt" o:ole="">
            <v:imagedata r:id="rId46" o:title=""/>
          </v:shape>
          <o:OLEObject Type="Embed" ProgID="Equation.3" ShapeID="_x0000_i1045" DrawAspect="Content" ObjectID="_1493447269" r:id="rId47"/>
        </w:object>
      </w:r>
      <w:proofErr w:type="spellStart"/>
      <w:r w:rsidR="00177332" w:rsidRPr="001D0078">
        <w:rPr>
          <w:sz w:val="24"/>
          <w:szCs w:val="24"/>
        </w:rPr>
        <w:t>сомони</w:t>
      </w:r>
      <w:proofErr w:type="spellEnd"/>
      <w:r w:rsidR="00177332" w:rsidRPr="001D0078">
        <w:rPr>
          <w:sz w:val="24"/>
          <w:szCs w:val="24"/>
        </w:rPr>
        <w:t>/год.</w:t>
      </w:r>
    </w:p>
    <w:p w:rsidR="00177332" w:rsidRPr="001D0078" w:rsidRDefault="00177332" w:rsidP="00EE2855">
      <w:pPr>
        <w:spacing w:before="120" w:after="120"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</w:t>
      </w:r>
    </w:p>
    <w:p w:rsidR="00177332" w:rsidRPr="001D0078" w:rsidRDefault="006B4AFE" w:rsidP="007A4EB9">
      <w:pPr>
        <w:spacing w:line="360" w:lineRule="auto"/>
        <w:ind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77332" w:rsidRPr="001D0078">
        <w:rPr>
          <w:b/>
          <w:sz w:val="24"/>
          <w:szCs w:val="24"/>
        </w:rPr>
        <w:t>.4.3</w:t>
      </w:r>
      <w:r w:rsidR="00177332" w:rsidRPr="001D0078">
        <w:rPr>
          <w:sz w:val="24"/>
          <w:szCs w:val="24"/>
        </w:rPr>
        <w:t xml:space="preserve">  </w:t>
      </w:r>
      <w:r w:rsidR="00177332" w:rsidRPr="001D0078">
        <w:rPr>
          <w:b/>
          <w:sz w:val="24"/>
          <w:szCs w:val="24"/>
        </w:rPr>
        <w:t>Расчёт коэффициент экономической эффективности  и срок окупаемость.</w:t>
      </w:r>
    </w:p>
    <w:p w:rsidR="00177332" w:rsidRPr="001D0078" w:rsidRDefault="00177332" w:rsidP="007A4EB9">
      <w:pPr>
        <w:spacing w:line="360" w:lineRule="auto"/>
        <w:jc w:val="center"/>
        <w:rPr>
          <w:sz w:val="24"/>
          <w:szCs w:val="24"/>
        </w:rPr>
      </w:pPr>
    </w:p>
    <w:p w:rsidR="00177332" w:rsidRPr="001D0078" w:rsidRDefault="00177332" w:rsidP="007A4EB9">
      <w:pPr>
        <w:spacing w:before="120"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Для получение экономическая эффекта (Е) от данного проекта, получение прибыль </w:t>
      </w:r>
      <w:proofErr w:type="spellStart"/>
      <w:proofErr w:type="gramStart"/>
      <w:r w:rsidRPr="001D0078">
        <w:rPr>
          <w:sz w:val="24"/>
          <w:szCs w:val="24"/>
        </w:rPr>
        <w:t>Пр</w:t>
      </w:r>
      <w:proofErr w:type="spellEnd"/>
      <w:proofErr w:type="gramEnd"/>
      <w:r w:rsidRPr="001D0078">
        <w:rPr>
          <w:sz w:val="24"/>
          <w:szCs w:val="24"/>
        </w:rPr>
        <w:t xml:space="preserve"> разделить на общую сумма капиталовложения.</w:t>
      </w:r>
    </w:p>
    <w:p w:rsidR="00177332" w:rsidRPr="001D0078" w:rsidRDefault="00177332" w:rsidP="007A4EB9">
      <w:pPr>
        <w:spacing w:before="120" w:line="360" w:lineRule="auto"/>
        <w:jc w:val="both"/>
        <w:rPr>
          <w:sz w:val="24"/>
          <w:szCs w:val="24"/>
        </w:rPr>
      </w:pPr>
    </w:p>
    <w:p w:rsidR="00177332" w:rsidRPr="001D0078" w:rsidRDefault="00177332" w:rsidP="007A4EB9">
      <w:pPr>
        <w:spacing w:line="360" w:lineRule="auto"/>
        <w:ind w:firstLine="708"/>
        <w:jc w:val="center"/>
        <w:rPr>
          <w:sz w:val="24"/>
          <w:szCs w:val="24"/>
        </w:rPr>
      </w:pPr>
      <w:r w:rsidRPr="001D0078">
        <w:rPr>
          <w:position w:val="-32"/>
          <w:sz w:val="24"/>
          <w:szCs w:val="24"/>
        </w:rPr>
        <w:object w:dxaOrig="1340" w:dyaOrig="720">
          <v:shape id="_x0000_i1046" type="#_x0000_t75" style="width:67.5pt;height:36.75pt" o:ole="">
            <v:imagedata r:id="rId48" o:title=""/>
          </v:shape>
          <o:OLEObject Type="Embed" ProgID="Equation.3" ShapeID="_x0000_i1046" DrawAspect="Content" ObjectID="_1493447270" r:id="rId49"/>
        </w:object>
      </w:r>
      <w:r w:rsidRPr="001D0078">
        <w:rPr>
          <w:sz w:val="24"/>
          <w:szCs w:val="24"/>
        </w:rPr>
        <w:t>,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</w:t>
      </w:r>
      <w:r w:rsidR="006B4AFE">
        <w:rPr>
          <w:sz w:val="24"/>
          <w:szCs w:val="24"/>
        </w:rPr>
        <w:tab/>
        <w:t xml:space="preserve">                    (4</w:t>
      </w:r>
      <w:r w:rsidR="001D0078">
        <w:rPr>
          <w:sz w:val="24"/>
          <w:szCs w:val="24"/>
        </w:rPr>
        <w:t>.15</w:t>
      </w:r>
      <w:r w:rsidRPr="001D0078">
        <w:rPr>
          <w:sz w:val="24"/>
          <w:szCs w:val="24"/>
        </w:rPr>
        <w:t>)</w:t>
      </w:r>
    </w:p>
    <w:p w:rsidR="00177332" w:rsidRPr="001D0078" w:rsidRDefault="00177332" w:rsidP="007A4EB9">
      <w:pPr>
        <w:spacing w:line="360" w:lineRule="auto"/>
        <w:ind w:firstLine="708"/>
        <w:jc w:val="center"/>
        <w:rPr>
          <w:sz w:val="24"/>
          <w:szCs w:val="24"/>
        </w:rPr>
      </w:pPr>
    </w:p>
    <w:p w:rsidR="00177332" w:rsidRPr="001D0078" w:rsidRDefault="00EE2855" w:rsidP="007A4EB9">
      <w:pPr>
        <w:spacing w:line="360" w:lineRule="auto"/>
        <w:ind w:left="2836"/>
        <w:rPr>
          <w:sz w:val="24"/>
          <w:szCs w:val="24"/>
        </w:rPr>
      </w:pPr>
      <w:r w:rsidRPr="001D0078">
        <w:rPr>
          <w:position w:val="-24"/>
          <w:sz w:val="24"/>
          <w:szCs w:val="24"/>
        </w:rPr>
        <w:object w:dxaOrig="2040" w:dyaOrig="620">
          <v:shape id="_x0000_i1047" type="#_x0000_t75" style="width:102pt;height:30.75pt" o:ole="">
            <v:imagedata r:id="rId50" o:title=""/>
          </v:shape>
          <o:OLEObject Type="Embed" ProgID="Equation.3" ShapeID="_x0000_i1047" DrawAspect="Content" ObjectID="_1493447271" r:id="rId51"/>
        </w:object>
      </w:r>
      <w:r w:rsidR="00177332" w:rsidRPr="001D0078">
        <w:rPr>
          <w:sz w:val="24"/>
          <w:szCs w:val="24"/>
        </w:rPr>
        <w:t xml:space="preserve"> </w:t>
      </w:r>
    </w:p>
    <w:p w:rsidR="00177332" w:rsidRPr="001D0078" w:rsidRDefault="00177332" w:rsidP="007A4EB9">
      <w:pPr>
        <w:spacing w:line="360" w:lineRule="auto"/>
        <w:ind w:firstLine="708"/>
        <w:jc w:val="center"/>
        <w:rPr>
          <w:sz w:val="24"/>
          <w:szCs w:val="24"/>
        </w:rPr>
      </w:pPr>
    </w:p>
    <w:p w:rsidR="00177332" w:rsidRPr="001D0078" w:rsidRDefault="00177332" w:rsidP="007A4EB9">
      <w:pPr>
        <w:spacing w:after="120" w:line="360" w:lineRule="auto"/>
        <w:ind w:firstLine="709"/>
        <w:jc w:val="both"/>
        <w:rPr>
          <w:sz w:val="24"/>
          <w:szCs w:val="24"/>
        </w:rPr>
      </w:pPr>
      <w:r w:rsidRPr="001D0078">
        <w:rPr>
          <w:sz w:val="24"/>
          <w:szCs w:val="24"/>
        </w:rPr>
        <w:t>Рассчитаем период окупаемости как обратную величину коэффициента абсолютной экономической эффективности, т.е.</w:t>
      </w:r>
    </w:p>
    <w:p w:rsidR="00177332" w:rsidRPr="001D0078" w:rsidRDefault="00177332" w:rsidP="007A4EB9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</w:t>
      </w:r>
      <w:r w:rsidRPr="001D0078">
        <w:rPr>
          <w:position w:val="-24"/>
          <w:sz w:val="24"/>
          <w:szCs w:val="24"/>
        </w:rPr>
        <w:object w:dxaOrig="859" w:dyaOrig="620">
          <v:shape id="_x0000_i1048" type="#_x0000_t75" style="width:42.75pt;height:30.75pt" o:ole="">
            <v:imagedata r:id="rId52" o:title=""/>
          </v:shape>
          <o:OLEObject Type="Embed" ProgID="Equation.3" ShapeID="_x0000_i1048" DrawAspect="Content" ObjectID="_1493447272" r:id="rId53"/>
        </w:object>
      </w:r>
      <w:r w:rsidRPr="001D0078">
        <w:rPr>
          <w:sz w:val="24"/>
          <w:szCs w:val="24"/>
        </w:rPr>
        <w:t>,</w:t>
      </w:r>
      <w:r w:rsidRPr="001D0078">
        <w:rPr>
          <w:sz w:val="24"/>
          <w:szCs w:val="24"/>
        </w:rPr>
        <w:tab/>
      </w:r>
      <w:r w:rsidRPr="001D0078">
        <w:rPr>
          <w:sz w:val="24"/>
          <w:szCs w:val="24"/>
        </w:rPr>
        <w:tab/>
        <w:t xml:space="preserve">       </w:t>
      </w:r>
      <w:r w:rsidR="006B4AFE">
        <w:rPr>
          <w:sz w:val="24"/>
          <w:szCs w:val="24"/>
        </w:rPr>
        <w:t xml:space="preserve">   </w:t>
      </w:r>
      <w:r w:rsidR="006B4AFE">
        <w:rPr>
          <w:sz w:val="24"/>
          <w:szCs w:val="24"/>
        </w:rPr>
        <w:tab/>
      </w:r>
      <w:r w:rsidR="006B4AFE">
        <w:rPr>
          <w:sz w:val="24"/>
          <w:szCs w:val="24"/>
        </w:rPr>
        <w:tab/>
        <w:t xml:space="preserve">                      (4</w:t>
      </w:r>
      <w:r w:rsidR="001D0078">
        <w:rPr>
          <w:sz w:val="24"/>
          <w:szCs w:val="24"/>
        </w:rPr>
        <w:t>.16</w:t>
      </w:r>
      <w:r w:rsidRPr="001D0078">
        <w:rPr>
          <w:sz w:val="24"/>
          <w:szCs w:val="24"/>
        </w:rPr>
        <w:t>)</w:t>
      </w:r>
    </w:p>
    <w:p w:rsidR="00177332" w:rsidRPr="001D0078" w:rsidRDefault="00177332" w:rsidP="007A4EB9">
      <w:pPr>
        <w:spacing w:line="360" w:lineRule="auto"/>
        <w:ind w:firstLine="708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         </w:t>
      </w:r>
      <w:r w:rsidR="00EE2855" w:rsidRPr="001D0078">
        <w:rPr>
          <w:position w:val="-28"/>
          <w:sz w:val="24"/>
          <w:szCs w:val="24"/>
        </w:rPr>
        <w:object w:dxaOrig="1540" w:dyaOrig="660">
          <v:shape id="_x0000_i1049" type="#_x0000_t75" style="width:76.5pt;height:33pt" o:ole="">
            <v:imagedata r:id="rId54" o:title=""/>
          </v:shape>
          <o:OLEObject Type="Embed" ProgID="Equation.3" ShapeID="_x0000_i1049" DrawAspect="Content" ObjectID="_1493447273" r:id="rId55"/>
        </w:object>
      </w:r>
      <w:r w:rsidRPr="001D0078">
        <w:rPr>
          <w:sz w:val="24"/>
          <w:szCs w:val="24"/>
        </w:rPr>
        <w:t>года</w:t>
      </w:r>
    </w:p>
    <w:p w:rsidR="00177332" w:rsidRPr="001D0078" w:rsidRDefault="00177332" w:rsidP="007A4EB9">
      <w:pPr>
        <w:spacing w:line="360" w:lineRule="auto"/>
        <w:ind w:firstLine="709"/>
        <w:rPr>
          <w:sz w:val="24"/>
          <w:szCs w:val="24"/>
        </w:rPr>
      </w:pPr>
      <w:r w:rsidRPr="001D0078">
        <w:rPr>
          <w:sz w:val="24"/>
          <w:szCs w:val="24"/>
        </w:rPr>
        <w:t xml:space="preserve">Результаты всех произведенных </w:t>
      </w:r>
      <w:r w:rsidR="006B4AFE">
        <w:rPr>
          <w:sz w:val="24"/>
          <w:szCs w:val="24"/>
        </w:rPr>
        <w:t>расчетов сведем в таблицу 4</w:t>
      </w:r>
      <w:r w:rsidR="00946D5B">
        <w:rPr>
          <w:sz w:val="24"/>
          <w:szCs w:val="24"/>
        </w:rPr>
        <w:t>.4</w:t>
      </w:r>
      <w:r w:rsidRPr="001D00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332" w:rsidRPr="001D0078" w:rsidRDefault="00177332" w:rsidP="007A4EB9">
      <w:pPr>
        <w:spacing w:before="120" w:after="120"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                                                                        </w:t>
      </w:r>
      <w:r w:rsidR="00946D5B">
        <w:rPr>
          <w:sz w:val="24"/>
          <w:szCs w:val="24"/>
        </w:rPr>
        <w:t xml:space="preserve">  </w:t>
      </w:r>
      <w:r w:rsidR="006B4AFE">
        <w:rPr>
          <w:sz w:val="24"/>
          <w:szCs w:val="24"/>
        </w:rPr>
        <w:t xml:space="preserve">                       Таблица 4</w:t>
      </w:r>
      <w:r w:rsidR="00946D5B">
        <w:rPr>
          <w:sz w:val="24"/>
          <w:szCs w:val="24"/>
        </w:rPr>
        <w:t>.4</w:t>
      </w:r>
    </w:p>
    <w:p w:rsidR="00177332" w:rsidRPr="001D0078" w:rsidRDefault="00177332" w:rsidP="007A4EB9">
      <w:pPr>
        <w:spacing w:before="120" w:after="120" w:line="360" w:lineRule="auto"/>
        <w:jc w:val="both"/>
        <w:rPr>
          <w:sz w:val="24"/>
          <w:szCs w:val="24"/>
        </w:rPr>
      </w:pPr>
      <w:r w:rsidRPr="001D0078">
        <w:rPr>
          <w:sz w:val="24"/>
          <w:szCs w:val="24"/>
        </w:rPr>
        <w:t xml:space="preserve">                     Основные   технико-экономические показатели</w:t>
      </w:r>
    </w:p>
    <w:tbl>
      <w:tblPr>
        <w:tblW w:w="48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1751"/>
        <w:gridCol w:w="2193"/>
      </w:tblGrid>
      <w:tr w:rsidR="00177332" w:rsidRPr="001D0078" w:rsidTr="00F04165">
        <w:trPr>
          <w:trHeight w:val="158"/>
        </w:trPr>
        <w:tc>
          <w:tcPr>
            <w:tcW w:w="2883" w:type="pct"/>
            <w:vMerge w:val="restart"/>
          </w:tcPr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0" w:type="pct"/>
            <w:vMerge w:val="restart"/>
          </w:tcPr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Единица</w:t>
            </w:r>
          </w:p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77" w:type="pct"/>
          </w:tcPr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>Значения показателей</w:t>
            </w:r>
          </w:p>
        </w:tc>
      </w:tr>
      <w:tr w:rsidR="00177332" w:rsidRPr="001D0078" w:rsidTr="00F04165">
        <w:trPr>
          <w:trHeight w:val="157"/>
        </w:trPr>
        <w:tc>
          <w:tcPr>
            <w:tcW w:w="2883" w:type="pct"/>
            <w:vMerge/>
            <w:vAlign w:val="center"/>
          </w:tcPr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</w:tcPr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7" w:type="pct"/>
            <w:vAlign w:val="center"/>
          </w:tcPr>
          <w:p w:rsidR="00177332" w:rsidRPr="001D0078" w:rsidRDefault="00177332" w:rsidP="007A4EB9">
            <w:pPr>
              <w:spacing w:line="360" w:lineRule="auto"/>
              <w:rPr>
                <w:b/>
                <w:sz w:val="24"/>
                <w:szCs w:val="24"/>
              </w:rPr>
            </w:pPr>
            <w:r w:rsidRPr="001D0078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1D0078">
              <w:rPr>
                <w:b/>
                <w:sz w:val="24"/>
                <w:szCs w:val="24"/>
              </w:rPr>
              <w:t>Сомони</w:t>
            </w:r>
            <w:proofErr w:type="spellEnd"/>
          </w:p>
        </w:tc>
      </w:tr>
      <w:tr w:rsidR="00177332" w:rsidRPr="001D0078" w:rsidTr="00F04165">
        <w:trPr>
          <w:trHeight w:val="300"/>
        </w:trPr>
        <w:tc>
          <w:tcPr>
            <w:tcW w:w="2883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940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177" w:type="pct"/>
            <w:vAlign w:val="center"/>
          </w:tcPr>
          <w:p w:rsidR="00177332" w:rsidRPr="001D0078" w:rsidRDefault="00A91B07" w:rsidP="007A4E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1 724 985</w:t>
            </w:r>
          </w:p>
        </w:tc>
      </w:tr>
      <w:tr w:rsidR="00177332" w:rsidRPr="001D0078" w:rsidTr="00F04165">
        <w:trPr>
          <w:trHeight w:val="165"/>
        </w:trPr>
        <w:tc>
          <w:tcPr>
            <w:tcW w:w="2883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Доход от реализации услуг </w:t>
            </w:r>
          </w:p>
        </w:tc>
        <w:tc>
          <w:tcPr>
            <w:tcW w:w="940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  <w:r w:rsidRPr="001D0078">
              <w:rPr>
                <w:sz w:val="24"/>
                <w:szCs w:val="24"/>
              </w:rPr>
              <w:t>/год</w:t>
            </w:r>
          </w:p>
        </w:tc>
        <w:tc>
          <w:tcPr>
            <w:tcW w:w="1177" w:type="pct"/>
            <w:vAlign w:val="center"/>
          </w:tcPr>
          <w:p w:rsidR="00177332" w:rsidRPr="001D0078" w:rsidRDefault="00EE2855" w:rsidP="00EE28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3 341 968.</w:t>
            </w:r>
          </w:p>
        </w:tc>
      </w:tr>
      <w:tr w:rsidR="00177332" w:rsidRPr="001D0078" w:rsidTr="00F04165">
        <w:trPr>
          <w:trHeight w:val="225"/>
        </w:trPr>
        <w:tc>
          <w:tcPr>
            <w:tcW w:w="2883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Эксплуатационные расходы </w:t>
            </w:r>
          </w:p>
        </w:tc>
        <w:tc>
          <w:tcPr>
            <w:tcW w:w="940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  <w:r w:rsidRPr="001D0078">
              <w:rPr>
                <w:sz w:val="24"/>
                <w:szCs w:val="24"/>
              </w:rPr>
              <w:t>/год</w:t>
            </w:r>
          </w:p>
        </w:tc>
        <w:tc>
          <w:tcPr>
            <w:tcW w:w="1177" w:type="pct"/>
            <w:vAlign w:val="center"/>
          </w:tcPr>
          <w:p w:rsidR="00177332" w:rsidRPr="001D0078" w:rsidRDefault="00EE2855" w:rsidP="007A4E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399 130,6</w:t>
            </w:r>
          </w:p>
        </w:tc>
      </w:tr>
      <w:tr w:rsidR="00177332" w:rsidRPr="001D0078" w:rsidTr="00F04165">
        <w:trPr>
          <w:trHeight w:val="270"/>
        </w:trPr>
        <w:tc>
          <w:tcPr>
            <w:tcW w:w="2883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Прибыль от основной деятельности </w:t>
            </w:r>
          </w:p>
        </w:tc>
        <w:tc>
          <w:tcPr>
            <w:tcW w:w="940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0078">
              <w:rPr>
                <w:sz w:val="24"/>
                <w:szCs w:val="24"/>
              </w:rPr>
              <w:t>сомони</w:t>
            </w:r>
            <w:proofErr w:type="spellEnd"/>
            <w:r w:rsidRPr="001D0078">
              <w:rPr>
                <w:sz w:val="24"/>
                <w:szCs w:val="24"/>
              </w:rPr>
              <w:t>/год</w:t>
            </w:r>
          </w:p>
        </w:tc>
        <w:tc>
          <w:tcPr>
            <w:tcW w:w="1177" w:type="pct"/>
            <w:vAlign w:val="center"/>
          </w:tcPr>
          <w:p w:rsidR="00177332" w:rsidRPr="001D0078" w:rsidRDefault="001D0078" w:rsidP="007A4E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2</w:t>
            </w:r>
            <w:r w:rsidR="00EE2855">
              <w:rPr>
                <w:sz w:val="24"/>
                <w:szCs w:val="24"/>
              </w:rPr>
              <w:t> 207 128,</w:t>
            </w:r>
          </w:p>
        </w:tc>
      </w:tr>
      <w:tr w:rsidR="00177332" w:rsidRPr="001D0078" w:rsidTr="00F04165">
        <w:trPr>
          <w:trHeight w:val="360"/>
        </w:trPr>
        <w:tc>
          <w:tcPr>
            <w:tcW w:w="2883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940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7" w:type="pct"/>
          </w:tcPr>
          <w:p w:rsidR="00177332" w:rsidRPr="001D0078" w:rsidRDefault="001D0078" w:rsidP="007A4E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1</w:t>
            </w:r>
            <w:r w:rsidR="00177332" w:rsidRPr="001D0078">
              <w:rPr>
                <w:sz w:val="24"/>
                <w:szCs w:val="24"/>
              </w:rPr>
              <w:t>.</w:t>
            </w:r>
            <w:r w:rsidR="00EE2855">
              <w:rPr>
                <w:sz w:val="24"/>
                <w:szCs w:val="24"/>
              </w:rPr>
              <w:t>3</w:t>
            </w:r>
          </w:p>
        </w:tc>
      </w:tr>
      <w:tr w:rsidR="00177332" w:rsidRPr="001D0078" w:rsidTr="00F04165">
        <w:trPr>
          <w:trHeight w:val="120"/>
        </w:trPr>
        <w:tc>
          <w:tcPr>
            <w:tcW w:w="2883" w:type="pct"/>
          </w:tcPr>
          <w:p w:rsidR="00177332" w:rsidRPr="001D0078" w:rsidRDefault="00177332" w:rsidP="007A4EB9">
            <w:pPr>
              <w:spacing w:line="360" w:lineRule="auto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 xml:space="preserve">Период окупаемости </w:t>
            </w:r>
          </w:p>
        </w:tc>
        <w:tc>
          <w:tcPr>
            <w:tcW w:w="940" w:type="pct"/>
          </w:tcPr>
          <w:p w:rsidR="00177332" w:rsidRPr="001D0078" w:rsidRDefault="00177332" w:rsidP="007A4E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лет</w:t>
            </w:r>
          </w:p>
        </w:tc>
        <w:tc>
          <w:tcPr>
            <w:tcW w:w="1177" w:type="pct"/>
          </w:tcPr>
          <w:p w:rsidR="00177332" w:rsidRPr="001D0078" w:rsidRDefault="001D0078" w:rsidP="007A4E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078">
              <w:rPr>
                <w:sz w:val="24"/>
                <w:szCs w:val="24"/>
              </w:rPr>
              <w:t>0</w:t>
            </w:r>
            <w:r w:rsidR="00177332" w:rsidRPr="001D0078">
              <w:rPr>
                <w:sz w:val="24"/>
                <w:szCs w:val="24"/>
              </w:rPr>
              <w:t>,</w:t>
            </w:r>
            <w:r w:rsidRPr="001D0078">
              <w:rPr>
                <w:sz w:val="24"/>
                <w:szCs w:val="24"/>
              </w:rPr>
              <w:t>8</w:t>
            </w:r>
          </w:p>
        </w:tc>
      </w:tr>
    </w:tbl>
    <w:p w:rsidR="00177332" w:rsidRPr="001D0078" w:rsidRDefault="00177332" w:rsidP="007A4EB9">
      <w:pPr>
        <w:spacing w:line="360" w:lineRule="auto"/>
        <w:rPr>
          <w:sz w:val="24"/>
          <w:szCs w:val="24"/>
        </w:rPr>
      </w:pPr>
    </w:p>
    <w:p w:rsidR="00177332" w:rsidRPr="001D0078" w:rsidRDefault="00177332" w:rsidP="007A4EB9">
      <w:pPr>
        <w:pStyle w:val="a3"/>
        <w:suppressAutoHyphens/>
        <w:ind w:left="0" w:right="0" w:firstLine="709"/>
        <w:rPr>
          <w:rFonts w:ascii="Times New Roman" w:hAnsi="Times New Roman"/>
          <w:szCs w:val="24"/>
        </w:rPr>
      </w:pPr>
      <w:r w:rsidRPr="001D0078">
        <w:rPr>
          <w:rFonts w:ascii="Times New Roman" w:hAnsi="Times New Roman"/>
          <w:szCs w:val="24"/>
        </w:rPr>
        <w:t xml:space="preserve">      Результаты произведённых расчетов показывает, что срок окупаемости</w:t>
      </w:r>
      <w:r w:rsidR="001D0078" w:rsidRPr="001D0078">
        <w:rPr>
          <w:rFonts w:ascii="Times New Roman" w:hAnsi="Times New Roman"/>
          <w:szCs w:val="24"/>
        </w:rPr>
        <w:t xml:space="preserve"> составит 0,8</w:t>
      </w:r>
      <w:r w:rsidRPr="001D0078">
        <w:rPr>
          <w:rFonts w:ascii="Times New Roman" w:hAnsi="Times New Roman"/>
          <w:szCs w:val="24"/>
        </w:rPr>
        <w:t xml:space="preserve"> лет, коэффициент экономической эффективности</w:t>
      </w:r>
      <w:r w:rsidR="00EE2855">
        <w:rPr>
          <w:rFonts w:ascii="Times New Roman" w:hAnsi="Times New Roman"/>
          <w:szCs w:val="24"/>
        </w:rPr>
        <w:t xml:space="preserve"> 1,3</w:t>
      </w:r>
      <w:r w:rsidRPr="001D0078">
        <w:rPr>
          <w:rFonts w:ascii="Times New Roman" w:hAnsi="Times New Roman"/>
          <w:szCs w:val="24"/>
        </w:rPr>
        <w:t>. Сравнивая полученные результаты с отраслевыми нормативными показателями можно сделать вывод об эффективности и о целесообразности реализации данного проекта</w:t>
      </w:r>
    </w:p>
    <w:sectPr w:rsidR="00177332" w:rsidRPr="001D0078" w:rsidSect="004343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A9"/>
    <w:multiLevelType w:val="singleLevel"/>
    <w:tmpl w:val="305229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E73"/>
    <w:rsid w:val="00077E60"/>
    <w:rsid w:val="001757CE"/>
    <w:rsid w:val="00177332"/>
    <w:rsid w:val="001D0078"/>
    <w:rsid w:val="001F4481"/>
    <w:rsid w:val="002A3CB0"/>
    <w:rsid w:val="002B7FDA"/>
    <w:rsid w:val="002C0496"/>
    <w:rsid w:val="002E6AED"/>
    <w:rsid w:val="00434336"/>
    <w:rsid w:val="004674E0"/>
    <w:rsid w:val="004C3E34"/>
    <w:rsid w:val="005F043B"/>
    <w:rsid w:val="006B4AFE"/>
    <w:rsid w:val="006E57D2"/>
    <w:rsid w:val="007533F5"/>
    <w:rsid w:val="007A4EB9"/>
    <w:rsid w:val="0082736B"/>
    <w:rsid w:val="008361D7"/>
    <w:rsid w:val="00867A59"/>
    <w:rsid w:val="00946D5B"/>
    <w:rsid w:val="0099173D"/>
    <w:rsid w:val="00994B0E"/>
    <w:rsid w:val="009B23FA"/>
    <w:rsid w:val="009B5EF5"/>
    <w:rsid w:val="00A91B07"/>
    <w:rsid w:val="00A94EC8"/>
    <w:rsid w:val="00AB1748"/>
    <w:rsid w:val="00B30E73"/>
    <w:rsid w:val="00B31B92"/>
    <w:rsid w:val="00B974A2"/>
    <w:rsid w:val="00BA48F9"/>
    <w:rsid w:val="00BB298E"/>
    <w:rsid w:val="00BB47E3"/>
    <w:rsid w:val="00BE47D5"/>
    <w:rsid w:val="00BF0EC2"/>
    <w:rsid w:val="00C401E2"/>
    <w:rsid w:val="00CD72E6"/>
    <w:rsid w:val="00D933DA"/>
    <w:rsid w:val="00DB2544"/>
    <w:rsid w:val="00DD4EA0"/>
    <w:rsid w:val="00DF3858"/>
    <w:rsid w:val="00E54C25"/>
    <w:rsid w:val="00E92CCE"/>
    <w:rsid w:val="00EE2855"/>
    <w:rsid w:val="00F1722E"/>
    <w:rsid w:val="00F55525"/>
    <w:rsid w:val="00F939EF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rsid w:val="00B30E73"/>
    <w:pPr>
      <w:spacing w:line="360" w:lineRule="auto"/>
      <w:ind w:left="284" w:right="284" w:firstLine="851"/>
      <w:jc w:val="both"/>
    </w:pPr>
    <w:rPr>
      <w:rFonts w:ascii="Bookman Old Style" w:hAnsi="Bookman Old Style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7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5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7533F5"/>
    <w:pPr>
      <w:ind w:firstLine="709"/>
      <w:jc w:val="both"/>
    </w:pPr>
    <w:rPr>
      <w:snapToGrid w:val="0"/>
      <w:szCs w:val="24"/>
    </w:rPr>
  </w:style>
  <w:style w:type="character" w:customStyle="1" w:styleId="30">
    <w:name w:val="Основной текст с отступом 3 Знак"/>
    <w:basedOn w:val="a0"/>
    <w:link w:val="3"/>
    <w:rsid w:val="007533F5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773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773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бычный (веб) Знак1 Знак"/>
    <w:aliases w:val="Обычный (веб) Знак Знак Знак Знак"/>
    <w:basedOn w:val="a0"/>
    <w:rsid w:val="00DB2544"/>
    <w:rPr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chart" Target="charts/chart1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Значение, в сомони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4302880219068663E-2"/>
                  <c:y val="-2.38023776439710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52554136947570818"/>
                  <c:y val="-0.1110322680253203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Амортизационые отчисление        </a:t>
                    </a:r>
                    <a:r>
                      <a:rPr lang="ru-RU"/>
                      <a:t>
54%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8995556346417137E-2"/>
                  <c:y val="-7.35260151304616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8900109237757726"/>
                  <c:y val="-2.310483248417480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Лист1!$A$3:$A$8</c:f>
              <c:strCache>
                <c:ptCount val="6"/>
                <c:pt idx="0">
                  <c:v>ФОТ</c:v>
                </c:pt>
                <c:pt idx="1">
                  <c:v>Отчисления на соц. нужды</c:v>
                </c:pt>
                <c:pt idx="2">
                  <c:v>Амортизационное отчисление</c:v>
                </c:pt>
                <c:pt idx="3">
                  <c:v>За электроэнергия</c:v>
                </c:pt>
                <c:pt idx="4">
                  <c:v>Затраты на материалы</c:v>
                </c:pt>
                <c:pt idx="5">
                  <c:v>Прочие расходы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63238</c:v>
                </c:pt>
                <c:pt idx="1">
                  <c:v>15809.5</c:v>
                </c:pt>
                <c:pt idx="2">
                  <c:v>215651.20000000001</c:v>
                </c:pt>
                <c:pt idx="3">
                  <c:v>81468</c:v>
                </c:pt>
                <c:pt idx="4">
                  <c:v>13478.2</c:v>
                </c:pt>
                <c:pt idx="5">
                  <c:v>9485.7000000000007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35404-0BFB-4F09-8095-3EFD8555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Каламов</cp:lastModifiedBy>
  <cp:revision>14</cp:revision>
  <cp:lastPrinted>2014-06-01T10:17:00Z</cp:lastPrinted>
  <dcterms:created xsi:type="dcterms:W3CDTF">2014-05-31T11:27:00Z</dcterms:created>
  <dcterms:modified xsi:type="dcterms:W3CDTF">2015-05-18T05:36:00Z</dcterms:modified>
</cp:coreProperties>
</file>