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0429" w:rsidRPr="00AF0429" w:rsidRDefault="00AF0429" w:rsidP="00AF0429">
      <w:pPr>
        <w:jc w:val="both"/>
        <w:rPr>
          <w:b/>
        </w:rPr>
      </w:pPr>
      <w:r w:rsidRPr="00AF0429">
        <w:rPr>
          <w:b/>
        </w:rPr>
        <w:t xml:space="preserve">Сравнение </w:t>
      </w:r>
      <w:proofErr w:type="spellStart"/>
      <w:r w:rsidRPr="00AF0429">
        <w:rPr>
          <w:b/>
        </w:rPr>
        <w:t>VoLTE</w:t>
      </w:r>
      <w:proofErr w:type="spellEnd"/>
      <w:r w:rsidRPr="00AF0429">
        <w:rPr>
          <w:b/>
        </w:rPr>
        <w:t xml:space="preserve"> и </w:t>
      </w:r>
      <w:proofErr w:type="spellStart"/>
      <w:r w:rsidRPr="00AF0429">
        <w:rPr>
          <w:b/>
        </w:rPr>
        <w:t>VoIP</w:t>
      </w:r>
      <w:proofErr w:type="spellEnd"/>
    </w:p>
    <w:p w:rsidR="00AF0429" w:rsidRPr="00233884" w:rsidRDefault="00AF0429" w:rsidP="00AF0429">
      <w:pPr>
        <w:jc w:val="both"/>
      </w:pPr>
    </w:p>
    <w:p w:rsidR="00AF0429" w:rsidRPr="00AF0429" w:rsidRDefault="00AF0429" w:rsidP="00AF0429">
      <w:pPr>
        <w:jc w:val="both"/>
      </w:pPr>
      <w:r>
        <w:t xml:space="preserve"> Основным способом передачи голоса в сетях LTE является </w:t>
      </w:r>
      <w:proofErr w:type="spellStart"/>
      <w:r>
        <w:t>Voice</w:t>
      </w:r>
      <w:proofErr w:type="spellEnd"/>
      <w:r>
        <w:t xml:space="preserve"> </w:t>
      </w:r>
      <w:proofErr w:type="spellStart"/>
      <w:r>
        <w:t>over</w:t>
      </w:r>
      <w:proofErr w:type="spellEnd"/>
      <w:r>
        <w:t xml:space="preserve"> LTE (</w:t>
      </w:r>
      <w:proofErr w:type="spellStart"/>
      <w:r>
        <w:t>VoLTE</w:t>
      </w:r>
      <w:proofErr w:type="spellEnd"/>
      <w:r>
        <w:t xml:space="preserve">). Кроме этого способа, есть и другие. Например, CS </w:t>
      </w:r>
      <w:proofErr w:type="spellStart"/>
      <w:r>
        <w:t>Fallback</w:t>
      </w:r>
      <w:proofErr w:type="spellEnd"/>
      <w:r>
        <w:t>, когда мобильное устройство переключается в сети 2G или 3G для осуществления голосового соединения. А также есть возможность использования OTT сервисов (</w:t>
      </w:r>
      <w:proofErr w:type="spellStart"/>
      <w:r>
        <w:t>Over</w:t>
      </w:r>
      <w:proofErr w:type="spellEnd"/>
      <w:r>
        <w:t xml:space="preserve"> </w:t>
      </w:r>
      <w:proofErr w:type="spellStart"/>
      <w:r>
        <w:t>The</w:t>
      </w:r>
      <w:proofErr w:type="spellEnd"/>
      <w:r>
        <w:t xml:space="preserve"> </w:t>
      </w:r>
      <w:proofErr w:type="spellStart"/>
      <w:r>
        <w:t>Top</w:t>
      </w:r>
      <w:proofErr w:type="spellEnd"/>
      <w:r>
        <w:t xml:space="preserve">), таких как </w:t>
      </w:r>
      <w:proofErr w:type="spellStart"/>
      <w:r>
        <w:t>Skype</w:t>
      </w:r>
      <w:proofErr w:type="spellEnd"/>
      <w:r>
        <w:t xml:space="preserve">, </w:t>
      </w:r>
      <w:proofErr w:type="spellStart"/>
      <w:r>
        <w:t>Viber</w:t>
      </w:r>
      <w:proofErr w:type="spellEnd"/>
      <w:r>
        <w:t xml:space="preserve"> и др. Однако, операторы крайне не любят этот способ коммуникации, так как в этом случае абоненты осуществляют оплату только за объем переданных данных, который является достаточно не большим. Поэтому стоимость звонка в OTT существенно ниже стоимости обычного звонка. </w:t>
      </w:r>
    </w:p>
    <w:p w:rsidR="00AF0429" w:rsidRPr="00AF0429" w:rsidRDefault="00AF0429" w:rsidP="00AF0429">
      <w:pPr>
        <w:jc w:val="both"/>
      </w:pPr>
      <w:r>
        <w:t xml:space="preserve"> Количество LTE сетей и мобильных терминалов с поддержкой </w:t>
      </w:r>
      <w:proofErr w:type="spellStart"/>
      <w:r>
        <w:t>VoLTE</w:t>
      </w:r>
      <w:proofErr w:type="spellEnd"/>
      <w:r>
        <w:t xml:space="preserve"> увеличивается, более подробная статистика по </w:t>
      </w:r>
      <w:proofErr w:type="spellStart"/>
      <w:r>
        <w:t>VoLTE</w:t>
      </w:r>
      <w:proofErr w:type="spellEnd"/>
      <w:r>
        <w:t xml:space="preserve"> в мире.</w:t>
      </w:r>
    </w:p>
    <w:p w:rsidR="00AF0429" w:rsidRDefault="00AF0429" w:rsidP="00AF0429">
      <w:pPr>
        <w:jc w:val="both"/>
      </w:pPr>
      <w:r>
        <w:t xml:space="preserve"> Согласно компании </w:t>
      </w:r>
      <w:proofErr w:type="spellStart"/>
      <w:r>
        <w:t>Nokia</w:t>
      </w:r>
      <w:proofErr w:type="spellEnd"/>
      <w:r>
        <w:t xml:space="preserve"> (далее приводится перевод работы "</w:t>
      </w:r>
      <w:proofErr w:type="spellStart"/>
      <w:r>
        <w:t>Voice</w:t>
      </w:r>
      <w:proofErr w:type="spellEnd"/>
      <w:r>
        <w:t xml:space="preserve"> </w:t>
      </w:r>
      <w:proofErr w:type="spellStart"/>
      <w:r>
        <w:t>over</w:t>
      </w:r>
      <w:proofErr w:type="spellEnd"/>
      <w:r>
        <w:t xml:space="preserve"> LTE (</w:t>
      </w:r>
      <w:proofErr w:type="spellStart"/>
      <w:r>
        <w:t>VoLTE</w:t>
      </w:r>
      <w:proofErr w:type="spellEnd"/>
      <w:r>
        <w:t xml:space="preserve">) </w:t>
      </w:r>
      <w:proofErr w:type="spellStart"/>
      <w:r>
        <w:t>Optimization</w:t>
      </w:r>
      <w:proofErr w:type="spellEnd"/>
      <w:r>
        <w:t xml:space="preserve">", подготовленной компанией </w:t>
      </w:r>
      <w:proofErr w:type="spellStart"/>
      <w:r>
        <w:t>Nokia</w:t>
      </w:r>
      <w:proofErr w:type="spellEnd"/>
      <w:r>
        <w:t xml:space="preserve">), основными для операторов причинами движения в направлении </w:t>
      </w:r>
      <w:proofErr w:type="spellStart"/>
      <w:r>
        <w:t>VoLTE</w:t>
      </w:r>
      <w:proofErr w:type="spellEnd"/>
      <w:r>
        <w:t xml:space="preserve"> являются: </w:t>
      </w:r>
    </w:p>
    <w:p w:rsidR="00AF0429" w:rsidRDefault="00AF0429" w:rsidP="00AF0429">
      <w:pPr>
        <w:jc w:val="both"/>
      </w:pPr>
      <w:r>
        <w:t>переход от CDMA+LTE пользовательских устройств только к LTE устройствам</w:t>
      </w:r>
    </w:p>
    <w:p w:rsidR="00AF0429" w:rsidRDefault="00AF0429" w:rsidP="00AF0429">
      <w:pPr>
        <w:jc w:val="both"/>
      </w:pPr>
      <w:r>
        <w:t>подготовка к использованию всех имеющихся частот только для LTE</w:t>
      </w:r>
    </w:p>
    <w:p w:rsidR="00AF0429" w:rsidRDefault="00AF0429" w:rsidP="00AF0429">
      <w:pPr>
        <w:jc w:val="both"/>
      </w:pPr>
      <w:r>
        <w:t>использование низких диапазонов частот для LTE с целью увеличения покрытия</w:t>
      </w:r>
    </w:p>
    <w:p w:rsidR="00AF0429" w:rsidRDefault="00AF0429" w:rsidP="00AF0429">
      <w:pPr>
        <w:jc w:val="both"/>
      </w:pPr>
      <w:r>
        <w:t>повышение спектральной эффективности</w:t>
      </w:r>
    </w:p>
    <w:p w:rsidR="00AF0429" w:rsidRDefault="00AF0429" w:rsidP="00AF0429">
      <w:pPr>
        <w:jc w:val="both"/>
      </w:pPr>
      <w:r>
        <w:t>переход к следующему поколению услуг - IMS услуг</w:t>
      </w:r>
    </w:p>
    <w:p w:rsidR="00AF0429" w:rsidRDefault="00AF0429" w:rsidP="00AF0429">
      <w:pPr>
        <w:jc w:val="both"/>
      </w:pPr>
      <w:r>
        <w:t>предоставить возможность для абонентов одновременной передачи данных с совершением голосовых вызовов</w:t>
      </w:r>
    </w:p>
    <w:p w:rsidR="00AF0429" w:rsidRDefault="00AF0429" w:rsidP="00AF0429">
      <w:pPr>
        <w:jc w:val="both"/>
      </w:pPr>
      <w:r>
        <w:t>повышение качества голоса (использование широкополосного кодека)</w:t>
      </w:r>
    </w:p>
    <w:p w:rsidR="00AF0429" w:rsidRDefault="00AF0429" w:rsidP="00AF0429">
      <w:pPr>
        <w:jc w:val="both"/>
      </w:pPr>
      <w:r>
        <w:t>уменьшение времени установления вызова (</w:t>
      </w:r>
      <w:proofErr w:type="spellStart"/>
      <w:r>
        <w:t>call</w:t>
      </w:r>
      <w:proofErr w:type="spellEnd"/>
      <w:r>
        <w:t xml:space="preserve"> </w:t>
      </w:r>
      <w:proofErr w:type="spellStart"/>
      <w:r>
        <w:t>setup</w:t>
      </w:r>
      <w:proofErr w:type="spellEnd"/>
      <w:r>
        <w:t xml:space="preserve"> </w:t>
      </w:r>
      <w:proofErr w:type="spellStart"/>
      <w:r>
        <w:t>time</w:t>
      </w:r>
      <w:proofErr w:type="spellEnd"/>
      <w:r>
        <w:t>)</w:t>
      </w:r>
    </w:p>
    <w:p w:rsidR="00AF0429" w:rsidRDefault="00AF0429" w:rsidP="00AF0429">
      <w:pPr>
        <w:jc w:val="both"/>
      </w:pPr>
    </w:p>
    <w:p w:rsidR="00AF0429" w:rsidRDefault="00AF0429" w:rsidP="00AF0429">
      <w:pPr>
        <w:jc w:val="both"/>
      </w:pPr>
      <w:r>
        <w:t xml:space="preserve"> Для полного использования всех преимуществ, предоставляемых технологией </w:t>
      </w:r>
      <w:proofErr w:type="spellStart"/>
      <w:r>
        <w:t>VoLTE</w:t>
      </w:r>
      <w:proofErr w:type="spellEnd"/>
      <w:r>
        <w:t xml:space="preserve">, необходимо выполнить несколько шагов оптимизации. Ниже приводятся аспекты для оптимизации </w:t>
      </w:r>
      <w:proofErr w:type="spellStart"/>
      <w:r>
        <w:t>VoLTE</w:t>
      </w:r>
      <w:proofErr w:type="spellEnd"/>
      <w:r>
        <w:t xml:space="preserve">, которые относятся к радиосети и к мобильным устройствам и позволяют добиться надежной передачи голоса с хорошим качеством при низком уровне энергопотребления мобильными устройствами. Кроме этих аспектов, приводится сравнение </w:t>
      </w:r>
      <w:proofErr w:type="spellStart"/>
      <w:r>
        <w:t>VoLTE</w:t>
      </w:r>
      <w:proofErr w:type="spellEnd"/>
      <w:r>
        <w:t xml:space="preserve"> с другими решениями для передачи голоса такими, как передача голоса с использованием коммутации каналов (CS </w:t>
      </w:r>
      <w:proofErr w:type="spellStart"/>
      <w:r>
        <w:t>Voice</w:t>
      </w:r>
      <w:proofErr w:type="spellEnd"/>
      <w:r>
        <w:t>) и OTT (</w:t>
      </w:r>
      <w:proofErr w:type="spellStart"/>
      <w:r>
        <w:t>Over-The-Top</w:t>
      </w:r>
      <w:proofErr w:type="spellEnd"/>
      <w:r>
        <w:t xml:space="preserve">) </w:t>
      </w:r>
      <w:proofErr w:type="spellStart"/>
      <w:r>
        <w:t>VoIP</w:t>
      </w:r>
      <w:proofErr w:type="spellEnd"/>
      <w:r>
        <w:t xml:space="preserve"> решений.</w:t>
      </w:r>
    </w:p>
    <w:p w:rsidR="00AF0429" w:rsidRDefault="00AF0429" w:rsidP="00AF0429">
      <w:pPr>
        <w:jc w:val="both"/>
      </w:pPr>
    </w:p>
    <w:p w:rsidR="00AF0429" w:rsidRPr="00AF0429" w:rsidRDefault="00AF0429" w:rsidP="00AF0429">
      <w:pPr>
        <w:jc w:val="both"/>
        <w:rPr>
          <w:b/>
        </w:rPr>
      </w:pPr>
      <w:r w:rsidRPr="00AF0429">
        <w:rPr>
          <w:b/>
        </w:rPr>
        <w:t>Оптимизация радиосети</w:t>
      </w:r>
    </w:p>
    <w:p w:rsidR="00AF0429" w:rsidRDefault="00AF0429" w:rsidP="00AF0429">
      <w:pPr>
        <w:jc w:val="both"/>
      </w:pPr>
      <w:r>
        <w:t xml:space="preserve"> Ключевыми показателями производительности (применительно к голосовым сервисам) являются следующие: </w:t>
      </w:r>
    </w:p>
    <w:p w:rsidR="00AF0429" w:rsidRDefault="00AF0429" w:rsidP="00AF0429">
      <w:pPr>
        <w:jc w:val="both"/>
      </w:pPr>
      <w:r>
        <w:lastRenderedPageBreak/>
        <w:t>доля успешно установленных вызовов (</w:t>
      </w:r>
      <w:proofErr w:type="spellStart"/>
      <w:r>
        <w:t>setup</w:t>
      </w:r>
      <w:proofErr w:type="spellEnd"/>
      <w:r>
        <w:t xml:space="preserve"> </w:t>
      </w:r>
      <w:proofErr w:type="spellStart"/>
      <w:r>
        <w:t>success</w:t>
      </w:r>
      <w:proofErr w:type="spellEnd"/>
      <w:r>
        <w:t xml:space="preserve"> </w:t>
      </w:r>
      <w:proofErr w:type="spellStart"/>
      <w:r>
        <w:t>rate</w:t>
      </w:r>
      <w:proofErr w:type="spellEnd"/>
      <w:r>
        <w:t>)</w:t>
      </w:r>
    </w:p>
    <w:p w:rsidR="00AF0429" w:rsidRPr="00AF0429" w:rsidRDefault="00AF0429" w:rsidP="00AF0429">
      <w:pPr>
        <w:jc w:val="both"/>
        <w:rPr>
          <w:lang w:val="en-US"/>
        </w:rPr>
      </w:pPr>
      <w:r>
        <w:t>доля</w:t>
      </w:r>
      <w:r w:rsidRPr="00AF0429">
        <w:rPr>
          <w:lang w:val="en-US"/>
        </w:rPr>
        <w:t xml:space="preserve"> </w:t>
      </w:r>
      <w:proofErr w:type="gramStart"/>
      <w:r>
        <w:t>успешных</w:t>
      </w:r>
      <w:proofErr w:type="gramEnd"/>
      <w:r w:rsidRPr="00AF0429">
        <w:rPr>
          <w:lang w:val="en-US"/>
        </w:rPr>
        <w:t xml:space="preserve"> </w:t>
      </w:r>
      <w:proofErr w:type="spellStart"/>
      <w:r>
        <w:t>хэндоверов</w:t>
      </w:r>
      <w:proofErr w:type="spellEnd"/>
      <w:r w:rsidRPr="00AF0429">
        <w:rPr>
          <w:lang w:val="en-US"/>
        </w:rPr>
        <w:t xml:space="preserve"> (handover success rate)</w:t>
      </w:r>
    </w:p>
    <w:p w:rsidR="00AF0429" w:rsidRDefault="00AF0429" w:rsidP="00AF0429">
      <w:pPr>
        <w:jc w:val="both"/>
      </w:pPr>
      <w:r>
        <w:t>доля успешно выполненных вызовов (</w:t>
      </w:r>
      <w:proofErr w:type="spellStart"/>
      <w:r>
        <w:t>call</w:t>
      </w:r>
      <w:proofErr w:type="spellEnd"/>
      <w:r>
        <w:t xml:space="preserve"> </w:t>
      </w:r>
      <w:proofErr w:type="spellStart"/>
      <w:r>
        <w:t>completion</w:t>
      </w:r>
      <w:proofErr w:type="spellEnd"/>
      <w:r>
        <w:t xml:space="preserve"> </w:t>
      </w:r>
      <w:proofErr w:type="spellStart"/>
      <w:r>
        <w:t>success</w:t>
      </w:r>
      <w:proofErr w:type="spellEnd"/>
      <w:r>
        <w:t xml:space="preserve"> </w:t>
      </w:r>
      <w:proofErr w:type="spellStart"/>
      <w:r>
        <w:t>rate</w:t>
      </w:r>
      <w:proofErr w:type="spellEnd"/>
      <w:r>
        <w:t>)</w:t>
      </w:r>
    </w:p>
    <w:p w:rsidR="00AF0429" w:rsidRDefault="00AF0429" w:rsidP="00AF0429">
      <w:pPr>
        <w:jc w:val="both"/>
      </w:pPr>
    </w:p>
    <w:p w:rsidR="00AF0429" w:rsidRDefault="00AF0429" w:rsidP="00AF0429">
      <w:pPr>
        <w:jc w:val="both"/>
      </w:pPr>
      <w:r>
        <w:t xml:space="preserve"> Оптимизация радиосети, кроме улучшения приведенных выше характеристик, также имеет своей целью снизить количество </w:t>
      </w:r>
      <w:proofErr w:type="spellStart"/>
      <w:r>
        <w:t>радиоресурсов</w:t>
      </w:r>
      <w:proofErr w:type="spellEnd"/>
      <w:r>
        <w:t>, необходимое для обработки одного голосового соединения, и увеличить максимальное количество соединений, которые могут одновременно обрабатываться в секторе. Такая оптимизация включает в себя оптимизацию конфигурационных параметров и активацию различной функциональности (</w:t>
      </w:r>
      <w:proofErr w:type="spellStart"/>
      <w:r>
        <w:t>feature</w:t>
      </w:r>
      <w:proofErr w:type="spellEnd"/>
      <w:r>
        <w:t xml:space="preserve"> </w:t>
      </w:r>
      <w:proofErr w:type="spellStart"/>
      <w:r>
        <w:t>activation</w:t>
      </w:r>
      <w:proofErr w:type="spellEnd"/>
      <w:r>
        <w:t>). К такой функциональности может относиться: сжатие заголовков (</w:t>
      </w:r>
      <w:proofErr w:type="spellStart"/>
      <w:r>
        <w:t>Header</w:t>
      </w:r>
      <w:proofErr w:type="spellEnd"/>
      <w:r>
        <w:t xml:space="preserve"> </w:t>
      </w:r>
      <w:proofErr w:type="spellStart"/>
      <w:r>
        <w:t>Compression</w:t>
      </w:r>
      <w:proofErr w:type="spellEnd"/>
      <w:r>
        <w:t xml:space="preserve">); объединение/группирование TTI (TTI </w:t>
      </w:r>
      <w:proofErr w:type="spellStart"/>
      <w:r>
        <w:t>bundling</w:t>
      </w:r>
      <w:proofErr w:type="spellEnd"/>
      <w:r>
        <w:t>); поддержка качества обслуживания (</w:t>
      </w:r>
      <w:proofErr w:type="spellStart"/>
      <w:r>
        <w:t>QoS</w:t>
      </w:r>
      <w:proofErr w:type="spellEnd"/>
      <w:r>
        <w:t xml:space="preserve"> - </w:t>
      </w:r>
      <w:proofErr w:type="spellStart"/>
      <w:r>
        <w:t>Quality</w:t>
      </w:r>
      <w:proofErr w:type="spellEnd"/>
      <w:r>
        <w:t xml:space="preserve"> </w:t>
      </w:r>
      <w:proofErr w:type="spellStart"/>
      <w:r>
        <w:t>of</w:t>
      </w:r>
      <w:proofErr w:type="spellEnd"/>
      <w:r>
        <w:t xml:space="preserve"> </w:t>
      </w:r>
      <w:proofErr w:type="spellStart"/>
      <w:r>
        <w:t>Service</w:t>
      </w:r>
      <w:proofErr w:type="spellEnd"/>
      <w:r>
        <w:t xml:space="preserve">). Функциональность, приведенная в примерах, позволяет существенно повысить качество и эффективность технологии </w:t>
      </w:r>
      <w:proofErr w:type="spellStart"/>
      <w:r>
        <w:t>VoLTE</w:t>
      </w:r>
      <w:proofErr w:type="spellEnd"/>
      <w:r>
        <w:t xml:space="preserve"> по сравнению с OTT сервисами. Ниже на графике </w:t>
      </w:r>
      <w:proofErr w:type="gramStart"/>
      <w:r>
        <w:t>приводятся</w:t>
      </w:r>
      <w:proofErr w:type="gramEnd"/>
      <w:r>
        <w:t xml:space="preserve"> средний объем передаваемых данных на уровне IP в единицу времени при использовании </w:t>
      </w:r>
      <w:proofErr w:type="spellStart"/>
      <w:r>
        <w:t>VoLTE</w:t>
      </w:r>
      <w:proofErr w:type="spellEnd"/>
      <w:r>
        <w:t xml:space="preserve"> и различных вариантов </w:t>
      </w:r>
      <w:proofErr w:type="spellStart"/>
      <w:r>
        <w:t>VoIP</w:t>
      </w:r>
      <w:proofErr w:type="spellEnd"/>
      <w:r>
        <w:t>.</w:t>
      </w:r>
    </w:p>
    <w:p w:rsidR="00AF0429" w:rsidRDefault="00AF0429" w:rsidP="00AF0429">
      <w:pPr>
        <w:jc w:val="both"/>
      </w:pPr>
      <w:r>
        <w:rPr>
          <w:noProof/>
          <w:lang w:eastAsia="ru-RU"/>
        </w:rPr>
        <w:drawing>
          <wp:inline distT="0" distB="0" distL="0" distR="0">
            <wp:extent cx="5940425" cy="3201276"/>
            <wp:effectExtent l="1905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5940425" cy="3201276"/>
                    </a:xfrm>
                    <a:prstGeom prst="rect">
                      <a:avLst/>
                    </a:prstGeom>
                    <a:noFill/>
                    <a:ln w="9525">
                      <a:noFill/>
                      <a:miter lim="800000"/>
                      <a:headEnd/>
                      <a:tailEnd/>
                    </a:ln>
                  </pic:spPr>
                </pic:pic>
              </a:graphicData>
            </a:graphic>
          </wp:inline>
        </w:drawing>
      </w:r>
    </w:p>
    <w:p w:rsidR="00AF0429" w:rsidRDefault="00AF0429" w:rsidP="00AF0429">
      <w:pPr>
        <w:jc w:val="both"/>
      </w:pPr>
      <w:r>
        <w:t xml:space="preserve"> </w:t>
      </w:r>
    </w:p>
    <w:p w:rsidR="00AF0429" w:rsidRDefault="00AF0429" w:rsidP="00AF0429">
      <w:pPr>
        <w:jc w:val="both"/>
      </w:pPr>
    </w:p>
    <w:p w:rsidR="00AF0429" w:rsidRDefault="00AF0429" w:rsidP="00AF0429">
      <w:pPr>
        <w:jc w:val="both"/>
      </w:pPr>
      <w:r>
        <w:t xml:space="preserve"> Измерения производились для разговора длительностью две минуты и со следующей заранее определенной моделью: 23% времени "говорение", 23% слушание и 54% тишина. График показывает влияние скорости кодека (</w:t>
      </w:r>
      <w:proofErr w:type="spellStart"/>
      <w:r>
        <w:t>codec</w:t>
      </w:r>
      <w:proofErr w:type="spellEnd"/>
      <w:r>
        <w:t xml:space="preserve"> </w:t>
      </w:r>
      <w:proofErr w:type="spellStart"/>
      <w:r>
        <w:t>bit</w:t>
      </w:r>
      <w:proofErr w:type="spellEnd"/>
      <w:r>
        <w:t xml:space="preserve"> </w:t>
      </w:r>
      <w:proofErr w:type="spellStart"/>
      <w:r>
        <w:t>rate</w:t>
      </w:r>
      <w:proofErr w:type="spellEnd"/>
      <w:r>
        <w:t xml:space="preserve">) и эффективности обнаружения активности на объем передаваемых данных. При использовании стандартного </w:t>
      </w:r>
      <w:proofErr w:type="spellStart"/>
      <w:r>
        <w:t>VoLTE</w:t>
      </w:r>
      <w:proofErr w:type="spellEnd"/>
      <w:r>
        <w:t xml:space="preserve"> с кодеком AMR WB (</w:t>
      </w:r>
      <w:proofErr w:type="spellStart"/>
      <w:r>
        <w:t>Adaptive</w:t>
      </w:r>
      <w:proofErr w:type="spellEnd"/>
      <w:r>
        <w:t xml:space="preserve"> </w:t>
      </w:r>
      <w:proofErr w:type="spellStart"/>
      <w:r>
        <w:t>Multirate</w:t>
      </w:r>
      <w:proofErr w:type="spellEnd"/>
      <w:r>
        <w:t xml:space="preserve"> </w:t>
      </w:r>
      <w:proofErr w:type="spellStart"/>
      <w:r>
        <w:t>Wideband</w:t>
      </w:r>
      <w:proofErr w:type="spellEnd"/>
      <w:r>
        <w:t>) объем передаваемых данных будет равен 10.2 Кбит/с при скорости кодека 23.85 Кбит/с и 8.8 Кбит/с при скорости кодека 12.65 Кбит/</w:t>
      </w:r>
      <w:proofErr w:type="gramStart"/>
      <w:r>
        <w:t>с</w:t>
      </w:r>
      <w:proofErr w:type="gramEnd"/>
      <w:r>
        <w:t xml:space="preserve">. </w:t>
      </w:r>
    </w:p>
    <w:p w:rsidR="00AF0429" w:rsidRDefault="00AF0429" w:rsidP="00AF0429">
      <w:pPr>
        <w:jc w:val="both"/>
      </w:pPr>
      <w:r>
        <w:t xml:space="preserve"> При использовании приложения (это все еще </w:t>
      </w:r>
      <w:proofErr w:type="spellStart"/>
      <w:r>
        <w:t>VoLTE</w:t>
      </w:r>
      <w:proofErr w:type="spellEnd"/>
      <w:r>
        <w:t xml:space="preserve">, но с использованием отдельного приложения, например, </w:t>
      </w:r>
      <w:proofErr w:type="spellStart"/>
      <w:r>
        <w:t>Bria</w:t>
      </w:r>
      <w:proofErr w:type="spellEnd"/>
      <w:r>
        <w:t xml:space="preserve"> и </w:t>
      </w:r>
      <w:proofErr w:type="spellStart"/>
      <w:r>
        <w:t>CSipSimple</w:t>
      </w:r>
      <w:proofErr w:type="spellEnd"/>
      <w:r>
        <w:t>) с SIP (</w:t>
      </w:r>
      <w:proofErr w:type="spellStart"/>
      <w:r>
        <w:t>Session</w:t>
      </w:r>
      <w:proofErr w:type="spellEnd"/>
      <w:r>
        <w:t xml:space="preserve"> </w:t>
      </w:r>
      <w:proofErr w:type="spellStart"/>
      <w:r>
        <w:t>Initiation</w:t>
      </w:r>
      <w:proofErr w:type="spellEnd"/>
      <w:r>
        <w:t xml:space="preserve"> </w:t>
      </w:r>
      <w:proofErr w:type="spellStart"/>
      <w:r>
        <w:t>Protocol</w:t>
      </w:r>
      <w:proofErr w:type="spellEnd"/>
      <w:r>
        <w:t xml:space="preserve">) и кодеком AMR WB </w:t>
      </w:r>
      <w:r>
        <w:lastRenderedPageBreak/>
        <w:t>объем передаваемых данных составляет около 8 Кбит/</w:t>
      </w:r>
      <w:proofErr w:type="gramStart"/>
      <w:r>
        <w:t>с</w:t>
      </w:r>
      <w:proofErr w:type="gramEnd"/>
      <w:r>
        <w:t xml:space="preserve">, если используется </w:t>
      </w:r>
      <w:proofErr w:type="gramStart"/>
      <w:r>
        <w:t>функция</w:t>
      </w:r>
      <w:proofErr w:type="gramEnd"/>
      <w:r>
        <w:t xml:space="preserve"> обнаружения активности. В этом случае наблюдается наименьший объем передаваемых данных среди всех рассматриваемых вариантов. Такой результат достигается благодаря тому, что во время пауз в разговоре ничего не передается. Однако</w:t>
      </w:r>
      <w:proofErr w:type="gramStart"/>
      <w:r>
        <w:t>,</w:t>
      </w:r>
      <w:proofErr w:type="gramEnd"/>
      <w:r>
        <w:t xml:space="preserve"> следует отметить, что это так же существенно снижает оценку по качеству - MOS (</w:t>
      </w:r>
      <w:proofErr w:type="spellStart"/>
      <w:r>
        <w:t>Mean</w:t>
      </w:r>
      <w:proofErr w:type="spellEnd"/>
      <w:r>
        <w:t xml:space="preserve"> </w:t>
      </w:r>
      <w:proofErr w:type="spellStart"/>
      <w:r>
        <w:t>Opinion</w:t>
      </w:r>
      <w:proofErr w:type="spellEnd"/>
      <w:r>
        <w:t xml:space="preserve"> </w:t>
      </w:r>
      <w:proofErr w:type="spellStart"/>
      <w:r>
        <w:t>Score</w:t>
      </w:r>
      <w:proofErr w:type="spellEnd"/>
      <w:r>
        <w:t>). При использовании этого же приложения только с кодеком EFR NB (</w:t>
      </w:r>
      <w:proofErr w:type="spellStart"/>
      <w:r>
        <w:t>Enhanced</w:t>
      </w:r>
      <w:proofErr w:type="spellEnd"/>
      <w:r>
        <w:t xml:space="preserve"> </w:t>
      </w:r>
      <w:proofErr w:type="spellStart"/>
      <w:r>
        <w:t>Full</w:t>
      </w:r>
      <w:proofErr w:type="spellEnd"/>
      <w:r>
        <w:t xml:space="preserve"> </w:t>
      </w:r>
      <w:proofErr w:type="spellStart"/>
      <w:r>
        <w:t>rate</w:t>
      </w:r>
      <w:proofErr w:type="spellEnd"/>
      <w:r>
        <w:t xml:space="preserve"> </w:t>
      </w:r>
      <w:proofErr w:type="spellStart"/>
      <w:r>
        <w:t>Narrowband</w:t>
      </w:r>
      <w:proofErr w:type="spellEnd"/>
      <w:r>
        <w:t>) объем данных составляет 17.3 Кбит/</w:t>
      </w:r>
      <w:proofErr w:type="gramStart"/>
      <w:r>
        <w:t>с</w:t>
      </w:r>
      <w:proofErr w:type="gramEnd"/>
      <w:r>
        <w:t xml:space="preserve"> (</w:t>
      </w:r>
      <w:proofErr w:type="gramStart"/>
      <w:r>
        <w:t>из-за</w:t>
      </w:r>
      <w:proofErr w:type="gramEnd"/>
      <w:r>
        <w:t xml:space="preserve"> менее эффективного механизма определения активности).</w:t>
      </w:r>
    </w:p>
    <w:p w:rsidR="00AF0429" w:rsidRDefault="00AF0429" w:rsidP="00AF0429">
      <w:pPr>
        <w:jc w:val="both"/>
      </w:pPr>
      <w:r>
        <w:t xml:space="preserve"> При использовании трех различных OTT </w:t>
      </w:r>
      <w:proofErr w:type="spellStart"/>
      <w:r>
        <w:t>VoIP</w:t>
      </w:r>
      <w:proofErr w:type="spellEnd"/>
      <w:r>
        <w:t xml:space="preserve"> приложений объем передаваемых данных составляет от 17.6 Кбит/с до 42.8 Кбит/</w:t>
      </w:r>
      <w:proofErr w:type="gramStart"/>
      <w:r>
        <w:t>с</w:t>
      </w:r>
      <w:proofErr w:type="gramEnd"/>
      <w:r>
        <w:t xml:space="preserve">. </w:t>
      </w:r>
      <w:proofErr w:type="gramStart"/>
      <w:r>
        <w:t>В</w:t>
      </w:r>
      <w:proofErr w:type="gramEnd"/>
      <w:r>
        <w:t xml:space="preserve"> качестве OTT </w:t>
      </w:r>
      <w:proofErr w:type="spellStart"/>
      <w:r>
        <w:t>VoIP</w:t>
      </w:r>
      <w:proofErr w:type="spellEnd"/>
      <w:r>
        <w:t xml:space="preserve"> приложений использовались </w:t>
      </w:r>
      <w:proofErr w:type="spellStart"/>
      <w:r>
        <w:t>Skype</w:t>
      </w:r>
      <w:proofErr w:type="spellEnd"/>
      <w:r>
        <w:t xml:space="preserve">, </w:t>
      </w:r>
      <w:proofErr w:type="spellStart"/>
      <w:r>
        <w:t>Facetime</w:t>
      </w:r>
      <w:proofErr w:type="spellEnd"/>
      <w:r>
        <w:t xml:space="preserve"> и </w:t>
      </w:r>
      <w:proofErr w:type="spellStart"/>
      <w:r>
        <w:t>Viber</w:t>
      </w:r>
      <w:proofErr w:type="spellEnd"/>
      <w:r>
        <w:t>.</w:t>
      </w:r>
    </w:p>
    <w:p w:rsidR="00AF0429" w:rsidRDefault="00AF0429" w:rsidP="00AF0429">
      <w:pPr>
        <w:jc w:val="both"/>
      </w:pPr>
    </w:p>
    <w:p w:rsidR="00AF0429" w:rsidRDefault="00AF0429" w:rsidP="00AF0429">
      <w:pPr>
        <w:jc w:val="both"/>
      </w:pPr>
      <w:r>
        <w:t xml:space="preserve"> Значения, приведенные на диаграмме выше, включают в себя полный размер IP заголовков. Для увеличения спектральной эффективности между базовой станцией и мобильным терминалом может использоваться сжатие заголовков (</w:t>
      </w:r>
      <w:proofErr w:type="spellStart"/>
      <w:r>
        <w:t>Robust</w:t>
      </w:r>
      <w:proofErr w:type="spellEnd"/>
      <w:r>
        <w:t xml:space="preserve"> </w:t>
      </w:r>
      <w:proofErr w:type="spellStart"/>
      <w:r>
        <w:t>Header</w:t>
      </w:r>
      <w:proofErr w:type="spellEnd"/>
      <w:r>
        <w:t xml:space="preserve"> </w:t>
      </w:r>
      <w:proofErr w:type="spellStart"/>
      <w:r>
        <w:t>Compression</w:t>
      </w:r>
      <w:proofErr w:type="spellEnd"/>
      <w:r>
        <w:t>, ROHC). На следующей диаграмме изображена выгода от использования механизма сжатия заголовков.</w:t>
      </w:r>
    </w:p>
    <w:p w:rsidR="00AF0429" w:rsidRPr="00AF0429" w:rsidRDefault="00AF0429" w:rsidP="00AF0429">
      <w:pPr>
        <w:jc w:val="both"/>
        <w:rPr>
          <w:lang w:val="en-US"/>
        </w:rPr>
      </w:pPr>
      <w:r>
        <w:rPr>
          <w:noProof/>
          <w:lang w:eastAsia="ru-RU"/>
        </w:rPr>
        <w:drawing>
          <wp:inline distT="0" distB="0" distL="0" distR="0">
            <wp:extent cx="5940425" cy="2645953"/>
            <wp:effectExtent l="19050" t="0" r="317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srcRect/>
                    <a:stretch>
                      <a:fillRect/>
                    </a:stretch>
                  </pic:blipFill>
                  <pic:spPr bwMode="auto">
                    <a:xfrm>
                      <a:off x="0" y="0"/>
                      <a:ext cx="5940425" cy="2645953"/>
                    </a:xfrm>
                    <a:prstGeom prst="rect">
                      <a:avLst/>
                    </a:prstGeom>
                    <a:noFill/>
                    <a:ln w="9525">
                      <a:noFill/>
                      <a:miter lim="800000"/>
                      <a:headEnd/>
                      <a:tailEnd/>
                    </a:ln>
                  </pic:spPr>
                </pic:pic>
              </a:graphicData>
            </a:graphic>
          </wp:inline>
        </w:drawing>
      </w:r>
    </w:p>
    <w:p w:rsidR="00AF0429" w:rsidRDefault="00AF0429" w:rsidP="00AF0429">
      <w:pPr>
        <w:jc w:val="both"/>
      </w:pPr>
      <w:r>
        <w:t xml:space="preserve"> Когда не используется сжатие заголовков, размер IP заголовка составляет 40 байт. Использование ROHC позволяет уменьшить размер IP заголовка до 5 байт, что особенно важно при передаче голоса, так как размер пакетов в этом случае достаточно мал. Например, при использовании кодека AMR со скоростью 23.85 Кбит/с размер пакета составляет 60 байт, а при кодеке AMR со скоростью 12.65 Кбит/с - 32 байта. Как можно видеть, размер полезных данных может быть даже меньше, чем размер IP заголовка, если сжатие заголовков не используется. Таким образом, использование функциональности сжатия заголовков позволяет существенно увеличить количество одновременно поддерживаемых </w:t>
      </w:r>
      <w:proofErr w:type="spellStart"/>
      <w:r>
        <w:t>VoLTE</w:t>
      </w:r>
      <w:proofErr w:type="spellEnd"/>
      <w:r>
        <w:t xml:space="preserve"> соединений.</w:t>
      </w:r>
    </w:p>
    <w:p w:rsidR="00AF0429" w:rsidRDefault="00AF0429" w:rsidP="00AF0429">
      <w:pPr>
        <w:jc w:val="both"/>
      </w:pPr>
    </w:p>
    <w:p w:rsidR="00AF0429" w:rsidRDefault="00AF0429" w:rsidP="00AF0429">
      <w:pPr>
        <w:jc w:val="both"/>
      </w:pPr>
      <w:r>
        <w:t xml:space="preserve"> Улучшить характеристики </w:t>
      </w:r>
      <w:proofErr w:type="spellStart"/>
      <w:r>
        <w:t>VoLTE</w:t>
      </w:r>
      <w:proofErr w:type="spellEnd"/>
      <w:r>
        <w:t xml:space="preserve"> при восходящей передаче (</w:t>
      </w:r>
      <w:proofErr w:type="spellStart"/>
      <w:r>
        <w:t>Uplink</w:t>
      </w:r>
      <w:proofErr w:type="spellEnd"/>
      <w:r>
        <w:t xml:space="preserve">, UL) можно с помощью функциональности группирования TTI (TTI </w:t>
      </w:r>
      <w:proofErr w:type="spellStart"/>
      <w:r>
        <w:t>Bundling</w:t>
      </w:r>
      <w:proofErr w:type="spellEnd"/>
      <w:r>
        <w:t>). Эта функциональность позволяет мобильному терминалу повторять передачу тех же самых данных на протяжении четырех идущих друг за другом TTI. Что увеличивает надежность передачи и увеличивает покрытие сети на 4 дБ. При этом, вероятность ошибки (</w:t>
      </w:r>
      <w:proofErr w:type="spellStart"/>
      <w:r>
        <w:t>Block</w:t>
      </w:r>
      <w:proofErr w:type="spellEnd"/>
      <w:r>
        <w:t xml:space="preserve"> </w:t>
      </w:r>
      <w:proofErr w:type="spellStart"/>
      <w:r>
        <w:t>Error</w:t>
      </w:r>
      <w:proofErr w:type="spellEnd"/>
      <w:r>
        <w:t xml:space="preserve"> </w:t>
      </w:r>
      <w:proofErr w:type="spellStart"/>
      <w:r>
        <w:t>Rate</w:t>
      </w:r>
      <w:proofErr w:type="spellEnd"/>
      <w:r>
        <w:t xml:space="preserve">, BLER) может быть снижена с 73% до 9%. Более низкая </w:t>
      </w:r>
      <w:r>
        <w:lastRenderedPageBreak/>
        <w:t xml:space="preserve">вероятность ошибки позволяет поддерживать хорошее качество голосовой связи и избегать необязательных повторных передач, которые потребляют значительное количество </w:t>
      </w:r>
      <w:proofErr w:type="spellStart"/>
      <w:r>
        <w:t>радиоресурсов</w:t>
      </w:r>
      <w:proofErr w:type="spellEnd"/>
      <w:r>
        <w:t xml:space="preserve">. </w:t>
      </w:r>
      <w:proofErr w:type="gramStart"/>
      <w:r>
        <w:t xml:space="preserve">Функциональность группирования TTI используется только для мобильных терминалов, которые находятся в плохих </w:t>
      </w:r>
      <w:proofErr w:type="spellStart"/>
      <w:r>
        <w:t>радиоусловиях</w:t>
      </w:r>
      <w:proofErr w:type="spellEnd"/>
      <w:r>
        <w:t xml:space="preserve"> (например, на границе соты).</w:t>
      </w:r>
      <w:proofErr w:type="gramEnd"/>
    </w:p>
    <w:p w:rsidR="00AF0429" w:rsidRDefault="00AF0429" w:rsidP="00AF0429">
      <w:pPr>
        <w:jc w:val="both"/>
      </w:pPr>
    </w:p>
    <w:p w:rsidR="00AF0429" w:rsidRDefault="00AF0429" w:rsidP="00AF0429">
      <w:pPr>
        <w:jc w:val="both"/>
      </w:pPr>
      <w:r>
        <w:t xml:space="preserve"> Для обеспечения высокой доли удачно обработанных </w:t>
      </w:r>
      <w:proofErr w:type="spellStart"/>
      <w:r>
        <w:t>VoLTE</w:t>
      </w:r>
      <w:proofErr w:type="spellEnd"/>
      <w:r>
        <w:t xml:space="preserve"> вызовов необходима надежная передача управляющей информации, которая может быть достигнута с помощью соответствующего канального кодирования особенно в условиях интерференции. Кроме этого, для достижения высокой доли удачно обработанных </w:t>
      </w:r>
      <w:proofErr w:type="spellStart"/>
      <w:r>
        <w:t>VoLTE</w:t>
      </w:r>
      <w:proofErr w:type="spellEnd"/>
      <w:r>
        <w:t xml:space="preserve"> вызовов нужно контролировать уровень интерференции и чрезмерную передачу управляющей информации в сильно загруженных секторах. На следующем рисунке изображен пример графика доли удачно обработанных </w:t>
      </w:r>
      <w:proofErr w:type="spellStart"/>
      <w:r>
        <w:t>VoLTE</w:t>
      </w:r>
      <w:proofErr w:type="spellEnd"/>
      <w:r>
        <w:t xml:space="preserve"> вызовов, который построен на основе измерений (десятки миллионов </w:t>
      </w:r>
      <w:proofErr w:type="spellStart"/>
      <w:r>
        <w:t>VoLTE</w:t>
      </w:r>
      <w:proofErr w:type="spellEnd"/>
      <w:r>
        <w:t xml:space="preserve"> вызовов) в реальной сети одного из операторов. Доля удачно обработанных </w:t>
      </w:r>
      <w:proofErr w:type="spellStart"/>
      <w:r>
        <w:t>VoLTE</w:t>
      </w:r>
      <w:proofErr w:type="spellEnd"/>
      <w:r>
        <w:t xml:space="preserve"> вызовов превышает значение 99.7%. Что говорит о возможности успешно обрабатывать </w:t>
      </w:r>
      <w:proofErr w:type="spellStart"/>
      <w:r>
        <w:t>VoLTE</w:t>
      </w:r>
      <w:proofErr w:type="spellEnd"/>
      <w:r>
        <w:t xml:space="preserve"> вызовы даже в условиях высоко загруженной сети.</w:t>
      </w:r>
    </w:p>
    <w:p w:rsidR="00AF0429" w:rsidRDefault="00AF0429" w:rsidP="00AF0429">
      <w:pPr>
        <w:jc w:val="both"/>
      </w:pPr>
      <w:r>
        <w:rPr>
          <w:noProof/>
          <w:lang w:eastAsia="ru-RU"/>
        </w:rPr>
        <w:drawing>
          <wp:inline distT="0" distB="0" distL="0" distR="0">
            <wp:extent cx="5940425" cy="3066459"/>
            <wp:effectExtent l="19050" t="0" r="317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srcRect/>
                    <a:stretch>
                      <a:fillRect/>
                    </a:stretch>
                  </pic:blipFill>
                  <pic:spPr bwMode="auto">
                    <a:xfrm>
                      <a:off x="0" y="0"/>
                      <a:ext cx="5940425" cy="3066459"/>
                    </a:xfrm>
                    <a:prstGeom prst="rect">
                      <a:avLst/>
                    </a:prstGeom>
                    <a:noFill/>
                    <a:ln w="9525">
                      <a:noFill/>
                      <a:miter lim="800000"/>
                      <a:headEnd/>
                      <a:tailEnd/>
                    </a:ln>
                  </pic:spPr>
                </pic:pic>
              </a:graphicData>
            </a:graphic>
          </wp:inline>
        </w:drawing>
      </w:r>
    </w:p>
    <w:p w:rsidR="00AF0429" w:rsidRPr="00AF0429" w:rsidRDefault="00AF0429" w:rsidP="00AF0429">
      <w:pPr>
        <w:jc w:val="both"/>
        <w:rPr>
          <w:lang w:val="en-US"/>
        </w:rPr>
      </w:pPr>
    </w:p>
    <w:p w:rsidR="00AF0429" w:rsidRDefault="00AF0429" w:rsidP="00AF0429">
      <w:pPr>
        <w:jc w:val="both"/>
      </w:pPr>
      <w:r>
        <w:t xml:space="preserve"> Еще один важный показатель при обработке </w:t>
      </w:r>
      <w:proofErr w:type="spellStart"/>
      <w:r>
        <w:t>VoLTE</w:t>
      </w:r>
      <w:proofErr w:type="spellEnd"/>
      <w:r>
        <w:t xml:space="preserve"> вызовов - обеспечение надежной мобильности. Доля </w:t>
      </w:r>
      <w:proofErr w:type="gramStart"/>
      <w:r>
        <w:t>успешных</w:t>
      </w:r>
      <w:proofErr w:type="gramEnd"/>
      <w:r>
        <w:t xml:space="preserve"> </w:t>
      </w:r>
      <w:proofErr w:type="spellStart"/>
      <w:r>
        <w:t>хэндоверов</w:t>
      </w:r>
      <w:proofErr w:type="spellEnd"/>
      <w:r>
        <w:t xml:space="preserve"> (</w:t>
      </w:r>
      <w:proofErr w:type="spellStart"/>
      <w:r>
        <w:t>handover</w:t>
      </w:r>
      <w:proofErr w:type="spellEnd"/>
      <w:r>
        <w:t xml:space="preserve">) может быть улучшена с помощью RF планирования и использованием функциональности </w:t>
      </w:r>
      <w:proofErr w:type="spellStart"/>
      <w:r>
        <w:t>Nokia</w:t>
      </w:r>
      <w:proofErr w:type="spellEnd"/>
      <w:r>
        <w:t xml:space="preserve"> </w:t>
      </w:r>
      <w:proofErr w:type="spellStart"/>
      <w:r>
        <w:t>iSON</w:t>
      </w:r>
      <w:proofErr w:type="spellEnd"/>
      <w:r>
        <w:t xml:space="preserve"> (</w:t>
      </w:r>
      <w:proofErr w:type="spellStart"/>
      <w:r>
        <w:t>Self</w:t>
      </w:r>
      <w:proofErr w:type="spellEnd"/>
      <w:r>
        <w:t xml:space="preserve"> </w:t>
      </w:r>
      <w:proofErr w:type="spellStart"/>
      <w:r>
        <w:t>Organizing</w:t>
      </w:r>
      <w:proofErr w:type="spellEnd"/>
      <w:r>
        <w:t xml:space="preserve"> </w:t>
      </w:r>
      <w:proofErr w:type="spellStart"/>
      <w:r>
        <w:t>Network</w:t>
      </w:r>
      <w:proofErr w:type="spellEnd"/>
      <w:r>
        <w:t xml:space="preserve">), например, </w:t>
      </w:r>
      <w:proofErr w:type="spellStart"/>
      <w:r>
        <w:t>Mobility</w:t>
      </w:r>
      <w:proofErr w:type="spellEnd"/>
      <w:r>
        <w:t xml:space="preserve"> </w:t>
      </w:r>
      <w:proofErr w:type="spellStart"/>
      <w:r>
        <w:t>Robustness</w:t>
      </w:r>
      <w:proofErr w:type="spellEnd"/>
      <w:r>
        <w:t xml:space="preserve"> </w:t>
      </w:r>
      <w:proofErr w:type="spellStart"/>
      <w:r>
        <w:t>Optimization</w:t>
      </w:r>
      <w:proofErr w:type="spellEnd"/>
      <w:r>
        <w:t xml:space="preserve">. </w:t>
      </w:r>
    </w:p>
    <w:p w:rsidR="00AF0429" w:rsidRDefault="00AF0429" w:rsidP="00AF0429">
      <w:pPr>
        <w:jc w:val="both"/>
      </w:pPr>
    </w:p>
    <w:p w:rsidR="00AF0429" w:rsidRDefault="00AF0429" w:rsidP="00AF0429">
      <w:pPr>
        <w:jc w:val="both"/>
      </w:pPr>
      <w:r>
        <w:t xml:space="preserve"> Когда мобильный терминал выходит за границы зоны обслуживания LTE, </w:t>
      </w:r>
      <w:proofErr w:type="spellStart"/>
      <w:r>
        <w:t>VoLTE</w:t>
      </w:r>
      <w:proofErr w:type="spellEnd"/>
      <w:r>
        <w:t xml:space="preserve"> вызов может быть переведен в сети третьего или второго поколения. Такая процедура называется SRVCC - </w:t>
      </w:r>
      <w:proofErr w:type="spellStart"/>
      <w:r>
        <w:t>Single</w:t>
      </w:r>
      <w:proofErr w:type="spellEnd"/>
      <w:r>
        <w:t xml:space="preserve"> </w:t>
      </w:r>
      <w:proofErr w:type="spellStart"/>
      <w:r>
        <w:t>Radio</w:t>
      </w:r>
      <w:proofErr w:type="spellEnd"/>
      <w:r>
        <w:t xml:space="preserve"> </w:t>
      </w:r>
      <w:proofErr w:type="spellStart"/>
      <w:r>
        <w:t>Voice</w:t>
      </w:r>
      <w:proofErr w:type="spellEnd"/>
      <w:r>
        <w:t xml:space="preserve"> </w:t>
      </w:r>
      <w:proofErr w:type="spellStart"/>
      <w:r>
        <w:t>Call</w:t>
      </w:r>
      <w:proofErr w:type="spellEnd"/>
      <w:r>
        <w:t xml:space="preserve"> </w:t>
      </w:r>
      <w:proofErr w:type="spellStart"/>
      <w:r>
        <w:t>Continuity</w:t>
      </w:r>
      <w:proofErr w:type="spellEnd"/>
      <w:r>
        <w:t xml:space="preserve">. Если у оператора зона покрытия LTE достаточно обширная, то и вероятность SRVCC не высока. Низкая вероятность SRVCC позволяет полностью использовать преимущества LTE и минимизировать ухудшение качества голосовых вызовов, а также обрывов. Значения конфигурационных параметров тоже влияют на вероятность SRVCC. </w:t>
      </w:r>
      <w:proofErr w:type="gramStart"/>
      <w:r>
        <w:t xml:space="preserve">Например, значение </w:t>
      </w:r>
      <w:r>
        <w:lastRenderedPageBreak/>
        <w:t>минимального RSRP (</w:t>
      </w:r>
      <w:proofErr w:type="spellStart"/>
      <w:r>
        <w:t>Reference</w:t>
      </w:r>
      <w:proofErr w:type="spellEnd"/>
      <w:r>
        <w:t xml:space="preserve"> </w:t>
      </w:r>
      <w:proofErr w:type="spellStart"/>
      <w:r>
        <w:t>Signal</w:t>
      </w:r>
      <w:proofErr w:type="spellEnd"/>
      <w:r>
        <w:t xml:space="preserve"> </w:t>
      </w:r>
      <w:proofErr w:type="spellStart"/>
      <w:r>
        <w:t>Received</w:t>
      </w:r>
      <w:proofErr w:type="spellEnd"/>
      <w:r>
        <w:t xml:space="preserve"> </w:t>
      </w:r>
      <w:proofErr w:type="spellStart"/>
      <w:r>
        <w:t>Power</w:t>
      </w:r>
      <w:proofErr w:type="spellEnd"/>
      <w:r>
        <w:t>), которое определяет пороговое значение для начала процедуры SRVCC.</w:t>
      </w:r>
      <w:proofErr w:type="gramEnd"/>
      <w:r>
        <w:t xml:space="preserve"> За тот же трех месячный период, что и на графике выше, вероятность SRVCC с помощью оптимизации сети удалось снизить с 7% до 3%. Общее же количество SRVCC попыток за этот период времени было более одного миллиона.</w:t>
      </w:r>
    </w:p>
    <w:p w:rsidR="00AF0429" w:rsidRDefault="00AF0429" w:rsidP="00AF0429">
      <w:pPr>
        <w:jc w:val="both"/>
      </w:pPr>
      <w:r>
        <w:t xml:space="preserve"> SRVCC процедура доступна для соединений с QCI1, но не для OTT </w:t>
      </w:r>
      <w:proofErr w:type="spellStart"/>
      <w:r>
        <w:t>VoIP</w:t>
      </w:r>
      <w:proofErr w:type="spellEnd"/>
      <w:r>
        <w:t xml:space="preserve">. Если в случае OTT </w:t>
      </w:r>
      <w:proofErr w:type="spellStart"/>
      <w:r>
        <w:t>VoIP</w:t>
      </w:r>
      <w:proofErr w:type="spellEnd"/>
      <w:r>
        <w:t xml:space="preserve"> соединения мобильный терминал выходит за границы LTE покрытия, то дальнейшее обслуживание этого вызова осуществляется в сетях второго или третьего поколения с качеством "наилучшей попытки" (</w:t>
      </w:r>
      <w:proofErr w:type="spellStart"/>
      <w:r>
        <w:t>best</w:t>
      </w:r>
      <w:proofErr w:type="spellEnd"/>
      <w:r>
        <w:t xml:space="preserve"> </w:t>
      </w:r>
      <w:proofErr w:type="spellStart"/>
      <w:r>
        <w:t>effort</w:t>
      </w:r>
      <w:proofErr w:type="spellEnd"/>
      <w:r>
        <w:t xml:space="preserve">), а не как голосового соединения. Если в сетях третьего поколения качество </w:t>
      </w:r>
      <w:proofErr w:type="spellStart"/>
      <w:r>
        <w:t>VoIP</w:t>
      </w:r>
      <w:proofErr w:type="spellEnd"/>
      <w:r>
        <w:t xml:space="preserve"> вызова может быть приемлемым, то в случае с сетями второго поколения </w:t>
      </w:r>
      <w:proofErr w:type="spellStart"/>
      <w:r>
        <w:t>VoIP</w:t>
      </w:r>
      <w:proofErr w:type="spellEnd"/>
      <w:r>
        <w:t xml:space="preserve"> не работает на практике. </w:t>
      </w:r>
      <w:proofErr w:type="gramStart"/>
      <w:r>
        <w:t>Также перерыв в соединении (</w:t>
      </w:r>
      <w:proofErr w:type="spellStart"/>
      <w:r>
        <w:t>connection</w:t>
      </w:r>
      <w:proofErr w:type="spellEnd"/>
      <w:r>
        <w:t xml:space="preserve"> </w:t>
      </w:r>
      <w:proofErr w:type="spellStart"/>
      <w:r>
        <w:t>break</w:t>
      </w:r>
      <w:proofErr w:type="spellEnd"/>
      <w:r>
        <w:t xml:space="preserve">) во время межсистемного </w:t>
      </w:r>
      <w:proofErr w:type="spellStart"/>
      <w:r>
        <w:t>хэндовера</w:t>
      </w:r>
      <w:proofErr w:type="spellEnd"/>
      <w:r>
        <w:t xml:space="preserve"> (</w:t>
      </w:r>
      <w:proofErr w:type="spellStart"/>
      <w:r>
        <w:t>inter-system</w:t>
      </w:r>
      <w:proofErr w:type="spellEnd"/>
      <w:r>
        <w:t xml:space="preserve"> </w:t>
      </w:r>
      <w:proofErr w:type="spellStart"/>
      <w:r>
        <w:t>handover</w:t>
      </w:r>
      <w:proofErr w:type="spellEnd"/>
      <w:r>
        <w:t>) для соединения с качеством "наилучшей попытки" значительно больше, чем во время SRVCC для соединения с качеством QCI1.</w:t>
      </w:r>
      <w:proofErr w:type="gramEnd"/>
    </w:p>
    <w:p w:rsidR="00AF0429" w:rsidRDefault="00AF0429" w:rsidP="00AF0429">
      <w:pPr>
        <w:jc w:val="both"/>
      </w:pPr>
    </w:p>
    <w:p w:rsidR="00AF0429" w:rsidRDefault="00AF0429" w:rsidP="00AF0429">
      <w:pPr>
        <w:jc w:val="both"/>
      </w:pPr>
      <w:r>
        <w:t>Оптимизация качества голоса (</w:t>
      </w:r>
      <w:proofErr w:type="spellStart"/>
      <w:r>
        <w:t>Voice</w:t>
      </w:r>
      <w:proofErr w:type="spellEnd"/>
      <w:r>
        <w:t xml:space="preserve"> </w:t>
      </w:r>
      <w:proofErr w:type="spellStart"/>
      <w:r>
        <w:t>Quality</w:t>
      </w:r>
      <w:proofErr w:type="spellEnd"/>
      <w:r>
        <w:t>)</w:t>
      </w:r>
    </w:p>
    <w:p w:rsidR="00AF0429" w:rsidRDefault="00AF0429" w:rsidP="00AF0429">
      <w:pPr>
        <w:jc w:val="both"/>
      </w:pPr>
      <w:r>
        <w:t xml:space="preserve"> Качество голоса прямо зависит от характеристик используемого кодека. А именно, от частоты дискретизации кодека и выходные граничные частоты. Например, узкополосный кодек AMR (AMR </w:t>
      </w:r>
      <w:proofErr w:type="spellStart"/>
      <w:r>
        <w:t>Narrowband</w:t>
      </w:r>
      <w:proofErr w:type="spellEnd"/>
      <w:r>
        <w:t xml:space="preserve">) имеет на выходе сигнал с частотами 80-3700 Гц. А широкополосный AMR (AMR </w:t>
      </w:r>
      <w:proofErr w:type="spellStart"/>
      <w:r>
        <w:t>Wideband</w:t>
      </w:r>
      <w:proofErr w:type="spellEnd"/>
      <w:r>
        <w:t xml:space="preserve">) - 50-7000 Гц. В свою очередь, оборудование со стороны мобильных терминалов также может накладывать ограничения на граничные частоты, которые могут быть воспроизведены (более подробно </w:t>
      </w:r>
      <w:proofErr w:type="gramStart"/>
      <w:r>
        <w:t>см</w:t>
      </w:r>
      <w:proofErr w:type="gramEnd"/>
      <w:r>
        <w:t xml:space="preserve">. 3GPP TS 26.131). В сетях третьего поколения могут использоваться либо </w:t>
      </w:r>
      <w:proofErr w:type="gramStart"/>
      <w:r>
        <w:t>узкополосный</w:t>
      </w:r>
      <w:proofErr w:type="gramEnd"/>
      <w:r>
        <w:t xml:space="preserve">, либо широкополосный AMR. В случае же </w:t>
      </w:r>
      <w:proofErr w:type="spellStart"/>
      <w:r>
        <w:t>VoLTE</w:t>
      </w:r>
      <w:proofErr w:type="spellEnd"/>
      <w:r>
        <w:t xml:space="preserve"> вызовов, как правило, используется </w:t>
      </w:r>
      <w:proofErr w:type="gramStart"/>
      <w:r>
        <w:t>широкополосный</w:t>
      </w:r>
      <w:proofErr w:type="gramEnd"/>
      <w:r>
        <w:t xml:space="preserve"> AMR. Объем данных, который передается при использовании широкополосного AMR в сетях третьего поколения, находится в диапазоне от 6.6 Кбит/с до 12.65 Кбит/</w:t>
      </w:r>
      <w:proofErr w:type="gramStart"/>
      <w:r>
        <w:t>с</w:t>
      </w:r>
      <w:proofErr w:type="gramEnd"/>
      <w:r>
        <w:t xml:space="preserve">. При </w:t>
      </w:r>
      <w:proofErr w:type="spellStart"/>
      <w:r>
        <w:t>VoLTE</w:t>
      </w:r>
      <w:proofErr w:type="spellEnd"/>
      <w:r>
        <w:t xml:space="preserve"> </w:t>
      </w:r>
      <w:proofErr w:type="gramStart"/>
      <w:r>
        <w:t>верхняя</w:t>
      </w:r>
      <w:proofErr w:type="gramEnd"/>
      <w:r>
        <w:t xml:space="preserve"> граница может достигать 23.85 Кбит/с, что положительно сказывается на качестве передаваемого голоса.</w:t>
      </w:r>
    </w:p>
    <w:p w:rsidR="00AF0429" w:rsidRDefault="00AF0429" w:rsidP="00AF0429">
      <w:pPr>
        <w:jc w:val="both"/>
      </w:pPr>
    </w:p>
    <w:p w:rsidR="00AF0429" w:rsidRDefault="00AF0429" w:rsidP="00AF0429">
      <w:pPr>
        <w:jc w:val="both"/>
      </w:pPr>
      <w:r>
        <w:t xml:space="preserve"> Среднее мнение пользователей о качестве передаваемого голоса может быть выражено через MOS (</w:t>
      </w:r>
      <w:proofErr w:type="spellStart"/>
      <w:r>
        <w:t>Mean</w:t>
      </w:r>
      <w:proofErr w:type="spellEnd"/>
      <w:r>
        <w:t xml:space="preserve"> </w:t>
      </w:r>
      <w:proofErr w:type="spellStart"/>
      <w:r>
        <w:t>Opinion</w:t>
      </w:r>
      <w:proofErr w:type="spellEnd"/>
      <w:r>
        <w:t xml:space="preserve"> </w:t>
      </w:r>
      <w:proofErr w:type="spellStart"/>
      <w:r>
        <w:t>Score</w:t>
      </w:r>
      <w:proofErr w:type="spellEnd"/>
      <w:r>
        <w:t>). Стоит отметить, что задержка передачи также влияет на качество голосовой связи. Традиционно, во время тестирования качества сети производятся следующие измерения: ACR (</w:t>
      </w:r>
      <w:proofErr w:type="spellStart"/>
      <w:r>
        <w:t>Absolute</w:t>
      </w:r>
      <w:proofErr w:type="spellEnd"/>
      <w:r>
        <w:t xml:space="preserve"> </w:t>
      </w:r>
      <w:proofErr w:type="spellStart"/>
      <w:r>
        <w:t>Category</w:t>
      </w:r>
      <w:proofErr w:type="spellEnd"/>
      <w:r>
        <w:t xml:space="preserve"> </w:t>
      </w:r>
      <w:proofErr w:type="spellStart"/>
      <w:r>
        <w:t>Rating</w:t>
      </w:r>
      <w:proofErr w:type="spellEnd"/>
      <w:r>
        <w:t xml:space="preserve">); тесты прослушивания (определены в рекомендации ITU-T P.800). Тесты прослушивания используются для сбора субъективных оценок качества голоса. Оценка дается по </w:t>
      </w:r>
      <w:proofErr w:type="spellStart"/>
      <w:r>
        <w:t>пятибальной</w:t>
      </w:r>
      <w:proofErr w:type="spellEnd"/>
      <w:r>
        <w:t xml:space="preserve"> шкале (1 - плохо, 5 - отлично). И усредненные оценки представляются как MOS (</w:t>
      </w:r>
      <w:proofErr w:type="spellStart"/>
      <w:r>
        <w:t>Mean</w:t>
      </w:r>
      <w:proofErr w:type="spellEnd"/>
      <w:r>
        <w:t xml:space="preserve"> </w:t>
      </w:r>
      <w:proofErr w:type="spellStart"/>
      <w:r>
        <w:t>Opinion</w:t>
      </w:r>
      <w:proofErr w:type="spellEnd"/>
      <w:r>
        <w:t xml:space="preserve"> </w:t>
      </w:r>
      <w:proofErr w:type="spellStart"/>
      <w:r>
        <w:t>Score</w:t>
      </w:r>
      <w:proofErr w:type="spellEnd"/>
      <w:r>
        <w:t>).</w:t>
      </w:r>
    </w:p>
    <w:p w:rsidR="00AF0429" w:rsidRDefault="00AF0429" w:rsidP="00AF0429">
      <w:pPr>
        <w:jc w:val="both"/>
      </w:pPr>
    </w:p>
    <w:p w:rsidR="00AF0429" w:rsidRDefault="00AF0429" w:rsidP="00AF0429">
      <w:pPr>
        <w:jc w:val="both"/>
      </w:pPr>
      <w:r>
        <w:t xml:space="preserve"> В дополнение к субъективным мнениям аббревиатура MOS обычно используется и для оценок, полученных с помощью объективных моделей. Объективные методы зачастую более точно отражают реальное положение дел, чем субъективные методы. Наиболее современный стандартизованный алгоритм для объективного оценивания называется </w:t>
      </w:r>
      <w:proofErr w:type="spellStart"/>
      <w:r>
        <w:t>Perceptual</w:t>
      </w:r>
      <w:proofErr w:type="spellEnd"/>
      <w:r>
        <w:t xml:space="preserve"> </w:t>
      </w:r>
      <w:proofErr w:type="spellStart"/>
      <w:r>
        <w:t>Objective</w:t>
      </w:r>
      <w:proofErr w:type="spellEnd"/>
      <w:r>
        <w:t xml:space="preserve"> </w:t>
      </w:r>
      <w:proofErr w:type="spellStart"/>
      <w:r>
        <w:t>Listening</w:t>
      </w:r>
      <w:proofErr w:type="spellEnd"/>
      <w:r>
        <w:t xml:space="preserve"> </w:t>
      </w:r>
      <w:proofErr w:type="spellStart"/>
      <w:r>
        <w:t>Quality</w:t>
      </w:r>
      <w:proofErr w:type="spellEnd"/>
      <w:r>
        <w:t xml:space="preserve"> </w:t>
      </w:r>
      <w:proofErr w:type="spellStart"/>
      <w:r>
        <w:t>Assessment</w:t>
      </w:r>
      <w:proofErr w:type="spellEnd"/>
      <w:r>
        <w:t xml:space="preserve"> (POLQA, см. ITU-T P.863) и имеет два режима: узкополосный (</w:t>
      </w:r>
      <w:proofErr w:type="spellStart"/>
      <w:r>
        <w:t>narrowband</w:t>
      </w:r>
      <w:proofErr w:type="spellEnd"/>
      <w:r>
        <w:t xml:space="preserve">, NB) и </w:t>
      </w:r>
      <w:proofErr w:type="spellStart"/>
      <w:r>
        <w:t>супер</w:t>
      </w:r>
      <w:proofErr w:type="spellEnd"/>
      <w:r>
        <w:t xml:space="preserve"> широкополосный (</w:t>
      </w:r>
      <w:proofErr w:type="spellStart"/>
      <w:r>
        <w:t>super</w:t>
      </w:r>
      <w:proofErr w:type="spellEnd"/>
      <w:r>
        <w:t xml:space="preserve"> </w:t>
      </w:r>
      <w:proofErr w:type="spellStart"/>
      <w:r>
        <w:t>wideband</w:t>
      </w:r>
      <w:proofErr w:type="spellEnd"/>
      <w:r>
        <w:t>, SWB). В режиме SWB верхняя граница частоты, которая обрабатывается, может достигать 14 кГц.</w:t>
      </w:r>
    </w:p>
    <w:p w:rsidR="00AF0429" w:rsidRDefault="00AF0429" w:rsidP="00AF0429">
      <w:pPr>
        <w:jc w:val="both"/>
      </w:pPr>
    </w:p>
    <w:p w:rsidR="00AF0429" w:rsidRDefault="00AF0429" w:rsidP="00AF0429">
      <w:pPr>
        <w:jc w:val="both"/>
      </w:pPr>
      <w:r>
        <w:t xml:space="preserve"> На графике ниже представлена средняя оценка MOS в случае использования различных голосовых приложений. </w:t>
      </w:r>
    </w:p>
    <w:p w:rsidR="00AF0429" w:rsidRDefault="00AF0429" w:rsidP="00AF0429">
      <w:pPr>
        <w:jc w:val="both"/>
      </w:pPr>
      <w:r>
        <w:rPr>
          <w:noProof/>
          <w:lang w:eastAsia="ru-RU"/>
        </w:rPr>
        <w:drawing>
          <wp:inline distT="0" distB="0" distL="0" distR="0">
            <wp:extent cx="5940425" cy="3108362"/>
            <wp:effectExtent l="19050" t="0" r="317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cstate="print"/>
                    <a:srcRect/>
                    <a:stretch>
                      <a:fillRect/>
                    </a:stretch>
                  </pic:blipFill>
                  <pic:spPr bwMode="auto">
                    <a:xfrm>
                      <a:off x="0" y="0"/>
                      <a:ext cx="5940425" cy="3108362"/>
                    </a:xfrm>
                    <a:prstGeom prst="rect">
                      <a:avLst/>
                    </a:prstGeom>
                    <a:noFill/>
                    <a:ln w="9525">
                      <a:noFill/>
                      <a:miter lim="800000"/>
                      <a:headEnd/>
                      <a:tailEnd/>
                    </a:ln>
                  </pic:spPr>
                </pic:pic>
              </a:graphicData>
            </a:graphic>
          </wp:inline>
        </w:drawing>
      </w:r>
    </w:p>
    <w:p w:rsidR="00AF0429" w:rsidRDefault="00AF0429" w:rsidP="00AF0429">
      <w:pPr>
        <w:jc w:val="both"/>
      </w:pPr>
      <w:r>
        <w:t xml:space="preserve"> </w:t>
      </w:r>
    </w:p>
    <w:p w:rsidR="00AF0429" w:rsidRDefault="00AF0429" w:rsidP="00AF0429">
      <w:pPr>
        <w:jc w:val="both"/>
      </w:pPr>
    </w:p>
    <w:p w:rsidR="00AF0429" w:rsidRDefault="00AF0429" w:rsidP="00AF0429">
      <w:pPr>
        <w:jc w:val="both"/>
      </w:pPr>
      <w:r>
        <w:t xml:space="preserve"> MOS для SIP клиентов может быть </w:t>
      </w:r>
      <w:proofErr w:type="gramStart"/>
      <w:r>
        <w:t>увеличена</w:t>
      </w:r>
      <w:proofErr w:type="gramEnd"/>
      <w:r>
        <w:t xml:space="preserve"> до 3.4-3.6 с помощью настроек, например, выключением функциональности для автоматического определения активности. Однако</w:t>
      </w:r>
      <w:proofErr w:type="gramStart"/>
      <w:r>
        <w:t>,</w:t>
      </w:r>
      <w:proofErr w:type="gramEnd"/>
      <w:r>
        <w:t xml:space="preserve"> это влияет на объем передаваемых данных (их становится больше) и увеличивает энергопотребление со стороны мобильного терминала. В случае с </w:t>
      </w:r>
      <w:proofErr w:type="spellStart"/>
      <w:r>
        <w:t>VoLTE</w:t>
      </w:r>
      <w:proofErr w:type="spellEnd"/>
      <w:r>
        <w:t xml:space="preserve"> MOS также может быть </w:t>
      </w:r>
      <w:proofErr w:type="gramStart"/>
      <w:r>
        <w:t>увеличен</w:t>
      </w:r>
      <w:proofErr w:type="gramEnd"/>
      <w:r>
        <w:t xml:space="preserve"> с помощью использования новых кодеков (например, SWB - </w:t>
      </w:r>
      <w:proofErr w:type="spellStart"/>
      <w:r>
        <w:t>super</w:t>
      </w:r>
      <w:proofErr w:type="spellEnd"/>
      <w:r>
        <w:t xml:space="preserve"> </w:t>
      </w:r>
      <w:proofErr w:type="spellStart"/>
      <w:r>
        <w:t>wideband</w:t>
      </w:r>
      <w:proofErr w:type="spellEnd"/>
      <w:r>
        <w:t xml:space="preserve"> и FB - </w:t>
      </w:r>
      <w:proofErr w:type="spellStart"/>
      <w:r>
        <w:t>full</w:t>
      </w:r>
      <w:proofErr w:type="spellEnd"/>
      <w:r>
        <w:t xml:space="preserve"> </w:t>
      </w:r>
      <w:proofErr w:type="spellStart"/>
      <w:r>
        <w:t>band</w:t>
      </w:r>
      <w:proofErr w:type="spellEnd"/>
      <w:r>
        <w:t xml:space="preserve">). 3GPP определил новые кодеки, которые называются </w:t>
      </w:r>
      <w:proofErr w:type="spellStart"/>
      <w:r>
        <w:t>Enhanced</w:t>
      </w:r>
      <w:proofErr w:type="spellEnd"/>
      <w:r>
        <w:t xml:space="preserve"> </w:t>
      </w:r>
      <w:proofErr w:type="spellStart"/>
      <w:r>
        <w:t>Voice</w:t>
      </w:r>
      <w:proofErr w:type="spellEnd"/>
      <w:r>
        <w:t xml:space="preserve"> </w:t>
      </w:r>
      <w:proofErr w:type="spellStart"/>
      <w:r>
        <w:t>Services</w:t>
      </w:r>
      <w:proofErr w:type="spellEnd"/>
      <w:r>
        <w:t xml:space="preserve"> (EVS), в спецификации </w:t>
      </w:r>
      <w:proofErr w:type="spellStart"/>
      <w:r>
        <w:t>Release</w:t>
      </w:r>
      <w:proofErr w:type="spellEnd"/>
      <w:r>
        <w:t xml:space="preserve"> 12. </w:t>
      </w:r>
    </w:p>
    <w:p w:rsidR="00AF0429" w:rsidRDefault="00AF0429" w:rsidP="00AF0429">
      <w:pPr>
        <w:jc w:val="both"/>
      </w:pPr>
    </w:p>
    <w:p w:rsidR="00AF0429" w:rsidRDefault="00AF0429" w:rsidP="00AF0429">
      <w:pPr>
        <w:jc w:val="both"/>
      </w:pPr>
      <w:r>
        <w:t xml:space="preserve"> Далее приводится сравнение качества голоса при использовании одного из OTT </w:t>
      </w:r>
      <w:proofErr w:type="spellStart"/>
      <w:r>
        <w:t>VoIP</w:t>
      </w:r>
      <w:proofErr w:type="spellEnd"/>
      <w:r>
        <w:t xml:space="preserve"> приложений и </w:t>
      </w:r>
      <w:proofErr w:type="spellStart"/>
      <w:r>
        <w:t>VoLTE</w:t>
      </w:r>
      <w:proofErr w:type="spellEnd"/>
      <w:r>
        <w:t xml:space="preserve"> в условиях различной загрузки сети. Как отмечалось выше, </w:t>
      </w:r>
      <w:proofErr w:type="spellStart"/>
      <w:r>
        <w:t>VoLTE</w:t>
      </w:r>
      <w:proofErr w:type="spellEnd"/>
      <w:r>
        <w:t xml:space="preserve"> использует соединений с QCI1, а OTT </w:t>
      </w:r>
      <w:proofErr w:type="spellStart"/>
      <w:r>
        <w:t>VoIP</w:t>
      </w:r>
      <w:proofErr w:type="spellEnd"/>
      <w:r>
        <w:t xml:space="preserve"> соединение без гарантий по пропускной способности. Поэтому базовая станция </w:t>
      </w:r>
      <w:proofErr w:type="spellStart"/>
      <w:r>
        <w:t>приоритезирует</w:t>
      </w:r>
      <w:proofErr w:type="spellEnd"/>
      <w:r>
        <w:t xml:space="preserve"> пакеты данных, относящиеся к </w:t>
      </w:r>
      <w:proofErr w:type="spellStart"/>
      <w:r>
        <w:t>VoLTE</w:t>
      </w:r>
      <w:proofErr w:type="spellEnd"/>
      <w:r>
        <w:t xml:space="preserve">, во время распределения </w:t>
      </w:r>
      <w:proofErr w:type="spellStart"/>
      <w:r>
        <w:t>радиоресурсов</w:t>
      </w:r>
      <w:proofErr w:type="spellEnd"/>
      <w:r>
        <w:t xml:space="preserve">. На графике ниже приводится MOS в зависимости от загрузки сети. Измерения производились для двух ситуаций: хорошие </w:t>
      </w:r>
      <w:proofErr w:type="spellStart"/>
      <w:r>
        <w:t>радиоусловия</w:t>
      </w:r>
      <w:proofErr w:type="spellEnd"/>
      <w:r>
        <w:t xml:space="preserve">, уровень сигнала равен -80 </w:t>
      </w:r>
      <w:proofErr w:type="spellStart"/>
      <w:r>
        <w:t>дБм</w:t>
      </w:r>
      <w:proofErr w:type="spellEnd"/>
      <w:r>
        <w:t xml:space="preserve">; плохие </w:t>
      </w:r>
      <w:proofErr w:type="spellStart"/>
      <w:r>
        <w:t>радиоусловия</w:t>
      </w:r>
      <w:proofErr w:type="spellEnd"/>
      <w:r>
        <w:t xml:space="preserve">, уровень сигнала равен -110 </w:t>
      </w:r>
      <w:proofErr w:type="spellStart"/>
      <w:r>
        <w:t>дБм</w:t>
      </w:r>
      <w:proofErr w:type="spellEnd"/>
      <w:r>
        <w:t xml:space="preserve">. </w:t>
      </w:r>
    </w:p>
    <w:p w:rsidR="00AF0429" w:rsidRDefault="00AF0429" w:rsidP="00AF0429">
      <w:pPr>
        <w:jc w:val="both"/>
      </w:pPr>
      <w:r>
        <w:rPr>
          <w:noProof/>
          <w:lang w:eastAsia="ru-RU"/>
        </w:rPr>
        <w:lastRenderedPageBreak/>
        <w:drawing>
          <wp:inline distT="0" distB="0" distL="0" distR="0">
            <wp:extent cx="5940425" cy="3065540"/>
            <wp:effectExtent l="19050" t="0" r="317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cstate="print"/>
                    <a:srcRect/>
                    <a:stretch>
                      <a:fillRect/>
                    </a:stretch>
                  </pic:blipFill>
                  <pic:spPr bwMode="auto">
                    <a:xfrm>
                      <a:off x="0" y="0"/>
                      <a:ext cx="5940425" cy="3065540"/>
                    </a:xfrm>
                    <a:prstGeom prst="rect">
                      <a:avLst/>
                    </a:prstGeom>
                    <a:noFill/>
                    <a:ln w="9525">
                      <a:noFill/>
                      <a:miter lim="800000"/>
                      <a:headEnd/>
                      <a:tailEnd/>
                    </a:ln>
                  </pic:spPr>
                </pic:pic>
              </a:graphicData>
            </a:graphic>
          </wp:inline>
        </w:drawing>
      </w:r>
    </w:p>
    <w:p w:rsidR="00AF0429" w:rsidRDefault="00AF0429" w:rsidP="00AF0429">
      <w:pPr>
        <w:jc w:val="both"/>
      </w:pPr>
      <w:r>
        <w:t xml:space="preserve"> </w:t>
      </w:r>
    </w:p>
    <w:p w:rsidR="00AF0429" w:rsidRDefault="00AF0429" w:rsidP="00AF0429">
      <w:pPr>
        <w:jc w:val="both"/>
      </w:pPr>
    </w:p>
    <w:p w:rsidR="00AF0429" w:rsidRDefault="00AF0429" w:rsidP="00AF0429">
      <w:pPr>
        <w:jc w:val="both"/>
      </w:pPr>
      <w:r>
        <w:t xml:space="preserve"> Из приведенного графика видно, что качество голоса при использовании </w:t>
      </w:r>
      <w:proofErr w:type="spellStart"/>
      <w:r>
        <w:t>VoLTE</w:t>
      </w:r>
      <w:proofErr w:type="spellEnd"/>
      <w:r>
        <w:t xml:space="preserve"> остается стабильным, несмотря на увеличение загрузки сети. В то время</w:t>
      </w:r>
      <w:proofErr w:type="gramStart"/>
      <w:r>
        <w:t>,</w:t>
      </w:r>
      <w:proofErr w:type="gramEnd"/>
      <w:r>
        <w:t xml:space="preserve"> как качество голоса при использовании OTT </w:t>
      </w:r>
      <w:proofErr w:type="spellStart"/>
      <w:r>
        <w:t>VoIP</w:t>
      </w:r>
      <w:proofErr w:type="spellEnd"/>
      <w:r>
        <w:t xml:space="preserve"> заметно снижается с увеличением нагрузки. Кроме этого, при использовании OTT </w:t>
      </w:r>
      <w:proofErr w:type="spellStart"/>
      <w:r>
        <w:t>VoIP</w:t>
      </w:r>
      <w:proofErr w:type="spellEnd"/>
      <w:r>
        <w:t xml:space="preserve"> в условиях высокой нагрузки часто наблюдаются обрывы связи. Также в обоих случаях наблюдается некоторая разница в качестве голоса в зависимости от того в каких </w:t>
      </w:r>
      <w:proofErr w:type="spellStart"/>
      <w:r>
        <w:t>радиоусловиях</w:t>
      </w:r>
      <w:proofErr w:type="spellEnd"/>
      <w:r>
        <w:t xml:space="preserve"> (плохих или хороших) находится мобильный терминал. </w:t>
      </w:r>
    </w:p>
    <w:p w:rsidR="00AF0429" w:rsidRDefault="00AF0429" w:rsidP="00AF0429">
      <w:pPr>
        <w:jc w:val="both"/>
      </w:pPr>
    </w:p>
    <w:p w:rsidR="00AF0429" w:rsidRDefault="00AF0429" w:rsidP="00AF0429">
      <w:pPr>
        <w:jc w:val="both"/>
      </w:pPr>
      <w:r>
        <w:t xml:space="preserve"> Еще одной ключевой характеристикой влияющей на качество голосовой связи является задержка передачи данных (здесь и далее под задержкой передачи данных понимается англоязычный термин "</w:t>
      </w:r>
      <w:proofErr w:type="spellStart"/>
      <w:r>
        <w:t>mouth-to-ear</w:t>
      </w:r>
      <w:proofErr w:type="spellEnd"/>
      <w:r>
        <w:t xml:space="preserve"> </w:t>
      </w:r>
      <w:proofErr w:type="spellStart"/>
      <w:r>
        <w:t>delay</w:t>
      </w:r>
      <w:proofErr w:type="spellEnd"/>
      <w:r>
        <w:t xml:space="preserve">"). На следующем графики приводятся значения задержки передачи данных для </w:t>
      </w:r>
      <w:proofErr w:type="spellStart"/>
      <w:r>
        <w:t>VoLTE</w:t>
      </w:r>
      <w:proofErr w:type="spellEnd"/>
      <w:r>
        <w:t xml:space="preserve"> и OTT </w:t>
      </w:r>
      <w:proofErr w:type="spellStart"/>
      <w:r>
        <w:t>VoIP</w:t>
      </w:r>
      <w:proofErr w:type="spellEnd"/>
      <w:r>
        <w:t xml:space="preserve"> в зависимости от нагрузки в сети.</w:t>
      </w:r>
    </w:p>
    <w:p w:rsidR="00AF0429" w:rsidRDefault="00AF0429" w:rsidP="00AF0429">
      <w:pPr>
        <w:jc w:val="both"/>
      </w:pPr>
      <w:r>
        <w:rPr>
          <w:noProof/>
          <w:lang w:eastAsia="ru-RU"/>
        </w:rPr>
        <w:lastRenderedPageBreak/>
        <w:drawing>
          <wp:inline distT="0" distB="0" distL="0" distR="0">
            <wp:extent cx="5940425" cy="2989915"/>
            <wp:effectExtent l="19050" t="0" r="3175"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cstate="print"/>
                    <a:srcRect/>
                    <a:stretch>
                      <a:fillRect/>
                    </a:stretch>
                  </pic:blipFill>
                  <pic:spPr bwMode="auto">
                    <a:xfrm>
                      <a:off x="0" y="0"/>
                      <a:ext cx="5940425" cy="2989915"/>
                    </a:xfrm>
                    <a:prstGeom prst="rect">
                      <a:avLst/>
                    </a:prstGeom>
                    <a:noFill/>
                    <a:ln w="9525">
                      <a:noFill/>
                      <a:miter lim="800000"/>
                      <a:headEnd/>
                      <a:tailEnd/>
                    </a:ln>
                  </pic:spPr>
                </pic:pic>
              </a:graphicData>
            </a:graphic>
          </wp:inline>
        </w:drawing>
      </w:r>
    </w:p>
    <w:p w:rsidR="00AF0429" w:rsidRDefault="00AF0429" w:rsidP="00AF0429">
      <w:pPr>
        <w:jc w:val="both"/>
      </w:pPr>
      <w:r>
        <w:t xml:space="preserve"> </w:t>
      </w:r>
    </w:p>
    <w:p w:rsidR="00AF0429" w:rsidRDefault="00AF0429" w:rsidP="00AF0429">
      <w:pPr>
        <w:jc w:val="both"/>
      </w:pPr>
    </w:p>
    <w:p w:rsidR="00AF0429" w:rsidRDefault="00AF0429" w:rsidP="00AF0429">
      <w:pPr>
        <w:jc w:val="both"/>
      </w:pPr>
      <w:r>
        <w:t xml:space="preserve"> Как видно на графике, задержка передачи данных в случае использования </w:t>
      </w:r>
      <w:proofErr w:type="spellStart"/>
      <w:r>
        <w:t>VoLTE</w:t>
      </w:r>
      <w:proofErr w:type="spellEnd"/>
      <w:r>
        <w:t xml:space="preserve"> остается практически постоянной. Чего нельзя сказать про OTT </w:t>
      </w:r>
      <w:proofErr w:type="spellStart"/>
      <w:r>
        <w:t>VoIP</w:t>
      </w:r>
      <w:proofErr w:type="spellEnd"/>
      <w:r>
        <w:t xml:space="preserve">, где задержка увеличивается с ростом нагрузки в сети. </w:t>
      </w:r>
    </w:p>
    <w:p w:rsidR="00AF0429" w:rsidRDefault="00AF0429" w:rsidP="00AF0429">
      <w:pPr>
        <w:jc w:val="both"/>
      </w:pPr>
    </w:p>
    <w:p w:rsidR="00AF0429" w:rsidRDefault="00AF0429" w:rsidP="00AF0429">
      <w:pPr>
        <w:jc w:val="both"/>
      </w:pPr>
      <w:r>
        <w:t xml:space="preserve"> Следующей важной характеристикой является время установления вызова. На графике ниже приводится время установления вызова для </w:t>
      </w:r>
      <w:proofErr w:type="spellStart"/>
      <w:r>
        <w:t>VoLTE</w:t>
      </w:r>
      <w:proofErr w:type="spellEnd"/>
      <w:r>
        <w:t xml:space="preserve"> и сетей третьего поколения. Время установления вызова зависит от нескольких факторов. Например, в каком состоянии находится мобильный терминал (RRC_IDLE или RRC_CONNECTED) и задержка передачи сигнальной информации. Измерения в лаборатории показывают, что время установления вызова при использовании </w:t>
      </w:r>
      <w:proofErr w:type="spellStart"/>
      <w:r>
        <w:t>VoLTE</w:t>
      </w:r>
      <w:proofErr w:type="spellEnd"/>
      <w:r>
        <w:t xml:space="preserve"> занимает 0.9-2.2 сек. В реальных сетях операторов это время чуть выше (зависит от конкретной сети и транспортной архитектуры). Соответствующее типичное значение в сети с коммутацией каналов составляет 4 секунды. В случае же использования CS </w:t>
      </w:r>
      <w:proofErr w:type="spellStart"/>
      <w:r>
        <w:t>Fallback</w:t>
      </w:r>
      <w:proofErr w:type="spellEnd"/>
      <w:r>
        <w:t xml:space="preserve"> (CSFB) с </w:t>
      </w:r>
      <w:proofErr w:type="gramStart"/>
      <w:r>
        <w:t>обоих</w:t>
      </w:r>
      <w:proofErr w:type="gramEnd"/>
      <w:r>
        <w:t xml:space="preserve"> сторон время установления вызова составляет около 6 секунд.</w:t>
      </w:r>
    </w:p>
    <w:p w:rsidR="00AF0429" w:rsidRDefault="00AF0429" w:rsidP="00AF0429">
      <w:pPr>
        <w:jc w:val="both"/>
      </w:pPr>
      <w:r>
        <w:rPr>
          <w:noProof/>
          <w:lang w:eastAsia="ru-RU"/>
        </w:rPr>
        <w:lastRenderedPageBreak/>
        <w:drawing>
          <wp:inline distT="0" distB="0" distL="0" distR="0">
            <wp:extent cx="5940425" cy="3742879"/>
            <wp:effectExtent l="19050" t="0" r="3175"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 cstate="print"/>
                    <a:srcRect/>
                    <a:stretch>
                      <a:fillRect/>
                    </a:stretch>
                  </pic:blipFill>
                  <pic:spPr bwMode="auto">
                    <a:xfrm>
                      <a:off x="0" y="0"/>
                      <a:ext cx="5940425" cy="3742879"/>
                    </a:xfrm>
                    <a:prstGeom prst="rect">
                      <a:avLst/>
                    </a:prstGeom>
                    <a:noFill/>
                    <a:ln w="9525">
                      <a:noFill/>
                      <a:miter lim="800000"/>
                      <a:headEnd/>
                      <a:tailEnd/>
                    </a:ln>
                  </pic:spPr>
                </pic:pic>
              </a:graphicData>
            </a:graphic>
          </wp:inline>
        </w:drawing>
      </w:r>
    </w:p>
    <w:p w:rsidR="00AF0429" w:rsidRDefault="00AF0429" w:rsidP="00AF0429">
      <w:pPr>
        <w:jc w:val="both"/>
      </w:pPr>
      <w:r>
        <w:t xml:space="preserve"> </w:t>
      </w:r>
    </w:p>
    <w:p w:rsidR="00AF0429" w:rsidRDefault="00AF0429" w:rsidP="00AF0429">
      <w:pPr>
        <w:jc w:val="both"/>
      </w:pPr>
    </w:p>
    <w:p w:rsidR="00AF0429" w:rsidRDefault="00AF0429" w:rsidP="00AF0429">
      <w:pPr>
        <w:jc w:val="both"/>
      </w:pPr>
      <w:r>
        <w:t xml:space="preserve"> Для того</w:t>
      </w:r>
      <w:proofErr w:type="gramStart"/>
      <w:r>
        <w:t>,</w:t>
      </w:r>
      <w:proofErr w:type="gramEnd"/>
      <w:r>
        <w:t xml:space="preserve"> чтобы минимизировать время установления вызова оператор может специально настроить процедуру </w:t>
      </w:r>
      <w:proofErr w:type="spellStart"/>
      <w:r>
        <w:t>пейджинга</w:t>
      </w:r>
      <w:proofErr w:type="spellEnd"/>
      <w:r>
        <w:t xml:space="preserve"> (</w:t>
      </w:r>
      <w:proofErr w:type="spellStart"/>
      <w:r>
        <w:t>paging</w:t>
      </w:r>
      <w:proofErr w:type="spellEnd"/>
      <w:r>
        <w:t xml:space="preserve">) для входящих </w:t>
      </w:r>
      <w:proofErr w:type="spellStart"/>
      <w:r>
        <w:t>VoLTE</w:t>
      </w:r>
      <w:proofErr w:type="spellEnd"/>
      <w:r>
        <w:t xml:space="preserve"> вызовов. </w:t>
      </w:r>
      <w:proofErr w:type="spellStart"/>
      <w:r>
        <w:t>Пейджинг</w:t>
      </w:r>
      <w:proofErr w:type="spellEnd"/>
      <w:r>
        <w:t xml:space="preserve"> процедура инициируется MME (</w:t>
      </w:r>
      <w:proofErr w:type="spellStart"/>
      <w:r>
        <w:t>Mobility</w:t>
      </w:r>
      <w:proofErr w:type="spellEnd"/>
      <w:r>
        <w:t xml:space="preserve"> </w:t>
      </w:r>
      <w:proofErr w:type="spellStart"/>
      <w:r>
        <w:t>Management</w:t>
      </w:r>
      <w:proofErr w:type="spellEnd"/>
      <w:r>
        <w:t xml:space="preserve"> </w:t>
      </w:r>
      <w:proofErr w:type="spellStart"/>
      <w:r>
        <w:t>Entity</w:t>
      </w:r>
      <w:proofErr w:type="spellEnd"/>
      <w:r>
        <w:t xml:space="preserve">). В случае входящего </w:t>
      </w:r>
      <w:proofErr w:type="spellStart"/>
      <w:r>
        <w:t>VoLTE</w:t>
      </w:r>
      <w:proofErr w:type="spellEnd"/>
      <w:r>
        <w:t xml:space="preserve"> вызова MME может применять специальные правила для снижения времени установления вызова. Для этого MME необходима дополнительная информация о входящем соединении (чтобы отличить </w:t>
      </w:r>
      <w:proofErr w:type="spellStart"/>
      <w:r>
        <w:t>VoLTE</w:t>
      </w:r>
      <w:proofErr w:type="spellEnd"/>
      <w:r>
        <w:t xml:space="preserve"> от остальных сервисов), </w:t>
      </w:r>
      <w:proofErr w:type="gramStart"/>
      <w:r>
        <w:t>которую</w:t>
      </w:r>
      <w:proofErr w:type="gramEnd"/>
      <w:r>
        <w:t xml:space="preserve"> можно предоставить в сообщении </w:t>
      </w:r>
      <w:proofErr w:type="spellStart"/>
      <w:r>
        <w:t>Downlink</w:t>
      </w:r>
      <w:proofErr w:type="spellEnd"/>
      <w:r>
        <w:t xml:space="preserve"> </w:t>
      </w:r>
      <w:proofErr w:type="spellStart"/>
      <w:r>
        <w:t>Data</w:t>
      </w:r>
      <w:proofErr w:type="spellEnd"/>
      <w:r>
        <w:t xml:space="preserve"> </w:t>
      </w:r>
      <w:proofErr w:type="spellStart"/>
      <w:r>
        <w:t>Notification</w:t>
      </w:r>
      <w:proofErr w:type="spellEnd"/>
      <w:r>
        <w:t xml:space="preserve"> (DDN) от обслуживающего шлюза (</w:t>
      </w:r>
      <w:proofErr w:type="spellStart"/>
      <w:r>
        <w:t>Serving</w:t>
      </w:r>
      <w:proofErr w:type="spellEnd"/>
      <w:r>
        <w:t xml:space="preserve"> </w:t>
      </w:r>
      <w:proofErr w:type="spellStart"/>
      <w:r>
        <w:t>Gateway</w:t>
      </w:r>
      <w:proofErr w:type="spellEnd"/>
      <w:r>
        <w:t xml:space="preserve">). В свою очередь IMS так же может помочь обслуживающему шлюзу в идентификации </w:t>
      </w:r>
      <w:proofErr w:type="spellStart"/>
      <w:r>
        <w:t>VoLTE</w:t>
      </w:r>
      <w:proofErr w:type="spellEnd"/>
      <w:r>
        <w:t xml:space="preserve"> соединений, используя специальное значение DSCP (</w:t>
      </w:r>
      <w:proofErr w:type="spellStart"/>
      <w:r>
        <w:t>Differentiated</w:t>
      </w:r>
      <w:proofErr w:type="spellEnd"/>
      <w:r>
        <w:t xml:space="preserve"> </w:t>
      </w:r>
      <w:proofErr w:type="spellStart"/>
      <w:r>
        <w:t>Service</w:t>
      </w:r>
      <w:proofErr w:type="spellEnd"/>
      <w:r>
        <w:t xml:space="preserve"> </w:t>
      </w:r>
      <w:proofErr w:type="spellStart"/>
      <w:r>
        <w:t>Code</w:t>
      </w:r>
      <w:proofErr w:type="spellEnd"/>
      <w:r>
        <w:t xml:space="preserve"> </w:t>
      </w:r>
      <w:proofErr w:type="spellStart"/>
      <w:r>
        <w:t>Point</w:t>
      </w:r>
      <w:proofErr w:type="spellEnd"/>
      <w:r>
        <w:t>).</w:t>
      </w:r>
    </w:p>
    <w:p w:rsidR="00AF0429" w:rsidRDefault="00AF0429" w:rsidP="00AF0429">
      <w:pPr>
        <w:jc w:val="both"/>
      </w:pPr>
    </w:p>
    <w:p w:rsidR="00AF0429" w:rsidRDefault="00AF0429" w:rsidP="00AF0429">
      <w:pPr>
        <w:jc w:val="both"/>
      </w:pPr>
      <w:r>
        <w:t xml:space="preserve"> На следующем графике представлен пример из реальной сети распределения времени от начала процедуры </w:t>
      </w:r>
      <w:proofErr w:type="spellStart"/>
      <w:r>
        <w:t>пейджинга</w:t>
      </w:r>
      <w:proofErr w:type="spellEnd"/>
      <w:r>
        <w:t xml:space="preserve"> до отправки сообщения </w:t>
      </w:r>
      <w:proofErr w:type="spellStart"/>
      <w:r>
        <w:t>Service</w:t>
      </w:r>
      <w:proofErr w:type="spellEnd"/>
      <w:r>
        <w:t xml:space="preserve"> </w:t>
      </w:r>
      <w:proofErr w:type="spellStart"/>
      <w:r>
        <w:t>Request</w:t>
      </w:r>
      <w:proofErr w:type="spellEnd"/>
      <w:r>
        <w:t>.</w:t>
      </w:r>
    </w:p>
    <w:p w:rsidR="00AF0429" w:rsidRDefault="00AF0429" w:rsidP="00AF0429">
      <w:pPr>
        <w:jc w:val="both"/>
      </w:pPr>
      <w:r>
        <w:rPr>
          <w:noProof/>
          <w:lang w:eastAsia="ru-RU"/>
        </w:rPr>
        <w:lastRenderedPageBreak/>
        <w:drawing>
          <wp:inline distT="0" distB="0" distL="0" distR="0">
            <wp:extent cx="5940425" cy="2805723"/>
            <wp:effectExtent l="19050" t="0" r="3175"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1" cstate="print"/>
                    <a:srcRect/>
                    <a:stretch>
                      <a:fillRect/>
                    </a:stretch>
                  </pic:blipFill>
                  <pic:spPr bwMode="auto">
                    <a:xfrm>
                      <a:off x="0" y="0"/>
                      <a:ext cx="5940425" cy="2805723"/>
                    </a:xfrm>
                    <a:prstGeom prst="rect">
                      <a:avLst/>
                    </a:prstGeom>
                    <a:noFill/>
                    <a:ln w="9525">
                      <a:noFill/>
                      <a:miter lim="800000"/>
                      <a:headEnd/>
                      <a:tailEnd/>
                    </a:ln>
                  </pic:spPr>
                </pic:pic>
              </a:graphicData>
            </a:graphic>
          </wp:inline>
        </w:drawing>
      </w:r>
    </w:p>
    <w:p w:rsidR="00AF0429" w:rsidRDefault="00AF0429" w:rsidP="00AF0429">
      <w:pPr>
        <w:jc w:val="both"/>
      </w:pPr>
      <w:r>
        <w:t xml:space="preserve"> </w:t>
      </w:r>
    </w:p>
    <w:p w:rsidR="00AF0429" w:rsidRDefault="00AF0429" w:rsidP="00AF0429">
      <w:pPr>
        <w:jc w:val="both"/>
      </w:pPr>
    </w:p>
    <w:p w:rsidR="00AF0429" w:rsidRDefault="00AF0429" w:rsidP="00AF0429">
      <w:pPr>
        <w:jc w:val="both"/>
      </w:pPr>
      <w:r>
        <w:t xml:space="preserve"> Для </w:t>
      </w:r>
      <w:proofErr w:type="spellStart"/>
      <w:r>
        <w:t>VoLTE</w:t>
      </w:r>
      <w:proofErr w:type="spellEnd"/>
      <w:r>
        <w:t xml:space="preserve"> может использоваться более короткий таймер для повторной отправки </w:t>
      </w:r>
      <w:proofErr w:type="spellStart"/>
      <w:r>
        <w:t>пейджинга</w:t>
      </w:r>
      <w:proofErr w:type="spellEnd"/>
      <w:r>
        <w:t xml:space="preserve">. Например, 2 секунды. Также MME может быть сконфигурирован, чтобы отправлять </w:t>
      </w:r>
      <w:proofErr w:type="spellStart"/>
      <w:r>
        <w:t>пейджинг</w:t>
      </w:r>
      <w:proofErr w:type="spellEnd"/>
      <w:r>
        <w:t xml:space="preserve"> сообщения сразу по всей области отслеживания (</w:t>
      </w:r>
      <w:proofErr w:type="spellStart"/>
      <w:r>
        <w:t>Tracking</w:t>
      </w:r>
      <w:proofErr w:type="spellEnd"/>
      <w:r>
        <w:t xml:space="preserve"> </w:t>
      </w:r>
      <w:proofErr w:type="spellStart"/>
      <w:r>
        <w:t>Area</w:t>
      </w:r>
      <w:proofErr w:type="spellEnd"/>
      <w:r>
        <w:t>), а не только сектора, где последний раз был зарегистрирован мобильный терминал.</w:t>
      </w:r>
    </w:p>
    <w:p w:rsidR="00AF0429" w:rsidRDefault="00AF0429" w:rsidP="00AF0429">
      <w:pPr>
        <w:jc w:val="both"/>
      </w:pPr>
    </w:p>
    <w:p w:rsidR="00AF0429" w:rsidRDefault="00AF0429" w:rsidP="00AF0429">
      <w:pPr>
        <w:jc w:val="both"/>
      </w:pPr>
      <w:r>
        <w:t>Оптимизация энергопотребления мобильного терминала</w:t>
      </w:r>
    </w:p>
    <w:p w:rsidR="00AF0429" w:rsidRDefault="00AF0429" w:rsidP="00AF0429">
      <w:pPr>
        <w:jc w:val="both"/>
      </w:pPr>
      <w:r>
        <w:t xml:space="preserve"> Время жизни батареи мобильного терминала без подзарядки является одним из наиболее важных факторов для пользователей смартфонов. Это время может быть увеличено за счет оптимизации дизайна/архитектуры самого терминала и за счет использования дополнительной функциональности в радиосети. Ключевыми моментами являются </w:t>
      </w:r>
      <w:proofErr w:type="gramStart"/>
      <w:r>
        <w:t>следующие</w:t>
      </w:r>
      <w:proofErr w:type="gramEnd"/>
      <w:r>
        <w:t xml:space="preserve">: </w:t>
      </w:r>
    </w:p>
    <w:p w:rsidR="00AF0429" w:rsidRDefault="00AF0429" w:rsidP="00AF0429">
      <w:pPr>
        <w:jc w:val="both"/>
      </w:pPr>
      <w:r>
        <w:t xml:space="preserve">Интеграция </w:t>
      </w:r>
      <w:proofErr w:type="spellStart"/>
      <w:r>
        <w:t>VoLTE</w:t>
      </w:r>
      <w:proofErr w:type="spellEnd"/>
      <w:r>
        <w:t xml:space="preserve"> функциональности в </w:t>
      </w:r>
      <w:proofErr w:type="spellStart"/>
      <w:r>
        <w:t>чипсет</w:t>
      </w:r>
      <w:proofErr w:type="spellEnd"/>
      <w:r>
        <w:t xml:space="preserve">. Тогда основной процессор во время </w:t>
      </w:r>
      <w:proofErr w:type="spellStart"/>
      <w:r>
        <w:t>VoLTE</w:t>
      </w:r>
      <w:proofErr w:type="spellEnd"/>
      <w:r>
        <w:t xml:space="preserve"> звонков может находиться в режиме энергосбережения (</w:t>
      </w:r>
      <w:proofErr w:type="spellStart"/>
      <w:r>
        <w:t>sleep</w:t>
      </w:r>
      <w:proofErr w:type="spellEnd"/>
      <w:r>
        <w:t xml:space="preserve"> </w:t>
      </w:r>
      <w:proofErr w:type="spellStart"/>
      <w:r>
        <w:t>mode</w:t>
      </w:r>
      <w:proofErr w:type="spellEnd"/>
      <w:r>
        <w:t>);</w:t>
      </w:r>
    </w:p>
    <w:p w:rsidR="00AF0429" w:rsidRDefault="00AF0429" w:rsidP="00AF0429">
      <w:pPr>
        <w:jc w:val="both"/>
      </w:pPr>
      <w:r>
        <w:t xml:space="preserve">Использование </w:t>
      </w:r>
      <w:proofErr w:type="spellStart"/>
      <w:r>
        <w:t>Discontinuous</w:t>
      </w:r>
      <w:proofErr w:type="spellEnd"/>
      <w:r>
        <w:t xml:space="preserve"> </w:t>
      </w:r>
      <w:proofErr w:type="spellStart"/>
      <w:r>
        <w:t>Reception</w:t>
      </w:r>
      <w:proofErr w:type="spellEnd"/>
      <w:r>
        <w:t xml:space="preserve"> (DRX) функциональности на </w:t>
      </w:r>
      <w:proofErr w:type="spellStart"/>
      <w:r>
        <w:t>радиоинтерфейсе</w:t>
      </w:r>
      <w:proofErr w:type="spellEnd"/>
      <w:r>
        <w:t xml:space="preserve">. Это позволяет снизить активность модема со 100% </w:t>
      </w:r>
      <w:proofErr w:type="gramStart"/>
      <w:r>
        <w:t>до</w:t>
      </w:r>
      <w:proofErr w:type="gramEnd"/>
      <w:r>
        <w:t xml:space="preserve"> менее 50%.</w:t>
      </w:r>
    </w:p>
    <w:p w:rsidR="00AF0429" w:rsidRDefault="00AF0429" w:rsidP="00AF0429">
      <w:pPr>
        <w:jc w:val="both"/>
      </w:pPr>
    </w:p>
    <w:p w:rsidR="00AF0429" w:rsidRDefault="00AF0429" w:rsidP="00AF0429">
      <w:pPr>
        <w:jc w:val="both"/>
      </w:pPr>
      <w:r>
        <w:t xml:space="preserve"> Идея DRX заключается в том, чтобы во время между получением </w:t>
      </w:r>
      <w:proofErr w:type="spellStart"/>
      <w:r>
        <w:t>VoLTE</w:t>
      </w:r>
      <w:proofErr w:type="spellEnd"/>
      <w:r>
        <w:t xml:space="preserve"> пакетов переводить мобильный терминал в режим сбережения энергии. </w:t>
      </w:r>
      <w:proofErr w:type="spellStart"/>
      <w:r>
        <w:t>VoLTE</w:t>
      </w:r>
      <w:proofErr w:type="spellEnd"/>
      <w:r>
        <w:t xml:space="preserve"> пакеты передаются каждые 20 мс, а время передачи занимает всего 1 мс. Активация и конфигурация DRX контролируется базовой станцией. Например, DRX может быть </w:t>
      </w:r>
      <w:proofErr w:type="spellStart"/>
      <w:r>
        <w:t>сконфигурен</w:t>
      </w:r>
      <w:proofErr w:type="spellEnd"/>
      <w:r>
        <w:t xml:space="preserve"> так, чтобы принимать </w:t>
      </w:r>
      <w:proofErr w:type="spellStart"/>
      <w:r>
        <w:t>VoLTE</w:t>
      </w:r>
      <w:proofErr w:type="spellEnd"/>
      <w:r>
        <w:t xml:space="preserve"> пакеты раз в 40 мс, таким </w:t>
      </w:r>
      <w:proofErr w:type="gramStart"/>
      <w:r>
        <w:t>образом</w:t>
      </w:r>
      <w:proofErr w:type="gramEnd"/>
      <w:r>
        <w:t xml:space="preserve"> за раз будут передаваться два </w:t>
      </w:r>
      <w:proofErr w:type="spellStart"/>
      <w:r>
        <w:t>VoLTE</w:t>
      </w:r>
      <w:proofErr w:type="spellEnd"/>
      <w:r>
        <w:t xml:space="preserve"> пакета. В этом случае время передачи </w:t>
      </w:r>
      <w:proofErr w:type="spellStart"/>
      <w:r>
        <w:t>VoLTE</w:t>
      </w:r>
      <w:proofErr w:type="spellEnd"/>
      <w:r>
        <w:t xml:space="preserve"> пакетов также будет увеличено до 40 мс. Ниже на рисунке приводится график энергопотребления мобильного терминала во время </w:t>
      </w:r>
      <w:proofErr w:type="spellStart"/>
      <w:r>
        <w:t>VoLTE</w:t>
      </w:r>
      <w:proofErr w:type="spellEnd"/>
      <w:r>
        <w:t xml:space="preserve"> вызова с использованием DRX, когда абонент слушает своего собеседника и не говорит.</w:t>
      </w:r>
    </w:p>
    <w:p w:rsidR="00AF0429" w:rsidRDefault="00AF0429" w:rsidP="00AF0429">
      <w:pPr>
        <w:jc w:val="both"/>
      </w:pPr>
      <w:r>
        <w:rPr>
          <w:noProof/>
          <w:lang w:eastAsia="ru-RU"/>
        </w:rPr>
        <w:lastRenderedPageBreak/>
        <w:drawing>
          <wp:inline distT="0" distB="0" distL="0" distR="0">
            <wp:extent cx="5940425" cy="2647363"/>
            <wp:effectExtent l="19050" t="0" r="3175"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2" cstate="print"/>
                    <a:srcRect/>
                    <a:stretch>
                      <a:fillRect/>
                    </a:stretch>
                  </pic:blipFill>
                  <pic:spPr bwMode="auto">
                    <a:xfrm>
                      <a:off x="0" y="0"/>
                      <a:ext cx="5940425" cy="2647363"/>
                    </a:xfrm>
                    <a:prstGeom prst="rect">
                      <a:avLst/>
                    </a:prstGeom>
                    <a:noFill/>
                    <a:ln w="9525">
                      <a:noFill/>
                      <a:miter lim="800000"/>
                      <a:headEnd/>
                      <a:tailEnd/>
                    </a:ln>
                  </pic:spPr>
                </pic:pic>
              </a:graphicData>
            </a:graphic>
          </wp:inline>
        </w:drawing>
      </w:r>
    </w:p>
    <w:p w:rsidR="00AF0429" w:rsidRDefault="00AF0429" w:rsidP="00AF0429">
      <w:pPr>
        <w:jc w:val="both"/>
      </w:pPr>
      <w:r>
        <w:t xml:space="preserve"> </w:t>
      </w:r>
    </w:p>
    <w:p w:rsidR="00AF0429" w:rsidRDefault="00AF0429" w:rsidP="00AF0429">
      <w:pPr>
        <w:jc w:val="both"/>
      </w:pPr>
    </w:p>
    <w:p w:rsidR="00AF0429" w:rsidRDefault="00AF0429" w:rsidP="00AF0429">
      <w:pPr>
        <w:jc w:val="both"/>
      </w:pPr>
      <w:r>
        <w:t xml:space="preserve"> Пики энергопотребления видны практически каждые 40 мс во время приема пакетов с данными. Между пиками энергопотребление находится на достаточно низком уровне благодаря DRX функциональности.</w:t>
      </w:r>
    </w:p>
    <w:p w:rsidR="00AF0429" w:rsidRDefault="00AF0429" w:rsidP="00AF0429">
      <w:pPr>
        <w:jc w:val="both"/>
      </w:pPr>
    </w:p>
    <w:p w:rsidR="00AF0429" w:rsidRDefault="00AF0429" w:rsidP="00AF0429">
      <w:pPr>
        <w:jc w:val="both"/>
      </w:pPr>
      <w:r>
        <w:t xml:space="preserve"> На следующем рисунке приводятся значения энергопотребления при использовании различных голосовых приложений. Отметим, что энергопотребление при использовании </w:t>
      </w:r>
      <w:proofErr w:type="spellStart"/>
      <w:r>
        <w:t>VoLTE</w:t>
      </w:r>
      <w:proofErr w:type="spellEnd"/>
      <w:r>
        <w:t xml:space="preserve"> может быть снижено на 80% благодаря DRX функциональности.</w:t>
      </w:r>
    </w:p>
    <w:p w:rsidR="00AF0429" w:rsidRDefault="00AF0429" w:rsidP="00AF0429">
      <w:pPr>
        <w:jc w:val="both"/>
      </w:pPr>
      <w:r>
        <w:rPr>
          <w:noProof/>
          <w:lang w:eastAsia="ru-RU"/>
        </w:rPr>
        <w:drawing>
          <wp:inline distT="0" distB="0" distL="0" distR="0">
            <wp:extent cx="5940425" cy="2600025"/>
            <wp:effectExtent l="19050" t="0" r="3175"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cstate="print"/>
                    <a:srcRect/>
                    <a:stretch>
                      <a:fillRect/>
                    </a:stretch>
                  </pic:blipFill>
                  <pic:spPr bwMode="auto">
                    <a:xfrm>
                      <a:off x="0" y="0"/>
                      <a:ext cx="5940425" cy="2600025"/>
                    </a:xfrm>
                    <a:prstGeom prst="rect">
                      <a:avLst/>
                    </a:prstGeom>
                    <a:noFill/>
                    <a:ln w="9525">
                      <a:noFill/>
                      <a:miter lim="800000"/>
                      <a:headEnd/>
                      <a:tailEnd/>
                    </a:ln>
                  </pic:spPr>
                </pic:pic>
              </a:graphicData>
            </a:graphic>
          </wp:inline>
        </w:drawing>
      </w:r>
    </w:p>
    <w:p w:rsidR="00AF0429" w:rsidRDefault="00AF0429" w:rsidP="00AF0429">
      <w:pPr>
        <w:jc w:val="both"/>
      </w:pPr>
      <w:r>
        <w:t xml:space="preserve"> </w:t>
      </w:r>
    </w:p>
    <w:p w:rsidR="00AF0429" w:rsidRDefault="00AF0429" w:rsidP="00AF0429">
      <w:pPr>
        <w:jc w:val="both"/>
      </w:pPr>
    </w:p>
    <w:p w:rsidR="00AF0429" w:rsidRDefault="00AF0429" w:rsidP="00AF0429">
      <w:pPr>
        <w:jc w:val="both"/>
      </w:pPr>
      <w:r>
        <w:t xml:space="preserve"> Энергопотребление в 121 мА при использовании </w:t>
      </w:r>
      <w:proofErr w:type="spellStart"/>
      <w:r>
        <w:t>VoLTE</w:t>
      </w:r>
      <w:proofErr w:type="spellEnd"/>
      <w:r>
        <w:t xml:space="preserve"> с DRX это даже меньше, чем энергопотребление </w:t>
      </w:r>
      <w:proofErr w:type="gramStart"/>
      <w:r>
        <w:t>с</w:t>
      </w:r>
      <w:proofErr w:type="gramEnd"/>
      <w:r>
        <w:t xml:space="preserve"> </w:t>
      </w:r>
      <w:proofErr w:type="gramStart"/>
      <w:r>
        <w:t>сетях</w:t>
      </w:r>
      <w:proofErr w:type="gramEnd"/>
      <w:r>
        <w:t xml:space="preserve"> с коммутацией каналов (второе и третье поколение сетей). Энергопотребление при использовании OTT </w:t>
      </w:r>
      <w:proofErr w:type="spellStart"/>
      <w:r>
        <w:t>VoIP</w:t>
      </w:r>
      <w:proofErr w:type="spellEnd"/>
      <w:r>
        <w:t xml:space="preserve"> существенно выше.</w:t>
      </w:r>
    </w:p>
    <w:p w:rsidR="00AF0429" w:rsidRDefault="00AF0429" w:rsidP="00AF0429">
      <w:pPr>
        <w:jc w:val="both"/>
      </w:pPr>
    </w:p>
    <w:p w:rsidR="00AF0429" w:rsidRDefault="00AF0429" w:rsidP="00AF0429">
      <w:pPr>
        <w:jc w:val="both"/>
      </w:pPr>
      <w:r>
        <w:t>Заключение</w:t>
      </w:r>
    </w:p>
    <w:p w:rsidR="00AF0429" w:rsidRDefault="00AF0429" w:rsidP="00AF0429">
      <w:pPr>
        <w:jc w:val="both"/>
      </w:pPr>
      <w:r>
        <w:t xml:space="preserve"> Функциональность </w:t>
      </w:r>
      <w:proofErr w:type="spellStart"/>
      <w:r>
        <w:t>VoLTE</w:t>
      </w:r>
      <w:proofErr w:type="spellEnd"/>
      <w:r>
        <w:t xml:space="preserve"> уже внедряется по всему миру, чему способствует доступность мобильных терминалов с поддержкой этой функциональности. </w:t>
      </w:r>
      <w:proofErr w:type="spellStart"/>
      <w:r>
        <w:t>VoLTE</w:t>
      </w:r>
      <w:proofErr w:type="spellEnd"/>
      <w:r>
        <w:t xml:space="preserve"> позволяет повысить эффективность сетей операторов и улучшить пользовательский опыт в области голосового сервиса. В данной статье приведены основные моменты по оптимизации радиосети и конфигурационных параметров, необходимые для того, чтобы предоставлять качественные голосовые услуги на базе решения </w:t>
      </w:r>
      <w:proofErr w:type="spellStart"/>
      <w:r>
        <w:t>VoLTE</w:t>
      </w:r>
      <w:proofErr w:type="spellEnd"/>
      <w:r>
        <w:t>. Приведенные результаты с реальных сетей показывают, что при правильном подходе к конфигурации и настройки сети можно достичь требуемых целевых характеристик.</w:t>
      </w:r>
    </w:p>
    <w:p w:rsidR="00AF0429" w:rsidRDefault="00AF0429" w:rsidP="00AF0429">
      <w:pPr>
        <w:jc w:val="both"/>
      </w:pPr>
    </w:p>
    <w:p w:rsidR="00233884" w:rsidRDefault="00AF0429" w:rsidP="00AF0429">
      <w:pPr>
        <w:jc w:val="both"/>
        <w:rPr>
          <w:lang w:val="en-US"/>
        </w:rPr>
      </w:pPr>
      <w:r>
        <w:t xml:space="preserve"> Также в статье отмечены основные преимущества решения </w:t>
      </w:r>
      <w:proofErr w:type="spellStart"/>
      <w:r>
        <w:t>VoLTE</w:t>
      </w:r>
      <w:proofErr w:type="spellEnd"/>
      <w:r>
        <w:t xml:space="preserve"> по сравнению с решениями OTT </w:t>
      </w:r>
      <w:proofErr w:type="spellStart"/>
      <w:r>
        <w:t>VoIP</w:t>
      </w:r>
      <w:proofErr w:type="spellEnd"/>
      <w:r>
        <w:t>. К основным преимуществам относится надежность связи в условиях нагруженной сети и более низкое энергопотребление мобильного терминала.</w:t>
      </w:r>
    </w:p>
    <w:p w:rsidR="00233884" w:rsidRPr="00233884" w:rsidRDefault="00233884" w:rsidP="00AF0429">
      <w:pPr>
        <w:jc w:val="both"/>
        <w:rPr>
          <w:lang w:val="en-US"/>
        </w:rPr>
      </w:pPr>
    </w:p>
    <w:p w:rsidR="00233884" w:rsidRPr="00233884" w:rsidRDefault="00233884" w:rsidP="00233884">
      <w:pPr>
        <w:rPr>
          <w:b/>
        </w:rPr>
      </w:pPr>
      <w:r w:rsidRPr="00233884">
        <w:rPr>
          <w:b/>
        </w:rPr>
        <w:t>«Перспективы развития LTE: инфраструктура, приложения и абонентская база, 2013-2018»</w:t>
      </w:r>
    </w:p>
    <w:p w:rsidR="00233884" w:rsidRPr="00233884" w:rsidRDefault="00233884" w:rsidP="00233884">
      <w:pPr>
        <w:rPr>
          <w:b/>
        </w:rPr>
      </w:pPr>
      <w:r w:rsidRPr="00233884">
        <w:rPr>
          <w:b/>
        </w:rPr>
        <w:t xml:space="preserve">Октябрь 2013 </w:t>
      </w:r>
      <w:proofErr w:type="spellStart"/>
      <w:r w:rsidRPr="00233884">
        <w:rPr>
          <w:b/>
        </w:rPr>
        <w:t>годаПоделиться</w:t>
      </w:r>
      <w:proofErr w:type="spellEnd"/>
      <w:r w:rsidRPr="00233884">
        <w:rPr>
          <w:b/>
        </w:rPr>
        <w:t xml:space="preserve">: </w:t>
      </w:r>
      <w:r w:rsidRPr="00233884">
        <w:rPr>
          <w:b/>
        </w:rPr>
        <w:tab/>
      </w:r>
      <w:r w:rsidRPr="00233884">
        <w:rPr>
          <w:b/>
        </w:rPr>
        <w:tab/>
      </w:r>
      <w:proofErr w:type="spellStart"/>
      <w:r w:rsidRPr="00233884">
        <w:rPr>
          <w:b/>
        </w:rPr>
        <w:t>in</w:t>
      </w:r>
      <w:proofErr w:type="spellEnd"/>
    </w:p>
    <w:p w:rsidR="00233884" w:rsidRPr="00233884" w:rsidRDefault="00233884" w:rsidP="00233884">
      <w:pPr>
        <w:rPr>
          <w:b/>
        </w:rPr>
      </w:pPr>
      <w:proofErr w:type="spellStart"/>
      <w:r w:rsidRPr="00233884">
        <w:rPr>
          <w:b/>
        </w:rPr>
        <w:t>Share</w:t>
      </w:r>
      <w:proofErr w:type="spellEnd"/>
    </w:p>
    <w:p w:rsidR="00233884" w:rsidRPr="00233884" w:rsidRDefault="00233884" w:rsidP="00233884">
      <w:pPr>
        <w:rPr>
          <w:b/>
        </w:rPr>
      </w:pPr>
      <w:r w:rsidRPr="00233884">
        <w:rPr>
          <w:b/>
        </w:rPr>
        <w:tab/>
      </w:r>
      <w:r w:rsidRPr="00233884">
        <w:rPr>
          <w:b/>
        </w:rPr>
        <w:tab/>
      </w:r>
      <w:proofErr w:type="spellStart"/>
      <w:r w:rsidRPr="00233884">
        <w:rPr>
          <w:b/>
        </w:rPr>
        <w:t>Tweet</w:t>
      </w:r>
      <w:proofErr w:type="spellEnd"/>
      <w:r w:rsidRPr="00233884">
        <w:rPr>
          <w:b/>
        </w:rPr>
        <w:t xml:space="preserve"> </w:t>
      </w:r>
    </w:p>
    <w:p w:rsidR="00233884" w:rsidRDefault="00233884" w:rsidP="00233884"/>
    <w:p w:rsidR="00233884" w:rsidRDefault="00233884" w:rsidP="00233884"/>
    <w:p w:rsidR="00233884" w:rsidRDefault="00233884" w:rsidP="00233884"/>
    <w:p w:rsidR="00233884" w:rsidRDefault="00233884" w:rsidP="00233884"/>
    <w:p w:rsidR="00233884" w:rsidRDefault="00233884" w:rsidP="00233884"/>
    <w:p w:rsidR="00233884" w:rsidRDefault="00233884" w:rsidP="00233884"/>
    <w:p w:rsidR="00233884" w:rsidRDefault="00233884" w:rsidP="00233884"/>
    <w:p w:rsidR="00233884" w:rsidRDefault="00233884" w:rsidP="00233884">
      <w:proofErr w:type="spellStart"/>
      <w:r>
        <w:t>J’son</w:t>
      </w:r>
      <w:proofErr w:type="spellEnd"/>
      <w:r>
        <w:t xml:space="preserve"> &amp; </w:t>
      </w:r>
      <w:proofErr w:type="spellStart"/>
      <w:r>
        <w:t>Partners</w:t>
      </w:r>
      <w:proofErr w:type="spellEnd"/>
      <w:r>
        <w:t xml:space="preserve"> </w:t>
      </w:r>
      <w:proofErr w:type="spellStart"/>
      <w:r>
        <w:t>Consulting</w:t>
      </w:r>
      <w:proofErr w:type="spellEnd"/>
      <w:r>
        <w:t xml:space="preserve"> представляет основные результаты исследования «Перспективы развития LTE: инфраструктура, приложения и абонентская база, 2013-2018».</w:t>
      </w:r>
    </w:p>
    <w:p w:rsidR="00233884" w:rsidRDefault="00233884" w:rsidP="00233884">
      <w:r>
        <w:t>Сети LTE в мире</w:t>
      </w:r>
    </w:p>
    <w:p w:rsidR="00233884" w:rsidRDefault="00233884" w:rsidP="00233884"/>
    <w:p w:rsidR="00233884" w:rsidRDefault="00233884" w:rsidP="00233884">
      <w:r>
        <w:t xml:space="preserve">На начало сентября 2013 г. в 81 стране мира насчитывалось 213 коммерческих сетей LTE, к 2017 г. прогнозируется рост до 400 сетей в 120 странах мира. Число абонентов, как ожидается, вырастет со 100 </w:t>
      </w:r>
      <w:proofErr w:type="spellStart"/>
      <w:proofErr w:type="gramStart"/>
      <w:r>
        <w:t>млн</w:t>
      </w:r>
      <w:proofErr w:type="spellEnd"/>
      <w:proofErr w:type="gramEnd"/>
      <w:r>
        <w:t xml:space="preserve"> в мае 2013 г. до 900 </w:t>
      </w:r>
      <w:proofErr w:type="spellStart"/>
      <w:r>
        <w:t>млн</w:t>
      </w:r>
      <w:proofErr w:type="spellEnd"/>
      <w:r>
        <w:t xml:space="preserve"> к концу 2017 г.</w:t>
      </w:r>
    </w:p>
    <w:p w:rsidR="00233884" w:rsidRPr="00233884" w:rsidRDefault="00233884" w:rsidP="00233884">
      <w:pPr>
        <w:rPr>
          <w:lang w:val="en-US"/>
        </w:rPr>
      </w:pPr>
      <w:r>
        <w:rPr>
          <w:noProof/>
          <w:lang w:eastAsia="ru-RU"/>
        </w:rPr>
        <w:lastRenderedPageBreak/>
        <w:drawing>
          <wp:inline distT="0" distB="0" distL="0" distR="0">
            <wp:extent cx="5219700" cy="2924175"/>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5219700" cy="2924175"/>
                    </a:xfrm>
                    <a:prstGeom prst="rect">
                      <a:avLst/>
                    </a:prstGeom>
                    <a:noFill/>
                    <a:ln w="9525">
                      <a:noFill/>
                      <a:miter lim="800000"/>
                      <a:headEnd/>
                      <a:tailEnd/>
                    </a:ln>
                  </pic:spPr>
                </pic:pic>
              </a:graphicData>
            </a:graphic>
          </wp:inline>
        </w:drawing>
      </w:r>
    </w:p>
    <w:p w:rsidR="00233884" w:rsidRDefault="00233884" w:rsidP="00233884">
      <w:r>
        <w:t xml:space="preserve">На долю 5 стран (США, Канада, Япония, Южная Корея, Австралия) пришлось около 90% LTE-подключений. Крупнейший в мире LTE-оператор </w:t>
      </w:r>
      <w:proofErr w:type="spellStart"/>
      <w:r>
        <w:t>Verizon</w:t>
      </w:r>
      <w:proofErr w:type="spellEnd"/>
      <w:r>
        <w:t xml:space="preserve"> </w:t>
      </w:r>
      <w:proofErr w:type="spellStart"/>
      <w:r>
        <w:t>Wireless</w:t>
      </w:r>
      <w:proofErr w:type="spellEnd"/>
      <w:r>
        <w:t xml:space="preserve"> обслуживал в конце 3 квартала 2013 г. в США около 36 </w:t>
      </w:r>
      <w:proofErr w:type="spellStart"/>
      <w:proofErr w:type="gramStart"/>
      <w:r>
        <w:t>млн</w:t>
      </w:r>
      <w:proofErr w:type="spellEnd"/>
      <w:proofErr w:type="gramEnd"/>
      <w:r>
        <w:t xml:space="preserve"> 4G-подключений, в тройку лидеров по абонентской базе входят также японский оператор NTT </w:t>
      </w:r>
      <w:proofErr w:type="spellStart"/>
      <w:r>
        <w:t>DoCoMo</w:t>
      </w:r>
      <w:proofErr w:type="spellEnd"/>
      <w:r>
        <w:t xml:space="preserve"> (более 20 </w:t>
      </w:r>
      <w:proofErr w:type="spellStart"/>
      <w:r>
        <w:t>млн</w:t>
      </w:r>
      <w:proofErr w:type="spellEnd"/>
      <w:r>
        <w:t xml:space="preserve"> LTE-подключений) и SK </w:t>
      </w:r>
      <w:proofErr w:type="spellStart"/>
      <w:r>
        <w:t>Telecom</w:t>
      </w:r>
      <w:proofErr w:type="spellEnd"/>
      <w:r>
        <w:t xml:space="preserve"> (Южная Корея) с 11 </w:t>
      </w:r>
      <w:proofErr w:type="spellStart"/>
      <w:r>
        <w:t>млн</w:t>
      </w:r>
      <w:proofErr w:type="spellEnd"/>
      <w:r>
        <w:t xml:space="preserve"> LTE-абонентов.</w:t>
      </w:r>
    </w:p>
    <w:p w:rsidR="00233884" w:rsidRDefault="00233884" w:rsidP="00233884">
      <w:r>
        <w:rPr>
          <w:noProof/>
          <w:lang w:eastAsia="ru-RU"/>
        </w:rPr>
        <w:drawing>
          <wp:inline distT="0" distB="0" distL="0" distR="0">
            <wp:extent cx="4371975" cy="1209675"/>
            <wp:effectExtent l="19050" t="0" r="9525" b="0"/>
            <wp:docPr id="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srcRect/>
                    <a:stretch>
                      <a:fillRect/>
                    </a:stretch>
                  </pic:blipFill>
                  <pic:spPr bwMode="auto">
                    <a:xfrm>
                      <a:off x="0" y="0"/>
                      <a:ext cx="4371975" cy="1209675"/>
                    </a:xfrm>
                    <a:prstGeom prst="rect">
                      <a:avLst/>
                    </a:prstGeom>
                    <a:noFill/>
                    <a:ln w="9525">
                      <a:noFill/>
                      <a:miter lim="800000"/>
                      <a:headEnd/>
                      <a:tailEnd/>
                    </a:ln>
                  </pic:spPr>
                </pic:pic>
              </a:graphicData>
            </a:graphic>
          </wp:inline>
        </w:drawing>
      </w:r>
    </w:p>
    <w:p w:rsidR="00233884" w:rsidRPr="00233884" w:rsidRDefault="00233884" w:rsidP="00233884">
      <w:pPr>
        <w:rPr>
          <w:lang w:val="en-US"/>
        </w:rPr>
      </w:pPr>
    </w:p>
    <w:p w:rsidR="00233884" w:rsidRDefault="00233884" w:rsidP="00233884">
      <w:r>
        <w:t xml:space="preserve">По оценке IHS </w:t>
      </w:r>
      <w:proofErr w:type="spellStart"/>
      <w:r>
        <w:t>iSuppli</w:t>
      </w:r>
      <w:proofErr w:type="spellEnd"/>
      <w:r>
        <w:t xml:space="preserve">, в 2012 г. общие затраты операторов на LTE-инфраструктуру оценивались в $8,7 </w:t>
      </w:r>
      <w:proofErr w:type="spellStart"/>
      <w:proofErr w:type="gramStart"/>
      <w:r>
        <w:t>млрд</w:t>
      </w:r>
      <w:proofErr w:type="spellEnd"/>
      <w:proofErr w:type="gramEnd"/>
      <w:r>
        <w:t xml:space="preserve">, в 2013 г., по прогнозам, увеличатся до $24,3 </w:t>
      </w:r>
      <w:proofErr w:type="spellStart"/>
      <w:r>
        <w:t>млрд</w:t>
      </w:r>
      <w:proofErr w:type="spellEnd"/>
      <w:r>
        <w:t>, а в 2015 г. - до $36,1 млрд.</w:t>
      </w:r>
    </w:p>
    <w:p w:rsidR="00233884" w:rsidRPr="00233884" w:rsidRDefault="00233884" w:rsidP="00233884">
      <w:pPr>
        <w:rPr>
          <w:lang w:val="en-US"/>
        </w:rPr>
      </w:pPr>
      <w:r>
        <w:rPr>
          <w:noProof/>
          <w:lang w:eastAsia="ru-RU"/>
        </w:rPr>
        <w:drawing>
          <wp:inline distT="0" distB="0" distL="0" distR="0">
            <wp:extent cx="5940425" cy="2132248"/>
            <wp:effectExtent l="19050" t="0" r="3175" b="0"/>
            <wp:docPr id="5"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srcRect/>
                    <a:stretch>
                      <a:fillRect/>
                    </a:stretch>
                  </pic:blipFill>
                  <pic:spPr bwMode="auto">
                    <a:xfrm>
                      <a:off x="0" y="0"/>
                      <a:ext cx="5940425" cy="2132248"/>
                    </a:xfrm>
                    <a:prstGeom prst="rect">
                      <a:avLst/>
                    </a:prstGeom>
                    <a:noFill/>
                    <a:ln w="9525">
                      <a:noFill/>
                      <a:miter lim="800000"/>
                      <a:headEnd/>
                      <a:tailEnd/>
                    </a:ln>
                  </pic:spPr>
                </pic:pic>
              </a:graphicData>
            </a:graphic>
          </wp:inline>
        </w:drawing>
      </w:r>
    </w:p>
    <w:p w:rsidR="00233884" w:rsidRDefault="00233884" w:rsidP="00233884">
      <w:r>
        <w:t xml:space="preserve">Одним из средств «мягкого» перехода на новую технологию мобильной связи, которое позволяет наиболее рационально использовать имеющиеся ресурсы, является применение концепции самоорганизующихся сетей (SON, </w:t>
      </w:r>
      <w:proofErr w:type="spellStart"/>
      <w:r>
        <w:t>Self</w:t>
      </w:r>
      <w:proofErr w:type="spellEnd"/>
      <w:r>
        <w:t xml:space="preserve"> </w:t>
      </w:r>
      <w:proofErr w:type="spellStart"/>
      <w:r>
        <w:t>Operation</w:t>
      </w:r>
      <w:proofErr w:type="spellEnd"/>
      <w:r>
        <w:t xml:space="preserve"> </w:t>
      </w:r>
      <w:proofErr w:type="spellStart"/>
      <w:r>
        <w:t>Network</w:t>
      </w:r>
      <w:proofErr w:type="spellEnd"/>
      <w:r>
        <w:t xml:space="preserve">). SON позволяют сократить OPEX и CAPEX </w:t>
      </w:r>
      <w:r>
        <w:lastRenderedPageBreak/>
        <w:t xml:space="preserve">за счет автоматизации процессов: конфигурации базовых станций, оптимизации и восстановления сети. В России элементы SON внедрены на коммерческой сети </w:t>
      </w:r>
      <w:proofErr w:type="spellStart"/>
      <w:r>
        <w:t>Yota</w:t>
      </w:r>
      <w:proofErr w:type="spellEnd"/>
      <w:r>
        <w:t xml:space="preserve"> </w:t>
      </w:r>
      <w:proofErr w:type="spellStart"/>
      <w:r>
        <w:t>Networks</w:t>
      </w:r>
      <w:proofErr w:type="spellEnd"/>
      <w:r>
        <w:t>.</w:t>
      </w:r>
    </w:p>
    <w:p w:rsidR="00233884" w:rsidRDefault="00233884" w:rsidP="00233884">
      <w:r>
        <w:t>Приложения LTE</w:t>
      </w:r>
    </w:p>
    <w:p w:rsidR="00233884" w:rsidRDefault="00233884" w:rsidP="00233884"/>
    <w:p w:rsidR="00233884" w:rsidRDefault="00233884" w:rsidP="00233884">
      <w:r>
        <w:t xml:space="preserve">Сети LTE позволят внедрить ряд перспективных приложений, которые затруднительны или даже невозможны на сетях предыдущих поколений – «расширенные </w:t>
      </w:r>
      <w:proofErr w:type="spellStart"/>
      <w:r>
        <w:t>мультимедийные</w:t>
      </w:r>
      <w:proofErr w:type="spellEnd"/>
      <w:r>
        <w:t xml:space="preserve"> услуги» (</w:t>
      </w:r>
      <w:proofErr w:type="spellStart"/>
      <w:r>
        <w:t>Rich</w:t>
      </w:r>
      <w:proofErr w:type="spellEnd"/>
      <w:r>
        <w:t xml:space="preserve"> </w:t>
      </w:r>
      <w:proofErr w:type="spellStart"/>
      <w:r>
        <w:t>Communication</w:t>
      </w:r>
      <w:proofErr w:type="spellEnd"/>
      <w:r>
        <w:t xml:space="preserve"> </w:t>
      </w:r>
      <w:proofErr w:type="spellStart"/>
      <w:r>
        <w:t>Service</w:t>
      </w:r>
      <w:proofErr w:type="spellEnd"/>
      <w:r>
        <w:t xml:space="preserve">, RCS), широковещательное потоковое вещание </w:t>
      </w:r>
      <w:proofErr w:type="spellStart"/>
      <w:r>
        <w:t>eMBMS</w:t>
      </w:r>
      <w:proofErr w:type="spellEnd"/>
      <w:r>
        <w:t xml:space="preserve">, </w:t>
      </w:r>
      <w:proofErr w:type="spellStart"/>
      <w:r>
        <w:t>LTE-Direct</w:t>
      </w:r>
      <w:proofErr w:type="spellEnd"/>
      <w:r>
        <w:t>, приложения в сфере общественной безопасности и пр.</w:t>
      </w:r>
    </w:p>
    <w:p w:rsidR="00233884" w:rsidRDefault="00233884" w:rsidP="00233884"/>
    <w:p w:rsidR="00233884" w:rsidRDefault="00233884" w:rsidP="00233884">
      <w:r>
        <w:t xml:space="preserve">Вместе с тем, для вывода таких приложений на рынок его участникам предстоит решить ряд принципиальных вопросов. В частности, для эффективного запуска RCS (бренд </w:t>
      </w:r>
      <w:proofErr w:type="spellStart"/>
      <w:r>
        <w:t>Joyn</w:t>
      </w:r>
      <w:proofErr w:type="spellEnd"/>
      <w:r>
        <w:t xml:space="preserve">) операторам предстоит обеспечить </w:t>
      </w:r>
      <w:proofErr w:type="spellStart"/>
      <w:r>
        <w:t>RCS-интерконнект</w:t>
      </w:r>
      <w:proofErr w:type="spellEnd"/>
      <w:r>
        <w:t xml:space="preserve"> (это удалось сделать испанским операторам </w:t>
      </w:r>
      <w:proofErr w:type="spellStart"/>
      <w:r>
        <w:t>Vodafone</w:t>
      </w:r>
      <w:proofErr w:type="spellEnd"/>
      <w:r>
        <w:t xml:space="preserve">, </w:t>
      </w:r>
      <w:proofErr w:type="spellStart"/>
      <w:r>
        <w:t>Telefonica</w:t>
      </w:r>
      <w:proofErr w:type="spellEnd"/>
      <w:r>
        <w:t xml:space="preserve"> и </w:t>
      </w:r>
      <w:proofErr w:type="spellStart"/>
      <w:r>
        <w:t>Orange</w:t>
      </w:r>
      <w:proofErr w:type="spellEnd"/>
      <w:r>
        <w:t xml:space="preserve">) - для того, чтобы услугой могли воспользоваться абоненты всех операторов. Более сложная задача – убедить ключевых производителей устройств обеспечить поддержку RCS на смартфонах. Всего в мире RCS запустили 16 операторов, еще 67 публично анонсировали намерение о запуске этого сервиса. В феврале 2013 г. южнокорейский оператор SK </w:t>
      </w:r>
      <w:proofErr w:type="spellStart"/>
      <w:r>
        <w:t>Telecom</w:t>
      </w:r>
      <w:proofErr w:type="spellEnd"/>
      <w:r>
        <w:t xml:space="preserve"> заявлял об 1 </w:t>
      </w:r>
      <w:proofErr w:type="spellStart"/>
      <w:proofErr w:type="gramStart"/>
      <w:r>
        <w:t>млн</w:t>
      </w:r>
      <w:proofErr w:type="spellEnd"/>
      <w:proofErr w:type="gramEnd"/>
      <w:r>
        <w:t xml:space="preserve"> пользователей </w:t>
      </w:r>
      <w:proofErr w:type="spellStart"/>
      <w:r>
        <w:t>Joyn</w:t>
      </w:r>
      <w:proofErr w:type="spellEnd"/>
      <w:r>
        <w:t xml:space="preserve"> спустя 50 дней после запуска услуги.</w:t>
      </w:r>
    </w:p>
    <w:p w:rsidR="00233884" w:rsidRDefault="00233884" w:rsidP="00233884"/>
    <w:p w:rsidR="00233884" w:rsidRDefault="00233884" w:rsidP="00233884">
      <w:r>
        <w:t xml:space="preserve">Технология LTE </w:t>
      </w:r>
      <w:proofErr w:type="spellStart"/>
      <w:r>
        <w:t>Direct</w:t>
      </w:r>
      <w:proofErr w:type="spellEnd"/>
      <w:r>
        <w:t xml:space="preserve">, которая разрабатывается производителем </w:t>
      </w:r>
      <w:proofErr w:type="spellStart"/>
      <w:r>
        <w:t>чипсетов</w:t>
      </w:r>
      <w:proofErr w:type="spellEnd"/>
      <w:r>
        <w:t xml:space="preserve"> </w:t>
      </w:r>
      <w:proofErr w:type="spellStart"/>
      <w:r>
        <w:t>Qualcomm</w:t>
      </w:r>
      <w:proofErr w:type="spellEnd"/>
      <w:r>
        <w:t>, использует совместимые с общими спецификациями LTE протоколы и частоты для прямой связи между устройствами (</w:t>
      </w:r>
      <w:proofErr w:type="spellStart"/>
      <w:r>
        <w:t>Device-to-Device</w:t>
      </w:r>
      <w:proofErr w:type="spellEnd"/>
      <w:r>
        <w:t xml:space="preserve"> </w:t>
      </w:r>
      <w:proofErr w:type="spellStart"/>
      <w:r>
        <w:t>communication</w:t>
      </w:r>
      <w:proofErr w:type="spellEnd"/>
      <w:r>
        <w:t xml:space="preserve">). LTE </w:t>
      </w:r>
      <w:proofErr w:type="spellStart"/>
      <w:r>
        <w:t>Direct</w:t>
      </w:r>
      <w:proofErr w:type="spellEnd"/>
      <w:r>
        <w:t xml:space="preserve"> может оказаться полезной при недоступности или неработоспособности сетевого оборудования и базовых станций, поэтому один из наиболее вероятных потребителей этой технологии – экстренные службы. По оценке </w:t>
      </w:r>
      <w:proofErr w:type="spellStart"/>
      <w:r>
        <w:t>Signals</w:t>
      </w:r>
      <w:proofErr w:type="spellEnd"/>
      <w:r>
        <w:t xml:space="preserve"> </w:t>
      </w:r>
      <w:proofErr w:type="spellStart"/>
      <w:r>
        <w:t>and</w:t>
      </w:r>
      <w:proofErr w:type="spellEnd"/>
      <w:r>
        <w:t xml:space="preserve"> </w:t>
      </w:r>
      <w:proofErr w:type="spellStart"/>
      <w:r>
        <w:t>Systems</w:t>
      </w:r>
      <w:proofErr w:type="spellEnd"/>
      <w:r>
        <w:t xml:space="preserve"> </w:t>
      </w:r>
      <w:proofErr w:type="spellStart"/>
      <w:r>
        <w:t>International</w:t>
      </w:r>
      <w:proofErr w:type="spellEnd"/>
      <w:r>
        <w:t>, к 2017 г. в мире будет развернуто до 80 тыс. базовых станций для систем общественной безопасности, из которых более половины придется на США.</w:t>
      </w:r>
    </w:p>
    <w:p w:rsidR="00233884" w:rsidRDefault="00233884" w:rsidP="00233884">
      <w:r>
        <w:rPr>
          <w:noProof/>
          <w:lang w:eastAsia="ru-RU"/>
        </w:rPr>
        <w:drawing>
          <wp:inline distT="0" distB="0" distL="0" distR="0">
            <wp:extent cx="5940425" cy="2974789"/>
            <wp:effectExtent l="19050" t="0" r="3175" b="0"/>
            <wp:docPr id="6"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cstate="print"/>
                    <a:srcRect/>
                    <a:stretch>
                      <a:fillRect/>
                    </a:stretch>
                  </pic:blipFill>
                  <pic:spPr bwMode="auto">
                    <a:xfrm>
                      <a:off x="0" y="0"/>
                      <a:ext cx="5940425" cy="2974789"/>
                    </a:xfrm>
                    <a:prstGeom prst="rect">
                      <a:avLst/>
                    </a:prstGeom>
                    <a:noFill/>
                    <a:ln w="9525">
                      <a:noFill/>
                      <a:miter lim="800000"/>
                      <a:headEnd/>
                      <a:tailEnd/>
                    </a:ln>
                  </pic:spPr>
                </pic:pic>
              </a:graphicData>
            </a:graphic>
          </wp:inline>
        </w:drawing>
      </w:r>
    </w:p>
    <w:p w:rsidR="00233884" w:rsidRDefault="00233884" w:rsidP="00233884"/>
    <w:p w:rsidR="00233884" w:rsidRDefault="00233884" w:rsidP="00233884"/>
    <w:p w:rsidR="00233884" w:rsidRDefault="00233884" w:rsidP="00233884">
      <w:r>
        <w:t xml:space="preserve">Одним из возможных путей решения проблемы быстрого роста трафика в мобильных сетях может стать использование усовершенствованной технологии </w:t>
      </w:r>
      <w:proofErr w:type="spellStart"/>
      <w:r>
        <w:t>многопотоковой</w:t>
      </w:r>
      <w:proofErr w:type="spellEnd"/>
      <w:r>
        <w:t xml:space="preserve"> трансляции </w:t>
      </w:r>
      <w:proofErr w:type="spellStart"/>
      <w:r>
        <w:t>мультимедийного</w:t>
      </w:r>
      <w:proofErr w:type="spellEnd"/>
      <w:r>
        <w:t xml:space="preserve"> </w:t>
      </w:r>
      <w:proofErr w:type="spellStart"/>
      <w:r>
        <w:t>контента</w:t>
      </w:r>
      <w:proofErr w:type="spellEnd"/>
      <w:r>
        <w:t xml:space="preserve"> (</w:t>
      </w:r>
      <w:proofErr w:type="spellStart"/>
      <w:r>
        <w:t>evolved</w:t>
      </w:r>
      <w:proofErr w:type="spellEnd"/>
      <w:r>
        <w:t xml:space="preserve"> </w:t>
      </w:r>
      <w:proofErr w:type="spellStart"/>
      <w:r>
        <w:t>Multimedia</w:t>
      </w:r>
      <w:proofErr w:type="spellEnd"/>
      <w:r>
        <w:t xml:space="preserve"> </w:t>
      </w:r>
      <w:proofErr w:type="spellStart"/>
      <w:r>
        <w:t>Broadcast</w:t>
      </w:r>
      <w:proofErr w:type="spellEnd"/>
      <w:r>
        <w:t>/</w:t>
      </w:r>
      <w:proofErr w:type="spellStart"/>
      <w:r>
        <w:t>Multicast</w:t>
      </w:r>
      <w:proofErr w:type="spellEnd"/>
      <w:r>
        <w:t xml:space="preserve"> </w:t>
      </w:r>
      <w:proofErr w:type="spellStart"/>
      <w:r>
        <w:t>Service</w:t>
      </w:r>
      <w:proofErr w:type="spellEnd"/>
      <w:r>
        <w:t xml:space="preserve">, </w:t>
      </w:r>
      <w:proofErr w:type="spellStart"/>
      <w:r>
        <w:t>eMBMS</w:t>
      </w:r>
      <w:proofErr w:type="spellEnd"/>
      <w:r>
        <w:t xml:space="preserve">). </w:t>
      </w:r>
      <w:proofErr w:type="gramStart"/>
      <w:r>
        <w:t xml:space="preserve">Технология </w:t>
      </w:r>
      <w:proofErr w:type="spellStart"/>
      <w:r>
        <w:t>eMBMS</w:t>
      </w:r>
      <w:proofErr w:type="spellEnd"/>
      <w:r>
        <w:t xml:space="preserve"> использует LTE-сети для передачи видео высокого разрешения (HD) одновременно большему количеству абонентов на порядок быстрее, чем это можно сделать с помощью традиционного цифрового </w:t>
      </w:r>
      <w:proofErr w:type="spellStart"/>
      <w:r>
        <w:t>мультимедийного</w:t>
      </w:r>
      <w:proofErr w:type="spellEnd"/>
      <w:r>
        <w:t xml:space="preserve"> вещания (DMB). </w:t>
      </w:r>
      <w:proofErr w:type="spellStart"/>
      <w:r>
        <w:t>eMBMS</w:t>
      </w:r>
      <w:proofErr w:type="spellEnd"/>
      <w:r>
        <w:t xml:space="preserve"> повышает эффективность сети, улучшая качество сервиса при передаче большого объема </w:t>
      </w:r>
      <w:proofErr w:type="spellStart"/>
      <w:r>
        <w:t>мультимедийного</w:t>
      </w:r>
      <w:proofErr w:type="spellEnd"/>
      <w:r>
        <w:t xml:space="preserve"> </w:t>
      </w:r>
      <w:proofErr w:type="spellStart"/>
      <w:r>
        <w:t>контента</w:t>
      </w:r>
      <w:proofErr w:type="spellEnd"/>
      <w:r>
        <w:t>, например, при прямой трансляции концертов, футбольных матчей и т.д.</w:t>
      </w:r>
      <w:proofErr w:type="gramEnd"/>
      <w:r>
        <w:t xml:space="preserve"> Важным преимуществом технологии является то, что операторы смогут использовать уже имеющийся у них частотный спектр, а абонентам не придется покупать специальные устройства. Оператор </w:t>
      </w:r>
      <w:proofErr w:type="spellStart"/>
      <w:r>
        <w:t>Verizon</w:t>
      </w:r>
      <w:proofErr w:type="spellEnd"/>
      <w:r>
        <w:t xml:space="preserve"> </w:t>
      </w:r>
      <w:proofErr w:type="spellStart"/>
      <w:r>
        <w:t>Wireless</w:t>
      </w:r>
      <w:proofErr w:type="spellEnd"/>
      <w:r>
        <w:t xml:space="preserve"> планирует запустить </w:t>
      </w:r>
      <w:proofErr w:type="spellStart"/>
      <w:r>
        <w:t>eMBMS</w:t>
      </w:r>
      <w:proofErr w:type="spellEnd"/>
      <w:r>
        <w:t xml:space="preserve"> в коммерческую эксплуатацию уже в 2014 г., а оператор </w:t>
      </w:r>
      <w:proofErr w:type="spellStart"/>
      <w:r>
        <w:t>Telstra</w:t>
      </w:r>
      <w:proofErr w:type="spellEnd"/>
      <w:r>
        <w:t xml:space="preserve"> из Австралии скоро приступит к ее тестированию.</w:t>
      </w:r>
    </w:p>
    <w:p w:rsidR="00233884" w:rsidRDefault="00233884" w:rsidP="00233884">
      <w:r>
        <w:t>Использование LTE на вертикальных рынках</w:t>
      </w:r>
    </w:p>
    <w:p w:rsidR="00233884" w:rsidRDefault="00233884" w:rsidP="00233884"/>
    <w:p w:rsidR="00233884" w:rsidRDefault="00233884" w:rsidP="00233884">
      <w:r>
        <w:t>Планируется активно использовать технологию LTE в различных отраслях экономики – в промышленном секторе, сельском хозяйстве, строительстве, здравоохранении и пр., а также в сегменте общественной безопасности:</w:t>
      </w:r>
    </w:p>
    <w:p w:rsidR="00233884" w:rsidRDefault="00233884" w:rsidP="00233884"/>
    <w:p w:rsidR="00233884" w:rsidRDefault="00233884" w:rsidP="00233884">
      <w:r>
        <w:t xml:space="preserve">Добывающая промышленность. </w:t>
      </w:r>
      <w:proofErr w:type="spellStart"/>
      <w:proofErr w:type="gramStart"/>
      <w:r>
        <w:t>Texas</w:t>
      </w:r>
      <w:proofErr w:type="spellEnd"/>
      <w:r>
        <w:t xml:space="preserve"> </w:t>
      </w:r>
      <w:proofErr w:type="spellStart"/>
      <w:r>
        <w:t>Energy</w:t>
      </w:r>
      <w:proofErr w:type="spellEnd"/>
      <w:r>
        <w:t xml:space="preserve"> </w:t>
      </w:r>
      <w:proofErr w:type="spellStart"/>
      <w:r>
        <w:t>Network</w:t>
      </w:r>
      <w:proofErr w:type="spellEnd"/>
      <w:r>
        <w:t xml:space="preserve"> (TEN), поставщик услуг связи для нефтяной и газовой промышленности США, приобрел частотный спектр в диапазоне 700 МГц в районах Техаса для повышения качества своих сервисов, основанных на LTE: удаленный сбор и анализ данных о бурении, отчеты из добывающих скважин и о производительности оборудования в реальном времени, централизованный экспертный анализ и устранение неполадок и пр.</w:t>
      </w:r>
      <w:proofErr w:type="gramEnd"/>
    </w:p>
    <w:p w:rsidR="00233884" w:rsidRDefault="00233884" w:rsidP="00233884"/>
    <w:p w:rsidR="00233884" w:rsidRDefault="00233884" w:rsidP="00233884">
      <w:r>
        <w:t>Строительные компании. Для управления рабочим процессом часто используются мобильные приложения на планшетных ПК. 71% опрошенных руководителей в США подчеркнули, что такие приложения помогли им увеличить производительность и сократить затраты на персонал.</w:t>
      </w:r>
      <w:r>
        <w:cr/>
      </w:r>
    </w:p>
    <w:p w:rsidR="00233884" w:rsidRDefault="00233884" w:rsidP="00233884"/>
    <w:p w:rsidR="00233884" w:rsidRDefault="00233884" w:rsidP="00233884">
      <w:r>
        <w:t xml:space="preserve">Электроэнергетика. Предприятиям электроэнергетики выгодно использовать оптические технологии в наиболее плотно населенных областях. Однако в сельских районах с низкой плотностью населения инвестиции в оптоволокно не окупаются, компаниям имеет смысл использовать LTE для поддержки </w:t>
      </w:r>
      <w:proofErr w:type="spellStart"/>
      <w:r>
        <w:t>SmartGrid</w:t>
      </w:r>
      <w:proofErr w:type="spellEnd"/>
      <w:r>
        <w:t>, M2M, передачи трафика и пр.</w:t>
      </w:r>
    </w:p>
    <w:p w:rsidR="00233884" w:rsidRDefault="00233884" w:rsidP="00233884"/>
    <w:p w:rsidR="00233884" w:rsidRDefault="00233884" w:rsidP="00233884">
      <w:r>
        <w:t xml:space="preserve">Сельское хозяйство. Подразделение Министерства сельского хозяйства США осуществляет кредитование операторов сотовой связи (например, O2 </w:t>
      </w:r>
      <w:proofErr w:type="spellStart"/>
      <w:r>
        <w:t>Secure</w:t>
      </w:r>
      <w:proofErr w:type="spellEnd"/>
      <w:r>
        <w:t xml:space="preserve"> </w:t>
      </w:r>
      <w:proofErr w:type="spellStart"/>
      <w:r>
        <w:t>Wireless</w:t>
      </w:r>
      <w:proofErr w:type="spellEnd"/>
      <w:r>
        <w:t xml:space="preserve">), развертывающих LTE сети в сельской местности. Еще в 2010 г. была запущена программа внедрения LTE в сельских районах страны. В России регулятор рассматривает возможность наложения дополнительных обязательств </w:t>
      </w:r>
      <w:r>
        <w:lastRenderedPageBreak/>
        <w:t>на операторов, желающих развивать LTE на частотах 1800 МГц – в частности по обеспечению развертывания сетей 4G в малых населенных пунктах. Не исключено, что для построения сетей LTE в удаленных и малонаселенных районах страны будет использован диапазон 450 МГц.</w:t>
      </w:r>
    </w:p>
    <w:p w:rsidR="00233884" w:rsidRDefault="00233884" w:rsidP="00233884"/>
    <w:p w:rsidR="00233884" w:rsidRDefault="00233884" w:rsidP="00233884">
      <w:r>
        <w:t xml:space="preserve">Здравоохранение. Некоторые госпитали США практикуют </w:t>
      </w:r>
      <w:proofErr w:type="spellStart"/>
      <w:r>
        <w:t>телемедицину</w:t>
      </w:r>
      <w:proofErr w:type="spellEnd"/>
      <w:r>
        <w:t xml:space="preserve"> для обеспечения неотложной помощи в пригородах и сельской местности. LTE, в частности, используется для проведения видеоконференций пациентов с медучреждениями для удаленного обследования.</w:t>
      </w:r>
    </w:p>
    <w:p w:rsidR="00233884" w:rsidRDefault="00233884" w:rsidP="00233884"/>
    <w:p w:rsidR="00233884" w:rsidRDefault="00233884" w:rsidP="00233884">
      <w:r>
        <w:t xml:space="preserve">Образование. В 2011 г. компании </w:t>
      </w:r>
      <w:proofErr w:type="spellStart"/>
      <w:r>
        <w:t>Deutsche</w:t>
      </w:r>
      <w:proofErr w:type="spellEnd"/>
      <w:r>
        <w:t xml:space="preserve"> </w:t>
      </w:r>
      <w:proofErr w:type="spellStart"/>
      <w:r>
        <w:t>Telekom</w:t>
      </w:r>
      <w:proofErr w:type="spellEnd"/>
      <w:r>
        <w:t xml:space="preserve"> и </w:t>
      </w:r>
      <w:proofErr w:type="spellStart"/>
      <w:r>
        <w:t>Nokia</w:t>
      </w:r>
      <w:proofErr w:type="spellEnd"/>
      <w:r>
        <w:t xml:space="preserve"> </w:t>
      </w:r>
      <w:proofErr w:type="spellStart"/>
      <w:r>
        <w:t>Siemens</w:t>
      </w:r>
      <w:proofErr w:type="spellEnd"/>
      <w:r>
        <w:t xml:space="preserve"> </w:t>
      </w:r>
      <w:proofErr w:type="spellStart"/>
      <w:r>
        <w:t>Networks</w:t>
      </w:r>
      <w:proofErr w:type="spellEnd"/>
      <w:r>
        <w:t xml:space="preserve"> продемонстрировали возможности LTE применительно к учащимся в сельских школах и отдаленных районах. Инициатива </w:t>
      </w:r>
      <w:proofErr w:type="spellStart"/>
      <w:r>
        <w:t>Flying</w:t>
      </w:r>
      <w:proofErr w:type="spellEnd"/>
      <w:r>
        <w:t xml:space="preserve"> </w:t>
      </w:r>
      <w:proofErr w:type="spellStart"/>
      <w:r>
        <w:t>Classroom</w:t>
      </w:r>
      <w:proofErr w:type="spellEnd"/>
      <w:r>
        <w:t xml:space="preserve"> – проект NSN в рамках программы корпоративной и социальной ответственности. Программа позволяет принимать участие в </w:t>
      </w:r>
      <w:proofErr w:type="spellStart"/>
      <w:r>
        <w:t>видеозвонках</w:t>
      </w:r>
      <w:proofErr w:type="spellEnd"/>
      <w:r>
        <w:t xml:space="preserve"> и удаленном обмене заданиями с учителями и школами-партнерами. В России операторы, выигравшие на аукционе LTE-лицензии, обязаны обеспечить работу LTE-сетей во всех школах и вузах страны со скоростью от 1 Мбит/</w:t>
      </w:r>
      <w:proofErr w:type="gramStart"/>
      <w:r>
        <w:t>с</w:t>
      </w:r>
      <w:proofErr w:type="gramEnd"/>
      <w:r>
        <w:t>.</w:t>
      </w:r>
    </w:p>
    <w:p w:rsidR="00233884" w:rsidRDefault="00233884" w:rsidP="00233884"/>
    <w:p w:rsidR="00233884" w:rsidRDefault="00233884" w:rsidP="00233884">
      <w:r>
        <w:t xml:space="preserve">Правительство, оборона и национальная безопасность. В 2012 г. правительство США выделило частоты в диапазоне 700 МГц оператору в сфере национальной и общественной безопасности (NSPS) </w:t>
      </w:r>
      <w:proofErr w:type="spellStart"/>
      <w:r>
        <w:t>FirstNet</w:t>
      </w:r>
      <w:proofErr w:type="spellEnd"/>
      <w:r>
        <w:t xml:space="preserve"> с целью оказания таких услуг на базе LTE. В армии Германии подразделением </w:t>
      </w:r>
      <w:proofErr w:type="spellStart"/>
      <w:r>
        <w:t>Cassidian</w:t>
      </w:r>
      <w:proofErr w:type="spellEnd"/>
      <w:r>
        <w:t xml:space="preserve"> Европейского аэрокосмического оборонного концерна (EADS) было внедрено оборудование, работающее в двух режимах: TETRA и LTE.</w:t>
      </w:r>
    </w:p>
    <w:p w:rsidR="00233884" w:rsidRDefault="00233884" w:rsidP="00233884"/>
    <w:p w:rsidR="00233884" w:rsidRDefault="00233884" w:rsidP="00233884">
      <w:r>
        <w:t>Специализированные решения для вертикальных рынков появляются и в России. В марте 2013 г. компания «</w:t>
      </w:r>
      <w:proofErr w:type="spellStart"/>
      <w:r>
        <w:t>Телум</w:t>
      </w:r>
      <w:proofErr w:type="spellEnd"/>
      <w:r>
        <w:t>» представила технологическое LTE-решение для промышленных компаний на основе малых сот, которые работают по принципу самоорганизации. В октябре 2013 г. компания «</w:t>
      </w:r>
      <w:proofErr w:type="spellStart"/>
      <w:r>
        <w:t>Гиперком</w:t>
      </w:r>
      <w:proofErr w:type="spellEnd"/>
      <w:r>
        <w:t>» приступила к разработке промышленных LTE-модемов.</w:t>
      </w:r>
    </w:p>
    <w:p w:rsidR="00233884" w:rsidRDefault="00233884" w:rsidP="00233884">
      <w:proofErr w:type="spellStart"/>
      <w:proofErr w:type="gramStart"/>
      <w:r>
        <w:t>Бизнес-модели</w:t>
      </w:r>
      <w:proofErr w:type="spellEnd"/>
      <w:proofErr w:type="gramEnd"/>
      <w:r>
        <w:t xml:space="preserve"> и перспективы развития</w:t>
      </w:r>
    </w:p>
    <w:p w:rsidR="00233884" w:rsidRDefault="00233884" w:rsidP="00233884"/>
    <w:p w:rsidR="00233884" w:rsidRDefault="00233884" w:rsidP="00233884">
      <w:r>
        <w:t xml:space="preserve">Несмотря на улучшенные показатели, сети LTE и </w:t>
      </w:r>
      <w:proofErr w:type="spellStart"/>
      <w:r>
        <w:t>LTE-Advanced</w:t>
      </w:r>
      <w:proofErr w:type="spellEnd"/>
      <w:r>
        <w:t xml:space="preserve"> ждет постепенное внедрение. Основной тренд – плавный переход от сетей 3G/HSPA, которые демонстрируют почти столь же высокие эксплуатационные характеристики, как и LTE, во многих сферах и областях применения. Преимуществами сетей 3G является зрелость технологии, широкое использование, развитая экосистема устройств, поддержка традиционных услуг (голос, SMS). В то время как основными недостатками сетей LTE на данном этапе является недостаточная поддержка голосовых услуг и SMS, сильная фрагментация спектра и связанные с этим проблемы международного роуминга, недостаточно развитого модельного ряда абонентских устройств и пр. Тем не менее, эти проблемы постепенно решаются, и операторы во всем мире инвестируют в LTE в надежде получить новые источники доходов, усилить ценность своего бренда и расширить пропускную способность своих существующих сетей. Для компаний, не относящихся к операторам мобильной </w:t>
      </w:r>
      <w:r>
        <w:lastRenderedPageBreak/>
        <w:t xml:space="preserve">связи, внедрение LTE является одним из немногих путей войти на быстро растущий рынок </w:t>
      </w:r>
      <w:proofErr w:type="gramStart"/>
      <w:r>
        <w:t>мобильного</w:t>
      </w:r>
      <w:proofErr w:type="gramEnd"/>
      <w:r>
        <w:t xml:space="preserve"> ШПД.</w:t>
      </w:r>
    </w:p>
    <w:p w:rsidR="00233884" w:rsidRDefault="00233884" w:rsidP="00233884">
      <w:r>
        <w:rPr>
          <w:noProof/>
          <w:lang w:eastAsia="ru-RU"/>
        </w:rPr>
        <w:drawing>
          <wp:inline distT="0" distB="0" distL="0" distR="0">
            <wp:extent cx="5715000" cy="2876550"/>
            <wp:effectExtent l="19050" t="0" r="0" b="0"/>
            <wp:docPr id="8"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cstate="print"/>
                    <a:srcRect/>
                    <a:stretch>
                      <a:fillRect/>
                    </a:stretch>
                  </pic:blipFill>
                  <pic:spPr bwMode="auto">
                    <a:xfrm>
                      <a:off x="0" y="0"/>
                      <a:ext cx="5715000" cy="2876550"/>
                    </a:xfrm>
                    <a:prstGeom prst="rect">
                      <a:avLst/>
                    </a:prstGeom>
                    <a:noFill/>
                    <a:ln w="9525">
                      <a:noFill/>
                      <a:miter lim="800000"/>
                      <a:headEnd/>
                      <a:tailEnd/>
                    </a:ln>
                  </pic:spPr>
                </pic:pic>
              </a:graphicData>
            </a:graphic>
          </wp:inline>
        </w:drawing>
      </w:r>
    </w:p>
    <w:p w:rsidR="00233884" w:rsidRDefault="00233884" w:rsidP="00233884"/>
    <w:p w:rsidR="00233884" w:rsidRDefault="00233884" w:rsidP="00233884"/>
    <w:p w:rsidR="00233884" w:rsidRDefault="00233884" w:rsidP="00233884">
      <w:r>
        <w:t>На данном этапе развертывания сетей LTE операторы предоставляют свои услуги по трем различным моделям:</w:t>
      </w:r>
    </w:p>
    <w:p w:rsidR="00233884" w:rsidRDefault="00233884" w:rsidP="00233884"/>
    <w:p w:rsidR="00233884" w:rsidRDefault="00233884" w:rsidP="00233884">
      <w:r>
        <w:t xml:space="preserve">       Технологии LTE/</w:t>
      </w:r>
      <w:proofErr w:type="spellStart"/>
      <w:r>
        <w:t>LTE-Advanced</w:t>
      </w:r>
      <w:proofErr w:type="spellEnd"/>
      <w:r>
        <w:t xml:space="preserve"> позволяют операторам расширить пропускную способность</w:t>
      </w:r>
    </w:p>
    <w:p w:rsidR="00233884" w:rsidRDefault="00233884" w:rsidP="00233884">
      <w:r>
        <w:t xml:space="preserve">            3G-сети, </w:t>
      </w:r>
      <w:proofErr w:type="gramStart"/>
      <w:r>
        <w:t>емкости</w:t>
      </w:r>
      <w:proofErr w:type="gramEnd"/>
      <w:r>
        <w:t xml:space="preserve"> которой, как правило, не хватает для обеспечения приемлемого уровня</w:t>
      </w:r>
    </w:p>
    <w:p w:rsidR="00233884" w:rsidRDefault="00233884" w:rsidP="00233884">
      <w:r>
        <w:t xml:space="preserve">             качества сервиса (</w:t>
      </w:r>
      <w:proofErr w:type="spellStart"/>
      <w:r>
        <w:t>QoS</w:t>
      </w:r>
      <w:proofErr w:type="spellEnd"/>
      <w:r>
        <w:t>). Запуск 4G может способствовать увеличению лояльности</w:t>
      </w:r>
    </w:p>
    <w:p w:rsidR="00233884" w:rsidRDefault="00233884" w:rsidP="00233884">
      <w:r>
        <w:t xml:space="preserve">             пользователей и снижению оттока абонентов в условиях высоко конкурентного рынка.</w:t>
      </w:r>
    </w:p>
    <w:p w:rsidR="00233884" w:rsidRDefault="00233884" w:rsidP="00233884">
      <w:r>
        <w:t xml:space="preserve">        Услуги на базе 3G/4G LTE позиционируются как альтернатива проводному DSL-соединению,</w:t>
      </w:r>
    </w:p>
    <w:p w:rsidR="00233884" w:rsidRDefault="00233884" w:rsidP="00233884">
      <w:r>
        <w:t xml:space="preserve">             как автономные услуги премиального класса. Примером является MVNO-проект </w:t>
      </w:r>
      <w:proofErr w:type="spellStart"/>
      <w:r>
        <w:t>FreedomPop</w:t>
      </w:r>
      <w:proofErr w:type="spellEnd"/>
    </w:p>
    <w:p w:rsidR="00233884" w:rsidRDefault="00233884" w:rsidP="00233884">
      <w:r>
        <w:t xml:space="preserve">             (США), </w:t>
      </w:r>
      <w:proofErr w:type="gramStart"/>
      <w:r>
        <w:t>ориентированный</w:t>
      </w:r>
      <w:proofErr w:type="gramEnd"/>
      <w:r>
        <w:t xml:space="preserve"> только на услуги мобильной передачи данных сети на основе сетей</w:t>
      </w:r>
    </w:p>
    <w:p w:rsidR="00233884" w:rsidRDefault="00233884" w:rsidP="00233884">
      <w:r>
        <w:t xml:space="preserve">             3G, </w:t>
      </w:r>
      <w:proofErr w:type="spellStart"/>
      <w:r>
        <w:t>WiMAX</w:t>
      </w:r>
      <w:proofErr w:type="spellEnd"/>
      <w:r>
        <w:t xml:space="preserve"> и LTE.</w:t>
      </w:r>
    </w:p>
    <w:p w:rsidR="00233884" w:rsidRDefault="00233884" w:rsidP="00233884">
      <w:r>
        <w:t xml:space="preserve">        Обеспечение ШПД в удаленных и труднодоступных местах, в сельской местности. Как</w:t>
      </w:r>
    </w:p>
    <w:p w:rsidR="00233884" w:rsidRDefault="00233884" w:rsidP="00233884">
      <w:r>
        <w:t xml:space="preserve">             правило, такие программы полностью или частично финансируются из госбюджета.</w:t>
      </w:r>
    </w:p>
    <w:p w:rsidR="00233884" w:rsidRDefault="00233884" w:rsidP="00233884">
      <w:r>
        <w:t xml:space="preserve">             Примером такого проекта является запуск сети LTE TDD в диапазоне 2,3 ГГц в Австралии</w:t>
      </w:r>
    </w:p>
    <w:p w:rsidR="00233884" w:rsidRDefault="00233884" w:rsidP="00233884">
      <w:r>
        <w:lastRenderedPageBreak/>
        <w:t xml:space="preserve">             государственной корпорацией NBN </w:t>
      </w:r>
      <w:proofErr w:type="spellStart"/>
      <w:r>
        <w:t>Co</w:t>
      </w:r>
      <w:proofErr w:type="spellEnd"/>
      <w:r>
        <w:t xml:space="preserve"> для обслуживания сельских районов с использованием</w:t>
      </w:r>
    </w:p>
    <w:p w:rsidR="00233884" w:rsidRDefault="00233884" w:rsidP="00233884">
      <w:r>
        <w:t xml:space="preserve">             </w:t>
      </w:r>
      <w:proofErr w:type="spellStart"/>
      <w:proofErr w:type="gramStart"/>
      <w:r>
        <w:t>бизнес-модели</w:t>
      </w:r>
      <w:proofErr w:type="spellEnd"/>
      <w:proofErr w:type="gramEnd"/>
      <w:r>
        <w:t xml:space="preserve"> виртуальных операторов (MVNO).</w:t>
      </w:r>
    </w:p>
    <w:p w:rsidR="00233884" w:rsidRDefault="00233884" w:rsidP="00233884"/>
    <w:p w:rsidR="0012390B" w:rsidRPr="00233884" w:rsidRDefault="00233884" w:rsidP="00233884">
      <w:r>
        <w:t xml:space="preserve">В последнее время появляются также </w:t>
      </w:r>
      <w:proofErr w:type="gramStart"/>
      <w:r>
        <w:t>новые</w:t>
      </w:r>
      <w:proofErr w:type="gramEnd"/>
      <w:r>
        <w:t xml:space="preserve"> </w:t>
      </w:r>
      <w:proofErr w:type="spellStart"/>
      <w:r>
        <w:t>бизнес-модели</w:t>
      </w:r>
      <w:proofErr w:type="spellEnd"/>
      <w:r>
        <w:t xml:space="preserve">, связанные, например, с использованием </w:t>
      </w:r>
      <w:proofErr w:type="spellStart"/>
      <w:r>
        <w:t>фемтосот</w:t>
      </w:r>
      <w:proofErr w:type="spellEnd"/>
      <w:r>
        <w:t xml:space="preserve">. Так, модель </w:t>
      </w:r>
      <w:proofErr w:type="spellStart"/>
      <w:r>
        <w:t>FaaS</w:t>
      </w:r>
      <w:proofErr w:type="spellEnd"/>
      <w:r>
        <w:t xml:space="preserve"> (</w:t>
      </w:r>
      <w:proofErr w:type="spellStart"/>
      <w:r>
        <w:t>Femto</w:t>
      </w:r>
      <w:proofErr w:type="spellEnd"/>
      <w:r>
        <w:t xml:space="preserve"> </w:t>
      </w:r>
      <w:proofErr w:type="spellStart"/>
      <w:r>
        <w:t>as</w:t>
      </w:r>
      <w:proofErr w:type="spellEnd"/>
      <w:r>
        <w:t xml:space="preserve"> </w:t>
      </w:r>
      <w:proofErr w:type="spellStart"/>
      <w:r>
        <w:t>a</w:t>
      </w:r>
      <w:proofErr w:type="spellEnd"/>
      <w:r>
        <w:t xml:space="preserve"> </w:t>
      </w:r>
      <w:proofErr w:type="spellStart"/>
      <w:r>
        <w:t>Service</w:t>
      </w:r>
      <w:proofErr w:type="spellEnd"/>
      <w:r>
        <w:t xml:space="preserve">) позволяет операторам развернуть собственную сеть малых сот без существенных инвестиций и необходимости иметь </w:t>
      </w:r>
      <w:proofErr w:type="gramStart"/>
      <w:r>
        <w:t>собственный</w:t>
      </w:r>
      <w:proofErr w:type="gramEnd"/>
      <w:r>
        <w:t xml:space="preserve"> </w:t>
      </w:r>
      <w:proofErr w:type="spellStart"/>
      <w:r>
        <w:t>фемтошлюз</w:t>
      </w:r>
      <w:proofErr w:type="spellEnd"/>
      <w:r>
        <w:t>.</w:t>
      </w:r>
    </w:p>
    <w:sectPr w:rsidR="0012390B" w:rsidRPr="00233884" w:rsidSect="0012390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F0429"/>
    <w:rsid w:val="0012390B"/>
    <w:rsid w:val="00233884"/>
    <w:rsid w:val="0071685E"/>
    <w:rsid w:val="00850D8F"/>
    <w:rsid w:val="00A23864"/>
    <w:rsid w:val="00A76F3E"/>
    <w:rsid w:val="00AF0429"/>
    <w:rsid w:val="00B360D7"/>
    <w:rsid w:val="00CC0F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390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F042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F042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image" Target="media/image15.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png"/><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image" Target="media/image12.png"/><Relationship Id="rId10" Type="http://schemas.openxmlformats.org/officeDocument/2006/relationships/image" Target="media/image7.png"/><Relationship Id="rId19"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1</Pages>
  <Words>4263</Words>
  <Characters>24302</Characters>
  <Application>Microsoft Office Word</Application>
  <DocSecurity>0</DocSecurity>
  <Lines>202</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2017-02-04T05:51:00Z</dcterms:created>
  <dcterms:modified xsi:type="dcterms:W3CDTF">2017-02-04T06:58:00Z</dcterms:modified>
</cp:coreProperties>
</file>